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EA12E5" w:rsidRDefault="00EA12E5" w:rsidP="00E60645">
      <w:pPr>
        <w:pStyle w:val="C1stheading1"/>
        <w:jc w:val="center"/>
        <w:rPr>
          <w:sz w:val="72"/>
          <w:szCs w:val="72"/>
        </w:rPr>
      </w:pPr>
    </w:p>
    <w:p w14:paraId="0A37501D" w14:textId="77777777" w:rsidR="00EA12E5" w:rsidRDefault="00EA12E5" w:rsidP="00E60645">
      <w:pPr>
        <w:pStyle w:val="C1stheading1"/>
        <w:jc w:val="center"/>
        <w:rPr>
          <w:sz w:val="72"/>
          <w:szCs w:val="72"/>
        </w:rPr>
      </w:pPr>
    </w:p>
    <w:p w14:paraId="5E7ACDBA" w14:textId="77777777" w:rsidR="00BF3833" w:rsidRDefault="1180A77B" w:rsidP="00E60645">
      <w:pPr>
        <w:pStyle w:val="C1stheading1"/>
        <w:jc w:val="center"/>
        <w:rPr>
          <w:sz w:val="72"/>
          <w:szCs w:val="72"/>
        </w:rPr>
      </w:pPr>
      <w:r w:rsidRPr="6AA0196C">
        <w:rPr>
          <w:sz w:val="72"/>
          <w:szCs w:val="72"/>
        </w:rPr>
        <w:t xml:space="preserve">Guide to </w:t>
      </w:r>
      <w:r w:rsidR="08C7ABF6" w:rsidRPr="6AA0196C">
        <w:rPr>
          <w:sz w:val="72"/>
          <w:szCs w:val="72"/>
        </w:rPr>
        <w:t>U</w:t>
      </w:r>
      <w:r w:rsidRPr="6AA0196C">
        <w:rPr>
          <w:sz w:val="72"/>
          <w:szCs w:val="72"/>
        </w:rPr>
        <w:t xml:space="preserve">ndertaking </w:t>
      </w:r>
      <w:r w:rsidR="08C7ABF6" w:rsidRPr="6AA0196C">
        <w:rPr>
          <w:sz w:val="72"/>
          <w:szCs w:val="72"/>
        </w:rPr>
        <w:t>W</w:t>
      </w:r>
      <w:r w:rsidRPr="6AA0196C">
        <w:rPr>
          <w:sz w:val="72"/>
          <w:szCs w:val="72"/>
        </w:rPr>
        <w:t xml:space="preserve">ellbeing and </w:t>
      </w:r>
      <w:r w:rsidR="08C7ABF6" w:rsidRPr="6AA0196C">
        <w:rPr>
          <w:sz w:val="72"/>
          <w:szCs w:val="72"/>
        </w:rPr>
        <w:t>P</w:t>
      </w:r>
      <w:r w:rsidRPr="6AA0196C">
        <w:rPr>
          <w:sz w:val="72"/>
          <w:szCs w:val="72"/>
        </w:rPr>
        <w:t xml:space="preserve">rotection </w:t>
      </w:r>
      <w:r w:rsidR="08C7ABF6" w:rsidRPr="6AA0196C">
        <w:rPr>
          <w:sz w:val="72"/>
          <w:szCs w:val="72"/>
        </w:rPr>
        <w:t>I</w:t>
      </w:r>
      <w:r w:rsidRPr="6AA0196C">
        <w:rPr>
          <w:sz w:val="72"/>
          <w:szCs w:val="72"/>
        </w:rPr>
        <w:t>nvestigations</w:t>
      </w:r>
    </w:p>
    <w:p w14:paraId="5DAB6C7B" w14:textId="77777777" w:rsidR="00BF3833" w:rsidRDefault="00BF3833" w:rsidP="6AA0196C">
      <w:pPr>
        <w:rPr>
          <w:rFonts w:asciiTheme="majorHAnsi" w:eastAsiaTheme="majorEastAsia" w:hAnsiTheme="majorHAnsi" w:cstheme="majorBidi"/>
          <w:b/>
          <w:bCs/>
          <w:color w:val="6A2A89" w:themeColor="text2"/>
          <w:sz w:val="72"/>
          <w:szCs w:val="72"/>
        </w:rPr>
      </w:pPr>
      <w:r w:rsidRPr="6AA0196C">
        <w:rPr>
          <w:sz w:val="72"/>
          <w:szCs w:val="72"/>
        </w:rPr>
        <w:br w:type="page"/>
      </w:r>
    </w:p>
    <w:sdt>
      <w:sdtPr>
        <w:rPr>
          <w:rFonts w:ascii="Arial" w:hAnsi="Arial" w:cs="Arial"/>
          <w:color w:val="auto"/>
        </w:rPr>
        <w:id w:val="1331254323"/>
        <w:docPartObj>
          <w:docPartGallery w:val="Table of Contents"/>
          <w:docPartUnique/>
        </w:docPartObj>
      </w:sdtPr>
      <w:sdtContent>
        <w:p w14:paraId="2736CDC3" w14:textId="2F1C4D59" w:rsidR="00D8627B" w:rsidRPr="00261E5E" w:rsidRDefault="14200490" w:rsidP="00084C49">
          <w:pPr>
            <w:pStyle w:val="TOC1"/>
            <w:spacing w:after="0" w:line="360" w:lineRule="auto"/>
            <w:rPr>
              <w:b/>
              <w:bCs/>
              <w:color w:val="000000"/>
              <w:kern w:val="2"/>
              <w14:ligatures w14:val="standardContextual"/>
            </w:rPr>
          </w:pPr>
          <w:r w:rsidRPr="00E71CC0">
            <w:rPr>
              <w:rStyle w:val="C1stheading1Char"/>
            </w:rPr>
            <w:t>Contents</w:t>
          </w:r>
          <w:r w:rsidR="00E71CC0" w:rsidRPr="004E72A1">
            <w:rPr>
              <w:rFonts w:ascii="Arial" w:hAnsi="Arial" w:cs="Arial"/>
              <w:b/>
              <w:color w:val="7030A0"/>
            </w:rPr>
            <w:br/>
          </w:r>
          <w:hyperlink w:anchor="_Toc164346777" w:history="1">
            <w:r w:rsidR="245B81F1" w:rsidRPr="00261E5E">
              <w:rPr>
                <w:rStyle w:val="Hyperlink"/>
                <w:color w:val="000000"/>
                <w:u w:val="none"/>
              </w:rPr>
              <w:t>Introduction</w:t>
            </w:r>
            <w:r w:rsidR="00CA2F72" w:rsidRPr="00261E5E">
              <w:rPr>
                <w:rStyle w:val="Hyperlink"/>
                <w:color w:val="000000"/>
                <w:u w:val="none"/>
              </w:rPr>
              <w:t>……………………………………………………………………………………………</w:t>
            </w:r>
            <w:r w:rsidR="00D8627B" w:rsidRPr="00261E5E">
              <w:rPr>
                <w:webHidden/>
                <w:color w:val="000000"/>
              </w:rPr>
              <w:fldChar w:fldCharType="begin"/>
            </w:r>
            <w:r w:rsidR="00D8627B" w:rsidRPr="00261E5E">
              <w:rPr>
                <w:webHidden/>
                <w:color w:val="000000"/>
              </w:rPr>
              <w:instrText xml:space="preserve"> PAGEREF _Toc164346777 \h </w:instrText>
            </w:r>
            <w:r w:rsidR="00D8627B" w:rsidRPr="00261E5E">
              <w:rPr>
                <w:webHidden/>
                <w:color w:val="000000"/>
              </w:rPr>
            </w:r>
            <w:r w:rsidR="00D8627B" w:rsidRPr="00261E5E">
              <w:rPr>
                <w:webHidden/>
                <w:color w:val="000000"/>
              </w:rPr>
              <w:fldChar w:fldCharType="separate"/>
            </w:r>
            <w:r w:rsidR="245B81F1" w:rsidRPr="00261E5E">
              <w:rPr>
                <w:webHidden/>
                <w:color w:val="000000"/>
              </w:rPr>
              <w:t>4</w:t>
            </w:r>
            <w:r w:rsidR="00D8627B" w:rsidRPr="00261E5E">
              <w:rPr>
                <w:webHidden/>
                <w:color w:val="000000"/>
              </w:rPr>
              <w:fldChar w:fldCharType="end"/>
            </w:r>
          </w:hyperlink>
        </w:p>
        <w:p w14:paraId="15E68A89" w14:textId="202B51EC" w:rsidR="00D8627B" w:rsidRPr="00261E5E" w:rsidRDefault="00000000" w:rsidP="00084C49">
          <w:pPr>
            <w:pStyle w:val="TOC1"/>
            <w:spacing w:after="0" w:line="360" w:lineRule="auto"/>
            <w:rPr>
              <w:b/>
              <w:bCs/>
              <w:color w:val="000000"/>
              <w:kern w:val="2"/>
              <w14:ligatures w14:val="standardContextual"/>
            </w:rPr>
          </w:pPr>
          <w:hyperlink w:anchor="_Toc164346778" w:history="1">
            <w:r w:rsidR="245B81F1" w:rsidRPr="00456FBA">
              <w:rPr>
                <w:rStyle w:val="C1stbodycopyChar"/>
              </w:rPr>
              <w:t>Initial Assessment</w:t>
            </w:r>
            <w:r w:rsidR="00CA2F72" w:rsidRPr="00456FBA">
              <w:rPr>
                <w:rStyle w:val="C1stbodycopyChar"/>
              </w:rPr>
              <w:t>…</w:t>
            </w:r>
            <w:r w:rsidR="00CA2F72" w:rsidRPr="00261E5E">
              <w:rPr>
                <w:rStyle w:val="Hyperlink"/>
                <w:color w:val="000000"/>
                <w:u w:val="none"/>
              </w:rPr>
              <w:t>………………………………………………………………………………….</w:t>
            </w:r>
            <w:r w:rsidR="00D8627B" w:rsidRPr="00261E5E">
              <w:rPr>
                <w:webHidden/>
                <w:color w:val="000000"/>
              </w:rPr>
              <w:fldChar w:fldCharType="begin"/>
            </w:r>
            <w:r w:rsidR="00D8627B" w:rsidRPr="00261E5E">
              <w:rPr>
                <w:webHidden/>
                <w:color w:val="000000"/>
              </w:rPr>
              <w:instrText xml:space="preserve"> PAGEREF _Toc164346778 \h </w:instrText>
            </w:r>
            <w:r w:rsidR="00D8627B" w:rsidRPr="00261E5E">
              <w:rPr>
                <w:webHidden/>
                <w:color w:val="000000"/>
              </w:rPr>
            </w:r>
            <w:r w:rsidR="00D8627B" w:rsidRPr="00261E5E">
              <w:rPr>
                <w:webHidden/>
                <w:color w:val="000000"/>
              </w:rPr>
              <w:fldChar w:fldCharType="separate"/>
            </w:r>
            <w:r w:rsidR="245B81F1" w:rsidRPr="00261E5E">
              <w:rPr>
                <w:webHidden/>
                <w:color w:val="000000"/>
              </w:rPr>
              <w:t>5</w:t>
            </w:r>
            <w:r w:rsidR="00D8627B" w:rsidRPr="00261E5E">
              <w:rPr>
                <w:webHidden/>
                <w:color w:val="000000"/>
              </w:rPr>
              <w:fldChar w:fldCharType="end"/>
            </w:r>
          </w:hyperlink>
        </w:p>
        <w:p w14:paraId="0334546F" w14:textId="271C2BE2" w:rsidR="00D8627B" w:rsidRPr="00D3734F" w:rsidRDefault="00000000" w:rsidP="00084C49">
          <w:pPr>
            <w:pStyle w:val="TOC1"/>
            <w:spacing w:after="0" w:line="360" w:lineRule="auto"/>
            <w:rPr>
              <w:b/>
              <w:bCs/>
              <w:color w:val="000000"/>
              <w:kern w:val="2"/>
              <w14:ligatures w14:val="standardContextual"/>
            </w:rPr>
          </w:pPr>
          <w:hyperlink w:anchor="_Toc164346779" w:history="1">
            <w:r w:rsidR="245B81F1" w:rsidRPr="00D3734F">
              <w:rPr>
                <w:rStyle w:val="Hyperlink"/>
                <w:color w:val="000000"/>
                <w:u w:val="none"/>
              </w:rPr>
              <w:t>Risk Assessment for Precautionary Suspension/Temporary Redeployment</w:t>
            </w:r>
            <w:r w:rsidR="00CA2F72" w:rsidRPr="00D3734F">
              <w:rPr>
                <w:rStyle w:val="Hyperlink"/>
                <w:color w:val="000000"/>
                <w:u w:val="none"/>
              </w:rPr>
              <w:t>………</w:t>
            </w:r>
            <w:r w:rsidR="00D8627B" w:rsidRPr="00D3734F">
              <w:rPr>
                <w:webHidden/>
                <w:color w:val="000000"/>
              </w:rPr>
              <w:tab/>
            </w:r>
            <w:r w:rsidR="00CA2F72" w:rsidRPr="00D3734F">
              <w:rPr>
                <w:webHidden/>
                <w:color w:val="000000"/>
              </w:rPr>
              <w:t>………….</w:t>
            </w:r>
            <w:r w:rsidR="00D8627B" w:rsidRPr="00D3734F">
              <w:rPr>
                <w:webHidden/>
                <w:color w:val="000000"/>
              </w:rPr>
              <w:fldChar w:fldCharType="begin"/>
            </w:r>
            <w:r w:rsidR="00D8627B" w:rsidRPr="00D3734F">
              <w:rPr>
                <w:webHidden/>
                <w:color w:val="000000"/>
              </w:rPr>
              <w:instrText xml:space="preserve"> PAGEREF _Toc164346779 \h </w:instrText>
            </w:r>
            <w:r w:rsidR="00D8627B" w:rsidRPr="00D3734F">
              <w:rPr>
                <w:webHidden/>
                <w:color w:val="000000"/>
              </w:rPr>
            </w:r>
            <w:r w:rsidR="00D8627B" w:rsidRPr="00D3734F">
              <w:rPr>
                <w:webHidden/>
                <w:color w:val="000000"/>
              </w:rPr>
              <w:fldChar w:fldCharType="separate"/>
            </w:r>
            <w:r w:rsidR="245B81F1" w:rsidRPr="00D3734F">
              <w:rPr>
                <w:webHidden/>
                <w:color w:val="000000"/>
              </w:rPr>
              <w:t>6</w:t>
            </w:r>
            <w:r w:rsidR="00D8627B" w:rsidRPr="00D3734F">
              <w:rPr>
                <w:webHidden/>
                <w:color w:val="000000"/>
              </w:rPr>
              <w:fldChar w:fldCharType="end"/>
            </w:r>
          </w:hyperlink>
        </w:p>
        <w:p w14:paraId="53E33EC0" w14:textId="15C0F885" w:rsidR="00D8627B" w:rsidRPr="00D3734F" w:rsidRDefault="00000000" w:rsidP="00084C49">
          <w:pPr>
            <w:pStyle w:val="TOC1"/>
            <w:spacing w:after="0" w:line="360" w:lineRule="auto"/>
            <w:rPr>
              <w:b/>
              <w:bCs/>
              <w:color w:val="000000"/>
              <w:kern w:val="2"/>
              <w14:ligatures w14:val="standardContextual"/>
            </w:rPr>
          </w:pPr>
          <w:hyperlink w:anchor="_Toc164346780" w:history="1">
            <w:r w:rsidR="245B81F1" w:rsidRPr="00D3734F">
              <w:rPr>
                <w:rStyle w:val="Hyperlink"/>
                <w:color w:val="000000"/>
                <w:u w:val="none"/>
              </w:rPr>
              <w:t xml:space="preserve">Terms of </w:t>
            </w:r>
            <w:r w:rsidR="245B81F1" w:rsidRPr="00D3734F">
              <w:rPr>
                <w:rStyle w:val="Hyperlink"/>
                <w:rFonts w:eastAsia="Times New Roman"/>
                <w:color w:val="000000"/>
                <w:kern w:val="1"/>
                <w:u w:val="none"/>
              </w:rPr>
              <w:t>Reference for an Investigation - Guidance</w:t>
            </w:r>
            <w:r w:rsidR="00D8627B" w:rsidRPr="00D3734F">
              <w:rPr>
                <w:webHidden/>
                <w:color w:val="000000"/>
              </w:rPr>
              <w:tab/>
            </w:r>
            <w:r w:rsidR="00CA2F72" w:rsidRPr="00D3734F">
              <w:rPr>
                <w:webHidden/>
                <w:color w:val="000000"/>
              </w:rPr>
              <w:t>…………………………………………….</w:t>
            </w:r>
            <w:r w:rsidR="00D8627B" w:rsidRPr="00D3734F">
              <w:rPr>
                <w:webHidden/>
                <w:color w:val="000000"/>
              </w:rPr>
              <w:fldChar w:fldCharType="begin"/>
            </w:r>
            <w:r w:rsidR="00D8627B" w:rsidRPr="00D3734F">
              <w:rPr>
                <w:webHidden/>
                <w:color w:val="000000"/>
              </w:rPr>
              <w:instrText xml:space="preserve"> PAGEREF _Toc164346780 \h </w:instrText>
            </w:r>
            <w:r w:rsidR="00D8627B" w:rsidRPr="00D3734F">
              <w:rPr>
                <w:webHidden/>
                <w:color w:val="000000"/>
              </w:rPr>
            </w:r>
            <w:r w:rsidR="00D8627B" w:rsidRPr="00D3734F">
              <w:rPr>
                <w:webHidden/>
                <w:color w:val="000000"/>
              </w:rPr>
              <w:fldChar w:fldCharType="separate"/>
            </w:r>
            <w:r w:rsidR="245B81F1" w:rsidRPr="00D3734F">
              <w:rPr>
                <w:webHidden/>
                <w:color w:val="000000"/>
              </w:rPr>
              <w:t>8</w:t>
            </w:r>
            <w:r w:rsidR="00D8627B" w:rsidRPr="00D3734F">
              <w:rPr>
                <w:webHidden/>
                <w:color w:val="000000"/>
              </w:rPr>
              <w:fldChar w:fldCharType="end"/>
            </w:r>
          </w:hyperlink>
        </w:p>
        <w:p w14:paraId="3ECF357F" w14:textId="4589277D" w:rsidR="00D8627B" w:rsidRPr="00D3734F" w:rsidRDefault="00000000" w:rsidP="00084C49">
          <w:pPr>
            <w:pStyle w:val="TOC1"/>
            <w:spacing w:after="0" w:line="360" w:lineRule="auto"/>
            <w:rPr>
              <w:b/>
              <w:bCs/>
              <w:color w:val="000000"/>
              <w:kern w:val="2"/>
              <w14:ligatures w14:val="standardContextual"/>
            </w:rPr>
          </w:pPr>
          <w:hyperlink w:anchor="_Toc164346781" w:history="1">
            <w:r w:rsidR="245B81F1" w:rsidRPr="00D3734F">
              <w:rPr>
                <w:rStyle w:val="Hyperlink"/>
                <w:color w:val="000000"/>
                <w:u w:val="none"/>
              </w:rPr>
              <w:t xml:space="preserve">Terms of Reference for an Investigation </w:t>
            </w:r>
            <w:r w:rsidR="00A769CC" w:rsidRPr="00D3734F">
              <w:rPr>
                <w:rStyle w:val="Hyperlink"/>
                <w:color w:val="000000"/>
                <w:u w:val="none"/>
              </w:rPr>
              <w:t>-</w:t>
            </w:r>
            <w:r w:rsidR="245B81F1" w:rsidRPr="00D3734F">
              <w:rPr>
                <w:rStyle w:val="Hyperlink"/>
                <w:color w:val="000000"/>
                <w:u w:val="none"/>
              </w:rPr>
              <w:t xml:space="preserve"> Template</w:t>
            </w:r>
            <w:r w:rsidR="00CA2F72" w:rsidRPr="00D3734F">
              <w:rPr>
                <w:webHidden/>
                <w:color w:val="000000"/>
              </w:rPr>
              <w:t>……………………………………………</w:t>
            </w:r>
            <w:r w:rsidR="00D8627B" w:rsidRPr="00D3734F">
              <w:rPr>
                <w:webHidden/>
                <w:color w:val="000000"/>
              </w:rPr>
              <w:fldChar w:fldCharType="begin"/>
            </w:r>
            <w:r w:rsidR="00D8627B" w:rsidRPr="00D3734F">
              <w:rPr>
                <w:webHidden/>
                <w:color w:val="000000"/>
              </w:rPr>
              <w:instrText xml:space="preserve"> PAGEREF _Toc164346781 \h </w:instrText>
            </w:r>
            <w:r w:rsidR="00D8627B" w:rsidRPr="00D3734F">
              <w:rPr>
                <w:webHidden/>
                <w:color w:val="000000"/>
              </w:rPr>
            </w:r>
            <w:r w:rsidR="00D8627B" w:rsidRPr="00D3734F">
              <w:rPr>
                <w:webHidden/>
                <w:color w:val="000000"/>
              </w:rPr>
              <w:fldChar w:fldCharType="separate"/>
            </w:r>
            <w:r w:rsidR="245B81F1" w:rsidRPr="00D3734F">
              <w:rPr>
                <w:webHidden/>
                <w:color w:val="000000"/>
              </w:rPr>
              <w:t>14</w:t>
            </w:r>
            <w:r w:rsidR="00D8627B" w:rsidRPr="00D3734F">
              <w:rPr>
                <w:webHidden/>
                <w:color w:val="000000"/>
              </w:rPr>
              <w:fldChar w:fldCharType="end"/>
            </w:r>
          </w:hyperlink>
        </w:p>
        <w:p w14:paraId="56D69CD4" w14:textId="16B864FD" w:rsidR="00D8627B" w:rsidRPr="00D3734F" w:rsidRDefault="00000000" w:rsidP="00084C49">
          <w:pPr>
            <w:pStyle w:val="TOC1"/>
            <w:spacing w:after="0" w:line="360" w:lineRule="auto"/>
            <w:rPr>
              <w:b/>
              <w:bCs/>
              <w:color w:val="000000"/>
              <w:kern w:val="2"/>
              <w14:ligatures w14:val="standardContextual"/>
            </w:rPr>
          </w:pPr>
          <w:hyperlink w:anchor="_Toc164346782" w:history="1">
            <w:r w:rsidR="245B81F1" w:rsidRPr="00D3734F">
              <w:rPr>
                <w:rStyle w:val="Hyperlink"/>
                <w:color w:val="000000"/>
                <w:u w:val="none"/>
              </w:rPr>
              <w:t xml:space="preserve">Investigation Plan </w:t>
            </w:r>
            <w:r w:rsidR="00A769CC" w:rsidRPr="00D3734F">
              <w:rPr>
                <w:rStyle w:val="Hyperlink"/>
                <w:color w:val="000000"/>
                <w:u w:val="none"/>
              </w:rPr>
              <w:t>-</w:t>
            </w:r>
            <w:r w:rsidR="245B81F1" w:rsidRPr="00D3734F">
              <w:rPr>
                <w:rStyle w:val="Hyperlink"/>
                <w:color w:val="000000"/>
                <w:u w:val="none"/>
              </w:rPr>
              <w:t xml:space="preserve"> Template</w:t>
            </w:r>
            <w:r w:rsidR="00CA2F72" w:rsidRPr="00D3734F">
              <w:rPr>
                <w:rStyle w:val="Hyperlink"/>
                <w:color w:val="000000"/>
                <w:u w:val="none"/>
              </w:rPr>
              <w:t>……………………………………………………………………...</w:t>
            </w:r>
            <w:r w:rsidR="00D8627B" w:rsidRPr="00D3734F">
              <w:rPr>
                <w:webHidden/>
                <w:color w:val="000000"/>
              </w:rPr>
              <w:fldChar w:fldCharType="begin"/>
            </w:r>
            <w:r w:rsidR="00D8627B" w:rsidRPr="00D3734F">
              <w:rPr>
                <w:webHidden/>
                <w:color w:val="000000"/>
              </w:rPr>
              <w:instrText xml:space="preserve"> PAGEREF _Toc164346782 \h </w:instrText>
            </w:r>
            <w:r w:rsidR="00D8627B" w:rsidRPr="00D3734F">
              <w:rPr>
                <w:webHidden/>
                <w:color w:val="000000"/>
              </w:rPr>
            </w:r>
            <w:r w:rsidR="00D8627B" w:rsidRPr="00D3734F">
              <w:rPr>
                <w:webHidden/>
                <w:color w:val="000000"/>
              </w:rPr>
              <w:fldChar w:fldCharType="separate"/>
            </w:r>
            <w:r w:rsidR="245B81F1" w:rsidRPr="00D3734F">
              <w:rPr>
                <w:webHidden/>
                <w:color w:val="000000"/>
              </w:rPr>
              <w:t>17</w:t>
            </w:r>
            <w:r w:rsidR="00D8627B" w:rsidRPr="00D3734F">
              <w:rPr>
                <w:webHidden/>
                <w:color w:val="000000"/>
              </w:rPr>
              <w:fldChar w:fldCharType="end"/>
            </w:r>
          </w:hyperlink>
        </w:p>
        <w:p w14:paraId="7D08A71B" w14:textId="23CB1AD2" w:rsidR="00EB1315" w:rsidRPr="00D3734F" w:rsidRDefault="00000000" w:rsidP="00084C49">
          <w:pPr>
            <w:pStyle w:val="TOC1"/>
            <w:spacing w:after="0" w:line="360" w:lineRule="auto"/>
            <w:rPr>
              <w:color w:val="000000"/>
            </w:rPr>
          </w:pPr>
          <w:hyperlink w:anchor="_Toc164346783" w:history="1">
            <w:r w:rsidR="245B81F1" w:rsidRPr="00D3734F">
              <w:rPr>
                <w:rStyle w:val="Hyperlink"/>
                <w:color w:val="000000"/>
                <w:u w:val="none"/>
              </w:rPr>
              <w:t>Conducting Investigative Interviews: Adults</w:t>
            </w:r>
            <w:r w:rsidR="00CA2F72" w:rsidRPr="00D3734F">
              <w:rPr>
                <w:webHidden/>
                <w:color w:val="000000"/>
              </w:rPr>
              <w:t>………………………………………………………</w:t>
            </w:r>
            <w:r w:rsidR="00D8627B" w:rsidRPr="00D3734F">
              <w:rPr>
                <w:webHidden/>
                <w:color w:val="000000"/>
              </w:rPr>
              <w:fldChar w:fldCharType="begin"/>
            </w:r>
            <w:r w:rsidR="00D8627B" w:rsidRPr="00D3734F">
              <w:rPr>
                <w:webHidden/>
                <w:color w:val="000000"/>
              </w:rPr>
              <w:instrText xml:space="preserve"> PAGEREF _Toc164346783 \h </w:instrText>
            </w:r>
            <w:r w:rsidR="00D8627B" w:rsidRPr="00D3734F">
              <w:rPr>
                <w:webHidden/>
                <w:color w:val="000000"/>
              </w:rPr>
            </w:r>
            <w:r w:rsidR="00D8627B" w:rsidRPr="00D3734F">
              <w:rPr>
                <w:webHidden/>
                <w:color w:val="000000"/>
              </w:rPr>
              <w:fldChar w:fldCharType="separate"/>
            </w:r>
            <w:r w:rsidR="245B81F1" w:rsidRPr="00D3734F">
              <w:rPr>
                <w:webHidden/>
                <w:color w:val="000000"/>
              </w:rPr>
              <w:t>20</w:t>
            </w:r>
            <w:r w:rsidR="00D8627B" w:rsidRPr="00D3734F">
              <w:rPr>
                <w:webHidden/>
                <w:color w:val="000000"/>
              </w:rPr>
              <w:fldChar w:fldCharType="end"/>
            </w:r>
          </w:hyperlink>
        </w:p>
        <w:p w14:paraId="6A16D2A8" w14:textId="773310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84" w:history="1">
            <w:r w:rsidR="245B81F1" w:rsidRPr="00D3734F">
              <w:rPr>
                <w:rStyle w:val="Hyperlink"/>
                <w:noProof/>
                <w:color w:val="000000"/>
                <w:u w:val="none"/>
              </w:rPr>
              <w:t>Initial Consideration</w:t>
            </w:r>
            <w:r w:rsidR="00CA2F72" w:rsidRPr="00D3734F">
              <w:rPr>
                <w:rStyle w:val="Hyperlink"/>
                <w:noProof/>
                <w:color w:val="000000"/>
                <w:u w:val="none"/>
              </w:rPr>
              <w:t>………………………………………………………………………………</w:t>
            </w:r>
            <w:r w:rsidR="00476F03" w:rsidRPr="00D3734F">
              <w:rPr>
                <w:rStyle w:val="Hyperlink"/>
                <w:noProof/>
                <w:color w:val="000000"/>
                <w:u w:val="none"/>
              </w:rPr>
              <w:t>...</w:t>
            </w:r>
            <w:r w:rsidR="13151424" w:rsidRPr="00D3734F">
              <w:rPr>
                <w:rStyle w:val="Hyperlink"/>
                <w:noProof/>
                <w:color w:val="000000"/>
                <w:u w:val="none"/>
              </w:rPr>
              <w:t xml:space="preserve"> </w:t>
            </w:r>
            <w:r w:rsidR="00D8627B" w:rsidRPr="00D3734F">
              <w:rPr>
                <w:noProof/>
                <w:webHidden/>
                <w:color w:val="000000"/>
              </w:rPr>
              <w:fldChar w:fldCharType="begin"/>
            </w:r>
            <w:r w:rsidR="00D8627B" w:rsidRPr="00D3734F">
              <w:rPr>
                <w:noProof/>
                <w:webHidden/>
                <w:color w:val="000000"/>
              </w:rPr>
              <w:instrText xml:space="preserve"> PAGEREF _Toc164346784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20</w:t>
            </w:r>
            <w:r w:rsidR="00D8627B" w:rsidRPr="00D3734F">
              <w:rPr>
                <w:noProof/>
                <w:webHidden/>
                <w:color w:val="000000"/>
              </w:rPr>
              <w:fldChar w:fldCharType="end"/>
            </w:r>
          </w:hyperlink>
        </w:p>
        <w:p w14:paraId="1AE62112" w14:textId="777777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85" w:history="1">
            <w:r w:rsidR="245B81F1" w:rsidRPr="00D3734F">
              <w:rPr>
                <w:rStyle w:val="Hyperlink"/>
                <w:noProof/>
                <w:color w:val="000000"/>
                <w:u w:val="none"/>
              </w:rPr>
              <w:t>Preparing for interview</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_Toc164346785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21</w:t>
            </w:r>
            <w:r w:rsidR="00D8627B" w:rsidRPr="00D3734F">
              <w:rPr>
                <w:noProof/>
                <w:webHidden/>
                <w:color w:val="000000"/>
              </w:rPr>
              <w:fldChar w:fldCharType="end"/>
            </w:r>
          </w:hyperlink>
        </w:p>
        <w:p w14:paraId="37227FE4" w14:textId="777777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86" w:history="1">
            <w:r w:rsidR="245B81F1" w:rsidRPr="00D3734F">
              <w:rPr>
                <w:rStyle w:val="Hyperlink"/>
                <w:noProof/>
                <w:color w:val="000000"/>
                <w:u w:val="none"/>
              </w:rPr>
              <w:t>Documents and Evidence</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_Toc164346786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21</w:t>
            </w:r>
            <w:r w:rsidR="00D8627B" w:rsidRPr="00D3734F">
              <w:rPr>
                <w:noProof/>
                <w:webHidden/>
                <w:color w:val="000000"/>
              </w:rPr>
              <w:fldChar w:fldCharType="end"/>
            </w:r>
          </w:hyperlink>
        </w:p>
        <w:p w14:paraId="450F00DC" w14:textId="777777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87" w:history="1">
            <w:r w:rsidR="245B81F1" w:rsidRPr="00D3734F">
              <w:rPr>
                <w:rStyle w:val="Hyperlink"/>
                <w:noProof/>
                <w:color w:val="000000"/>
                <w:u w:val="none"/>
              </w:rPr>
              <w:t>Recording the Interview</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_Toc164346787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21</w:t>
            </w:r>
            <w:r w:rsidR="00D8627B" w:rsidRPr="00D3734F">
              <w:rPr>
                <w:noProof/>
                <w:webHidden/>
                <w:color w:val="000000"/>
              </w:rPr>
              <w:fldChar w:fldCharType="end"/>
            </w:r>
          </w:hyperlink>
        </w:p>
        <w:p w14:paraId="0AE82BAE" w14:textId="777777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88" w:history="1">
            <w:r w:rsidR="245B81F1" w:rsidRPr="00D3734F">
              <w:rPr>
                <w:rStyle w:val="Hyperlink"/>
                <w:noProof/>
                <w:color w:val="000000"/>
                <w:u w:val="none"/>
              </w:rPr>
              <w:t>Individual Interviewee</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_Toc164346788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22</w:t>
            </w:r>
            <w:r w:rsidR="00D8627B" w:rsidRPr="00D3734F">
              <w:rPr>
                <w:noProof/>
                <w:webHidden/>
                <w:color w:val="000000"/>
              </w:rPr>
              <w:fldChar w:fldCharType="end"/>
            </w:r>
          </w:hyperlink>
        </w:p>
        <w:p w14:paraId="4CBBDB0C" w14:textId="777777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89" w:history="1">
            <w:r w:rsidR="245B81F1" w:rsidRPr="00D3734F">
              <w:rPr>
                <w:rStyle w:val="Hyperlink"/>
                <w:noProof/>
                <w:color w:val="000000"/>
                <w:u w:val="none"/>
              </w:rPr>
              <w:t>Complainant Interview</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_Toc164346789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22</w:t>
            </w:r>
            <w:r w:rsidR="00D8627B" w:rsidRPr="00D3734F">
              <w:rPr>
                <w:noProof/>
                <w:webHidden/>
                <w:color w:val="000000"/>
              </w:rPr>
              <w:fldChar w:fldCharType="end"/>
            </w:r>
          </w:hyperlink>
        </w:p>
        <w:p w14:paraId="1EAFE8DC" w14:textId="777777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0" w:history="1">
            <w:r w:rsidR="245B81F1" w:rsidRPr="00D3734F">
              <w:rPr>
                <w:rStyle w:val="Hyperlink"/>
                <w:noProof/>
                <w:color w:val="000000"/>
                <w:u w:val="none"/>
              </w:rPr>
              <w:t>Witness Interview</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_Toc164346790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23</w:t>
            </w:r>
            <w:r w:rsidR="00D8627B" w:rsidRPr="00D3734F">
              <w:rPr>
                <w:noProof/>
                <w:webHidden/>
                <w:color w:val="000000"/>
              </w:rPr>
              <w:fldChar w:fldCharType="end"/>
            </w:r>
          </w:hyperlink>
        </w:p>
        <w:p w14:paraId="6CA10E1C" w14:textId="2C624CA3"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1" w:history="1">
            <w:r w:rsidR="245B81F1" w:rsidRPr="00D3734F">
              <w:rPr>
                <w:rStyle w:val="Hyperlink"/>
                <w:noProof/>
                <w:color w:val="000000"/>
                <w:u w:val="none"/>
              </w:rPr>
              <w:t>Person subject of the complaint</w:t>
            </w:r>
            <w:r w:rsidR="008B22AC" w:rsidRPr="00D3734F">
              <w:rPr>
                <w:rStyle w:val="Hyperlink"/>
                <w:noProof/>
                <w:color w:val="000000"/>
                <w:u w:val="none"/>
              </w:rPr>
              <w:t xml:space="preserve"> Interview</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_Toc164346791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23</w:t>
            </w:r>
            <w:r w:rsidR="00D8627B" w:rsidRPr="00D3734F">
              <w:rPr>
                <w:noProof/>
                <w:webHidden/>
                <w:color w:val="000000"/>
              </w:rPr>
              <w:fldChar w:fldCharType="end"/>
            </w:r>
          </w:hyperlink>
        </w:p>
        <w:p w14:paraId="6DF33694" w14:textId="77777777" w:rsidR="00D8627B"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2" w:history="1">
            <w:r w:rsidR="245B81F1" w:rsidRPr="00D3734F">
              <w:rPr>
                <w:rStyle w:val="Hyperlink"/>
                <w:noProof/>
                <w:color w:val="000000"/>
                <w:u w:val="none"/>
              </w:rPr>
              <w:t>Interview Phase</w:t>
            </w:r>
            <w:r w:rsidR="00D8627B" w:rsidRPr="00D3734F">
              <w:rPr>
                <w:noProof/>
                <w:webHidden/>
                <w:color w:val="000000"/>
              </w:rPr>
              <w:tab/>
            </w:r>
            <w:r w:rsidR="00D8627B" w:rsidRPr="00D3734F">
              <w:rPr>
                <w:noProof/>
                <w:webHidden/>
                <w:color w:val="000000"/>
              </w:rPr>
              <w:fldChar w:fldCharType="begin"/>
            </w:r>
            <w:r w:rsidR="00D8627B" w:rsidRPr="00D3734F">
              <w:rPr>
                <w:noProof/>
                <w:webHidden/>
                <w:color w:val="000000"/>
              </w:rPr>
              <w:instrText xml:space="preserve"> PAGEREF _Toc164346792 \h </w:instrText>
            </w:r>
            <w:r w:rsidR="00D8627B" w:rsidRPr="00D3734F">
              <w:rPr>
                <w:noProof/>
                <w:webHidden/>
                <w:color w:val="000000"/>
              </w:rPr>
            </w:r>
            <w:r w:rsidR="00D8627B" w:rsidRPr="00D3734F">
              <w:rPr>
                <w:noProof/>
                <w:webHidden/>
                <w:color w:val="000000"/>
              </w:rPr>
              <w:fldChar w:fldCharType="separate"/>
            </w:r>
            <w:r w:rsidR="245B81F1" w:rsidRPr="00D3734F">
              <w:rPr>
                <w:noProof/>
                <w:webHidden/>
                <w:color w:val="000000"/>
              </w:rPr>
              <w:t>23</w:t>
            </w:r>
            <w:r w:rsidR="00D8627B" w:rsidRPr="00D3734F">
              <w:rPr>
                <w:noProof/>
                <w:webHidden/>
                <w:color w:val="000000"/>
              </w:rPr>
              <w:fldChar w:fldCharType="end"/>
            </w:r>
          </w:hyperlink>
        </w:p>
        <w:p w14:paraId="76ED8349" w14:textId="1915F234" w:rsidR="00CA2F72" w:rsidRPr="00D3734F" w:rsidRDefault="00552755" w:rsidP="00084C49">
          <w:pPr>
            <w:spacing w:after="0" w:line="360" w:lineRule="auto"/>
            <w:rPr>
              <w:color w:val="000000"/>
            </w:rPr>
          </w:pPr>
          <w:r w:rsidRPr="00D3734F">
            <w:rPr>
              <w:color w:val="000000"/>
            </w:rPr>
            <w:t xml:space="preserve">Special Considerations: </w:t>
          </w:r>
          <w:hyperlink w:anchor="_Toc164346793" w:history="1">
            <w:r w:rsidR="245B81F1" w:rsidRPr="00D3734F">
              <w:rPr>
                <w:rStyle w:val="Hyperlink"/>
                <w:color w:val="000000"/>
                <w:u w:val="none"/>
              </w:rPr>
              <w:t>Interviewing Children and Young Peopl</w:t>
            </w:r>
            <w:r w:rsidR="00CA2F72" w:rsidRPr="00D3734F">
              <w:rPr>
                <w:rStyle w:val="Hyperlink"/>
                <w:color w:val="000000"/>
                <w:u w:val="none"/>
              </w:rPr>
              <w:t>e…………</w:t>
            </w:r>
            <w:r w:rsidRPr="00D3734F">
              <w:rPr>
                <w:rStyle w:val="Hyperlink"/>
                <w:color w:val="000000"/>
                <w:u w:val="none"/>
              </w:rPr>
              <w:t xml:space="preserve"> </w:t>
            </w:r>
            <w:r w:rsidR="00CA2F72" w:rsidRPr="00D3734F">
              <w:rPr>
                <w:rStyle w:val="Hyperlink"/>
                <w:color w:val="000000"/>
                <w:u w:val="none"/>
              </w:rPr>
              <w:t>…………………</w:t>
            </w:r>
            <w:r w:rsidR="00D8627B" w:rsidRPr="00D3734F">
              <w:rPr>
                <w:webHidden/>
                <w:color w:val="000000"/>
              </w:rPr>
              <w:fldChar w:fldCharType="begin"/>
            </w:r>
            <w:r w:rsidR="00D8627B" w:rsidRPr="00D3734F">
              <w:rPr>
                <w:webHidden/>
                <w:color w:val="000000"/>
              </w:rPr>
              <w:instrText xml:space="preserve"> PAGEREF _Toc164346793 \h </w:instrText>
            </w:r>
            <w:r w:rsidR="00D8627B" w:rsidRPr="00D3734F">
              <w:rPr>
                <w:webHidden/>
                <w:color w:val="000000"/>
              </w:rPr>
            </w:r>
            <w:r w:rsidR="00D8627B" w:rsidRPr="00D3734F">
              <w:rPr>
                <w:webHidden/>
                <w:color w:val="000000"/>
              </w:rPr>
              <w:fldChar w:fldCharType="separate"/>
            </w:r>
            <w:r w:rsidR="245B81F1" w:rsidRPr="00D3734F">
              <w:rPr>
                <w:webHidden/>
                <w:color w:val="000000"/>
              </w:rPr>
              <w:t>25</w:t>
            </w:r>
            <w:r w:rsidR="00D8627B" w:rsidRPr="00D3734F">
              <w:rPr>
                <w:webHidden/>
                <w:color w:val="000000"/>
              </w:rPr>
              <w:fldChar w:fldCharType="end"/>
            </w:r>
          </w:hyperlink>
        </w:p>
        <w:p w14:paraId="7CC530AD" w14:textId="29F6CDC9" w:rsidR="00EB1315" w:rsidRPr="00D3734F" w:rsidRDefault="00000000" w:rsidP="00084C49">
          <w:pPr>
            <w:spacing w:after="0" w:line="360" w:lineRule="auto"/>
            <w:rPr>
              <w:color w:val="000000"/>
            </w:rPr>
          </w:pPr>
          <w:hyperlink w:anchor="_Toc164346794" w:history="1">
            <w:r w:rsidR="0E771577" w:rsidRPr="00D3734F">
              <w:rPr>
                <w:rStyle w:val="Hyperlink"/>
                <w:noProof/>
                <w:color w:val="000000"/>
                <w:u w:val="none"/>
              </w:rPr>
              <w:t>Introduction</w:t>
            </w:r>
            <w:r w:rsidR="00CA2F72" w:rsidRPr="00D3734F">
              <w:rPr>
                <w:rStyle w:val="Hyperlink"/>
                <w:noProof/>
                <w:color w:val="000000"/>
                <w:u w:val="none"/>
              </w:rPr>
              <w:t>…………………………………………………………………………………………..</w:t>
            </w:r>
            <w:r w:rsidR="00EB1315" w:rsidRPr="00D3734F">
              <w:rPr>
                <w:noProof/>
                <w:webHidden/>
                <w:color w:val="000000"/>
              </w:rPr>
              <w:fldChar w:fldCharType="begin"/>
            </w:r>
            <w:r w:rsidR="00EB1315" w:rsidRPr="00D3734F">
              <w:rPr>
                <w:noProof/>
                <w:webHidden/>
                <w:color w:val="000000"/>
              </w:rPr>
              <w:instrText xml:space="preserve"> PAGEREF _Toc164346794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25</w:t>
            </w:r>
            <w:r w:rsidR="00EB1315" w:rsidRPr="00D3734F">
              <w:rPr>
                <w:noProof/>
                <w:webHidden/>
                <w:color w:val="000000"/>
              </w:rPr>
              <w:fldChar w:fldCharType="end"/>
            </w:r>
          </w:hyperlink>
        </w:p>
        <w:p w14:paraId="166242CA"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5" w:history="1">
            <w:r w:rsidR="0E771577" w:rsidRPr="00D3734F">
              <w:rPr>
                <w:rStyle w:val="Hyperlink"/>
                <w:noProof/>
                <w:color w:val="000000"/>
                <w:u w:val="none"/>
              </w:rPr>
              <w:t>The Interview Process</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_Toc164346795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26</w:t>
            </w:r>
            <w:r w:rsidR="00EB1315" w:rsidRPr="00D3734F">
              <w:rPr>
                <w:noProof/>
                <w:webHidden/>
                <w:color w:val="000000"/>
              </w:rPr>
              <w:fldChar w:fldCharType="end"/>
            </w:r>
          </w:hyperlink>
        </w:p>
        <w:p w14:paraId="050D4AE5"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6" w:history="1">
            <w:r w:rsidR="0E771577" w:rsidRPr="00D3734F">
              <w:rPr>
                <w:rStyle w:val="Hyperlink"/>
                <w:noProof/>
                <w:color w:val="000000"/>
                <w:u w:val="none"/>
                <w:lang w:eastAsia="en-GB"/>
              </w:rPr>
              <w:t>Initial Considerations</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_Toc164346796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26</w:t>
            </w:r>
            <w:r w:rsidR="00EB1315" w:rsidRPr="00D3734F">
              <w:rPr>
                <w:noProof/>
                <w:webHidden/>
                <w:color w:val="000000"/>
              </w:rPr>
              <w:fldChar w:fldCharType="end"/>
            </w:r>
          </w:hyperlink>
        </w:p>
        <w:p w14:paraId="5F22D5AE"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7" w:history="1">
            <w:r w:rsidR="0E771577" w:rsidRPr="00D3734F">
              <w:rPr>
                <w:rStyle w:val="Hyperlink"/>
                <w:noProof/>
                <w:color w:val="000000"/>
                <w:u w:val="none"/>
                <w:lang w:eastAsia="en-GB"/>
              </w:rPr>
              <w:t>Preparing for Interview Checklist</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_Toc164346797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28</w:t>
            </w:r>
            <w:r w:rsidR="00EB1315" w:rsidRPr="00D3734F">
              <w:rPr>
                <w:noProof/>
                <w:webHidden/>
                <w:color w:val="000000"/>
              </w:rPr>
              <w:fldChar w:fldCharType="end"/>
            </w:r>
          </w:hyperlink>
        </w:p>
        <w:p w14:paraId="04963E27"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8" w:history="1">
            <w:r w:rsidR="0E771577" w:rsidRPr="00D3734F">
              <w:rPr>
                <w:rStyle w:val="Hyperlink"/>
                <w:noProof/>
                <w:color w:val="000000"/>
                <w:u w:val="none"/>
                <w:lang w:eastAsia="en-GB"/>
              </w:rPr>
              <w:t>Interview pre-plan</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_Toc164346798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29</w:t>
            </w:r>
            <w:r w:rsidR="00EB1315" w:rsidRPr="00D3734F">
              <w:rPr>
                <w:noProof/>
                <w:webHidden/>
                <w:color w:val="000000"/>
              </w:rPr>
              <w:fldChar w:fldCharType="end"/>
            </w:r>
          </w:hyperlink>
        </w:p>
        <w:p w14:paraId="7F995E7C"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799" w:history="1">
            <w:r w:rsidR="0E771577" w:rsidRPr="00D3734F">
              <w:rPr>
                <w:rStyle w:val="Hyperlink"/>
                <w:noProof/>
                <w:color w:val="000000"/>
                <w:u w:val="none"/>
                <w:lang w:eastAsia="en-GB"/>
              </w:rPr>
              <w:t>Conducting Child Interviews</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_Toc164346799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29</w:t>
            </w:r>
            <w:r w:rsidR="00EB1315" w:rsidRPr="00D3734F">
              <w:rPr>
                <w:noProof/>
                <w:webHidden/>
                <w:color w:val="000000"/>
              </w:rPr>
              <w:fldChar w:fldCharType="end"/>
            </w:r>
          </w:hyperlink>
        </w:p>
        <w:p w14:paraId="65C2E526"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800" w:history="1">
            <w:r w:rsidR="0E771577" w:rsidRPr="00D3734F">
              <w:rPr>
                <w:rStyle w:val="Hyperlink"/>
                <w:noProof/>
                <w:color w:val="000000"/>
                <w:u w:val="none"/>
                <w:lang w:eastAsia="en-GB"/>
              </w:rPr>
              <w:t>Concluding the Interview</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_Toc164346800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32</w:t>
            </w:r>
            <w:r w:rsidR="00EB1315" w:rsidRPr="00D3734F">
              <w:rPr>
                <w:noProof/>
                <w:webHidden/>
                <w:color w:val="000000"/>
              </w:rPr>
              <w:fldChar w:fldCharType="end"/>
            </w:r>
          </w:hyperlink>
        </w:p>
        <w:p w14:paraId="19EA30E7"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801" w:history="1">
            <w:r w:rsidR="0E771577" w:rsidRPr="00D3734F">
              <w:rPr>
                <w:rStyle w:val="Hyperlink"/>
                <w:noProof/>
                <w:color w:val="000000"/>
                <w:u w:val="none"/>
                <w:lang w:eastAsia="en-GB"/>
              </w:rPr>
              <w:t>Signposting/Referral</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_Toc164346801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32</w:t>
            </w:r>
            <w:r w:rsidR="00EB1315" w:rsidRPr="00D3734F">
              <w:rPr>
                <w:noProof/>
                <w:webHidden/>
                <w:color w:val="000000"/>
              </w:rPr>
              <w:fldChar w:fldCharType="end"/>
            </w:r>
          </w:hyperlink>
        </w:p>
        <w:p w14:paraId="1CDA36E8" w14:textId="3554CEFF" w:rsidR="00EB1315" w:rsidRPr="00D3734F" w:rsidRDefault="00000000" w:rsidP="00084C49">
          <w:pPr>
            <w:pStyle w:val="TOC1"/>
            <w:spacing w:after="0" w:line="360" w:lineRule="auto"/>
            <w:rPr>
              <w:color w:val="000000"/>
              <w:kern w:val="2"/>
              <w14:ligatures w14:val="standardContextual"/>
            </w:rPr>
          </w:pPr>
          <w:hyperlink w:anchor="_Toc164346803" w:history="1">
            <w:r w:rsidR="00552755" w:rsidRPr="00D3734F">
              <w:rPr>
                <w:rStyle w:val="Hyperlink"/>
                <w:color w:val="000000"/>
                <w:u w:val="none"/>
              </w:rPr>
              <w:t>Special Considerations: I</w:t>
            </w:r>
            <w:r w:rsidR="0E771577" w:rsidRPr="00D3734F">
              <w:rPr>
                <w:rStyle w:val="Hyperlink"/>
                <w:color w:val="000000"/>
                <w:u w:val="none"/>
              </w:rPr>
              <w:t>nterviewing Adults where Abuse has been Disclose</w:t>
            </w:r>
            <w:r w:rsidR="00552755" w:rsidRPr="00D3734F">
              <w:rPr>
                <w:rStyle w:val="Hyperlink"/>
                <w:color w:val="000000"/>
                <w:u w:val="none"/>
              </w:rPr>
              <w:t xml:space="preserve">d </w:t>
            </w:r>
            <w:r w:rsidR="00CA2F72" w:rsidRPr="00D3734F">
              <w:rPr>
                <w:webHidden/>
                <w:color w:val="000000"/>
              </w:rPr>
              <w:t>…………….</w:t>
            </w:r>
            <w:r w:rsidR="00EB1315" w:rsidRPr="00D3734F">
              <w:rPr>
                <w:webHidden/>
                <w:color w:val="000000"/>
              </w:rPr>
              <w:fldChar w:fldCharType="begin"/>
            </w:r>
            <w:r w:rsidR="00EB1315" w:rsidRPr="00D3734F">
              <w:rPr>
                <w:webHidden/>
                <w:color w:val="000000"/>
              </w:rPr>
              <w:instrText xml:space="preserve"> PAGEREF _Toc164346803 \h </w:instrText>
            </w:r>
            <w:r w:rsidR="00EB1315" w:rsidRPr="00D3734F">
              <w:rPr>
                <w:webHidden/>
                <w:color w:val="000000"/>
              </w:rPr>
            </w:r>
            <w:r w:rsidR="00EB1315" w:rsidRPr="00D3734F">
              <w:rPr>
                <w:webHidden/>
                <w:color w:val="000000"/>
              </w:rPr>
              <w:fldChar w:fldCharType="separate"/>
            </w:r>
            <w:r w:rsidR="0E771577" w:rsidRPr="00D3734F">
              <w:rPr>
                <w:webHidden/>
                <w:color w:val="000000"/>
              </w:rPr>
              <w:t>35</w:t>
            </w:r>
            <w:r w:rsidR="00EB1315" w:rsidRPr="00D3734F">
              <w:rPr>
                <w:webHidden/>
                <w:color w:val="000000"/>
              </w:rPr>
              <w:fldChar w:fldCharType="end"/>
            </w:r>
          </w:hyperlink>
        </w:p>
        <w:p w14:paraId="70D3962D"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804" w:history="1">
            <w:r w:rsidR="0E771577" w:rsidRPr="00D3734F">
              <w:rPr>
                <w:rStyle w:val="Hyperlink"/>
                <w:noProof/>
                <w:color w:val="000000"/>
                <w:u w:val="none"/>
              </w:rPr>
              <w:t>Initial Considerations</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_Toc164346804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35</w:t>
            </w:r>
            <w:r w:rsidR="00EB1315" w:rsidRPr="00D3734F">
              <w:rPr>
                <w:noProof/>
                <w:webHidden/>
                <w:color w:val="000000"/>
              </w:rPr>
              <w:fldChar w:fldCharType="end"/>
            </w:r>
          </w:hyperlink>
        </w:p>
        <w:p w14:paraId="19EE850A"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805" w:history="1">
            <w:r w:rsidR="0E771577" w:rsidRPr="00D3734F">
              <w:rPr>
                <w:rStyle w:val="Hyperlink"/>
                <w:noProof/>
                <w:color w:val="000000"/>
                <w:u w:val="none"/>
              </w:rPr>
              <w:t>Contact</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_Toc164346805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36</w:t>
            </w:r>
            <w:r w:rsidR="00EB1315" w:rsidRPr="00D3734F">
              <w:rPr>
                <w:noProof/>
                <w:webHidden/>
                <w:color w:val="000000"/>
              </w:rPr>
              <w:fldChar w:fldCharType="end"/>
            </w:r>
          </w:hyperlink>
        </w:p>
        <w:p w14:paraId="069D3D56"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806" w:history="1">
            <w:r w:rsidR="0E771577" w:rsidRPr="00D3734F">
              <w:rPr>
                <w:rStyle w:val="Hyperlink"/>
                <w:noProof/>
                <w:color w:val="000000"/>
                <w:u w:val="none"/>
              </w:rPr>
              <w:t>Support</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_Toc164346806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36</w:t>
            </w:r>
            <w:r w:rsidR="00EB1315" w:rsidRPr="00D3734F">
              <w:rPr>
                <w:noProof/>
                <w:webHidden/>
                <w:color w:val="000000"/>
              </w:rPr>
              <w:fldChar w:fldCharType="end"/>
            </w:r>
          </w:hyperlink>
        </w:p>
        <w:p w14:paraId="1C07DCFE"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807" w:history="1">
            <w:r w:rsidR="0E771577" w:rsidRPr="00D3734F">
              <w:rPr>
                <w:rStyle w:val="Hyperlink"/>
                <w:noProof/>
                <w:color w:val="000000"/>
                <w:u w:val="none"/>
              </w:rPr>
              <w:t>Pre-Interview</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_Toc164346807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36</w:t>
            </w:r>
            <w:r w:rsidR="00EB1315" w:rsidRPr="00D3734F">
              <w:rPr>
                <w:noProof/>
                <w:webHidden/>
                <w:color w:val="000000"/>
              </w:rPr>
              <w:fldChar w:fldCharType="end"/>
            </w:r>
          </w:hyperlink>
        </w:p>
        <w:p w14:paraId="697492B0" w14:textId="77777777" w:rsidR="00EB1315" w:rsidRPr="00D3734F" w:rsidRDefault="00000000" w:rsidP="00084C49">
          <w:pPr>
            <w:pStyle w:val="TOC2"/>
            <w:tabs>
              <w:tab w:val="right" w:leader="dot" w:pos="10456"/>
            </w:tabs>
            <w:spacing w:after="0" w:line="360" w:lineRule="auto"/>
            <w:ind w:left="0"/>
            <w:rPr>
              <w:noProof/>
              <w:color w:val="000000"/>
              <w:kern w:val="2"/>
              <w:lang w:eastAsia="en-GB"/>
              <w14:ligatures w14:val="standardContextual"/>
            </w:rPr>
          </w:pPr>
          <w:hyperlink w:anchor="_Toc164346808" w:history="1">
            <w:r w:rsidR="0E771577" w:rsidRPr="00D3734F">
              <w:rPr>
                <w:rStyle w:val="Hyperlink"/>
                <w:noProof/>
                <w:color w:val="000000"/>
                <w:u w:val="none"/>
              </w:rPr>
              <w:t>Example</w:t>
            </w:r>
            <w:r w:rsidR="00EB1315" w:rsidRPr="00D3734F">
              <w:rPr>
                <w:noProof/>
                <w:webHidden/>
                <w:color w:val="000000"/>
              </w:rPr>
              <w:tab/>
            </w:r>
            <w:r w:rsidR="00EB1315" w:rsidRPr="00D3734F">
              <w:rPr>
                <w:noProof/>
                <w:webHidden/>
                <w:color w:val="000000"/>
              </w:rPr>
              <w:fldChar w:fldCharType="begin"/>
            </w:r>
            <w:r w:rsidR="00EB1315" w:rsidRPr="00D3734F">
              <w:rPr>
                <w:noProof/>
                <w:webHidden/>
                <w:color w:val="000000"/>
              </w:rPr>
              <w:instrText xml:space="preserve"> PAGEREF _Toc164346808 \h </w:instrText>
            </w:r>
            <w:r w:rsidR="00EB1315" w:rsidRPr="00D3734F">
              <w:rPr>
                <w:noProof/>
                <w:webHidden/>
                <w:color w:val="000000"/>
              </w:rPr>
            </w:r>
            <w:r w:rsidR="00EB1315" w:rsidRPr="00D3734F">
              <w:rPr>
                <w:noProof/>
                <w:webHidden/>
                <w:color w:val="000000"/>
              </w:rPr>
              <w:fldChar w:fldCharType="separate"/>
            </w:r>
            <w:r w:rsidR="0E771577" w:rsidRPr="00D3734F">
              <w:rPr>
                <w:noProof/>
                <w:webHidden/>
                <w:color w:val="000000"/>
              </w:rPr>
              <w:t>37</w:t>
            </w:r>
            <w:r w:rsidR="00EB1315" w:rsidRPr="00D3734F">
              <w:rPr>
                <w:noProof/>
                <w:webHidden/>
                <w:color w:val="000000"/>
              </w:rPr>
              <w:fldChar w:fldCharType="end"/>
            </w:r>
          </w:hyperlink>
        </w:p>
        <w:p w14:paraId="38AB40F8" w14:textId="37317A58" w:rsidR="00EB1315" w:rsidRPr="007E6035" w:rsidRDefault="00000000" w:rsidP="00084C49">
          <w:pPr>
            <w:pStyle w:val="TOC1"/>
            <w:spacing w:after="0" w:line="360" w:lineRule="auto"/>
            <w:rPr>
              <w:color w:val="auto"/>
              <w:kern w:val="2"/>
              <w14:ligatures w14:val="standardContextual"/>
            </w:rPr>
          </w:pPr>
          <w:hyperlink w:anchor="_Toc164346809" w:history="1">
            <w:r w:rsidR="0E771577" w:rsidRPr="007E6035">
              <w:rPr>
                <w:rStyle w:val="Hyperlink"/>
                <w:color w:val="auto"/>
                <w:u w:val="none"/>
              </w:rPr>
              <w:t>Analysis of Evidence</w:t>
            </w:r>
            <w:r w:rsidR="00CA2F72" w:rsidRPr="007E6035">
              <w:rPr>
                <w:webHidden/>
                <w:color w:val="auto"/>
              </w:rPr>
              <w:t>……………………………………………………………………………</w:t>
            </w:r>
            <w:proofErr w:type="gramStart"/>
            <w:r w:rsidR="00CA2F72" w:rsidRPr="007E6035">
              <w:rPr>
                <w:webHidden/>
                <w:color w:val="auto"/>
              </w:rPr>
              <w:t>…..</w:t>
            </w:r>
            <w:proofErr w:type="gramEnd"/>
            <w:r w:rsidR="00EB1315" w:rsidRPr="007E6035">
              <w:rPr>
                <w:webHidden/>
                <w:color w:val="auto"/>
              </w:rPr>
              <w:fldChar w:fldCharType="begin"/>
            </w:r>
            <w:r w:rsidR="00EB1315" w:rsidRPr="007E6035">
              <w:rPr>
                <w:webHidden/>
                <w:color w:val="auto"/>
              </w:rPr>
              <w:instrText xml:space="preserve"> PAGEREF _Toc164346809 \h </w:instrText>
            </w:r>
            <w:r w:rsidR="00EB1315" w:rsidRPr="007E6035">
              <w:rPr>
                <w:webHidden/>
                <w:color w:val="auto"/>
              </w:rPr>
            </w:r>
            <w:r w:rsidR="00EB1315" w:rsidRPr="007E6035">
              <w:rPr>
                <w:webHidden/>
                <w:color w:val="auto"/>
              </w:rPr>
              <w:fldChar w:fldCharType="separate"/>
            </w:r>
            <w:r w:rsidR="0E771577" w:rsidRPr="007E6035">
              <w:rPr>
                <w:webHidden/>
                <w:color w:val="auto"/>
              </w:rPr>
              <w:t>39</w:t>
            </w:r>
            <w:r w:rsidR="00EB1315" w:rsidRPr="007E6035">
              <w:rPr>
                <w:webHidden/>
                <w:color w:val="auto"/>
              </w:rPr>
              <w:fldChar w:fldCharType="end"/>
            </w:r>
          </w:hyperlink>
        </w:p>
        <w:bookmarkStart w:id="0" w:name="_Toc164346820"/>
        <w:p w14:paraId="5EA372C4" w14:textId="3067D9B8" w:rsidR="00EB1315" w:rsidRPr="007E6035" w:rsidRDefault="00000000" w:rsidP="00084C49">
          <w:pPr>
            <w:pStyle w:val="TOC1"/>
            <w:spacing w:after="0" w:line="360" w:lineRule="auto"/>
            <w:rPr>
              <w:color w:val="auto"/>
              <w:kern w:val="2"/>
              <w14:ligatures w14:val="standardContextual"/>
            </w:rPr>
          </w:pPr>
          <w:r w:rsidRPr="007E6035">
            <w:rPr>
              <w:color w:val="auto"/>
            </w:rPr>
            <w:fldChar w:fldCharType="begin"/>
          </w:r>
          <w:r w:rsidRPr="007E6035">
            <w:rPr>
              <w:color w:val="auto"/>
            </w:rPr>
            <w:instrText>HYPERLINK \l "_Toc164346810"</w:instrText>
          </w:r>
          <w:r w:rsidRPr="007E6035">
            <w:rPr>
              <w:color w:val="auto"/>
            </w:rPr>
          </w:r>
          <w:r w:rsidRPr="007E6035">
            <w:rPr>
              <w:color w:val="auto"/>
            </w:rPr>
            <w:fldChar w:fldCharType="separate"/>
          </w:r>
          <w:r w:rsidR="0E771577" w:rsidRPr="007E6035">
            <w:rPr>
              <w:rStyle w:val="Hyperlink"/>
              <w:color w:val="auto"/>
              <w:u w:val="none"/>
            </w:rPr>
            <w:t xml:space="preserve">Investigation Report </w:t>
          </w:r>
          <w:r w:rsidR="00CA2F72" w:rsidRPr="007E6035">
            <w:rPr>
              <w:rStyle w:val="Hyperlink"/>
              <w:color w:val="auto"/>
              <w:u w:val="none"/>
            </w:rPr>
            <w:t>–</w:t>
          </w:r>
          <w:r w:rsidR="0E771577" w:rsidRPr="007E6035">
            <w:rPr>
              <w:rStyle w:val="Hyperlink"/>
              <w:color w:val="auto"/>
              <w:u w:val="none"/>
            </w:rPr>
            <w:t xml:space="preserve"> Template</w:t>
          </w:r>
          <w:r w:rsidR="00CA2F72" w:rsidRPr="007E6035">
            <w:rPr>
              <w:webHidden/>
              <w:color w:val="auto"/>
            </w:rPr>
            <w:t>………………………………………………………………</w:t>
          </w:r>
          <w:proofErr w:type="gramStart"/>
          <w:r w:rsidR="00CA2F72" w:rsidRPr="007E6035">
            <w:rPr>
              <w:webHidden/>
              <w:color w:val="auto"/>
            </w:rPr>
            <w:t>…..</w:t>
          </w:r>
          <w:proofErr w:type="gramEnd"/>
          <w:r w:rsidR="00EB1315" w:rsidRPr="007E6035">
            <w:rPr>
              <w:webHidden/>
              <w:color w:val="auto"/>
            </w:rPr>
            <w:fldChar w:fldCharType="begin"/>
          </w:r>
          <w:r w:rsidR="00EB1315" w:rsidRPr="007E6035">
            <w:rPr>
              <w:webHidden/>
              <w:color w:val="auto"/>
            </w:rPr>
            <w:instrText xml:space="preserve"> PAGEREF _Toc164346810 \h </w:instrText>
          </w:r>
          <w:r w:rsidR="00EB1315" w:rsidRPr="007E6035">
            <w:rPr>
              <w:webHidden/>
              <w:color w:val="auto"/>
            </w:rPr>
          </w:r>
          <w:r w:rsidR="00EB1315" w:rsidRPr="007E6035">
            <w:rPr>
              <w:webHidden/>
              <w:color w:val="auto"/>
            </w:rPr>
            <w:fldChar w:fldCharType="separate"/>
          </w:r>
          <w:r w:rsidR="0E771577" w:rsidRPr="007E6035">
            <w:rPr>
              <w:webHidden/>
              <w:color w:val="auto"/>
            </w:rPr>
            <w:t>40</w:t>
          </w:r>
          <w:r w:rsidR="00EB1315" w:rsidRPr="007E6035">
            <w:rPr>
              <w:webHidden/>
              <w:color w:val="auto"/>
            </w:rPr>
            <w:fldChar w:fldCharType="end"/>
          </w:r>
          <w:r w:rsidRPr="007E6035">
            <w:rPr>
              <w:color w:val="auto"/>
            </w:rPr>
            <w:fldChar w:fldCharType="end"/>
          </w:r>
        </w:p>
        <w:bookmarkStart w:id="1" w:name="_Hlt165885832"/>
        <w:p w14:paraId="090A9160" w14:textId="489706C3" w:rsidR="00CA2F72" w:rsidRPr="00D3734F" w:rsidRDefault="004F618A" w:rsidP="00D040BC">
          <w:pPr>
            <w:pStyle w:val="C1stbodycopy"/>
            <w:rPr>
              <w:color w:val="000000"/>
            </w:rPr>
          </w:pPr>
          <w:r w:rsidRPr="007E6035">
            <w:fldChar w:fldCharType="begin"/>
          </w:r>
          <w:r w:rsidR="00605800" w:rsidRPr="007E6035">
            <w:instrText>HYPERLINK  \l "Presenting_Findings"</w:instrText>
          </w:r>
          <w:r w:rsidRPr="007E6035">
            <w:fldChar w:fldCharType="separate"/>
          </w:r>
          <w:r w:rsidR="00A769CC" w:rsidRPr="007E6035">
            <w:rPr>
              <w:rStyle w:val="Hyperlink"/>
              <w:color w:val="auto"/>
              <w:u w:val="none"/>
            </w:rPr>
            <w:t>Presenting Findings at a Hearing</w:t>
          </w:r>
          <w:r w:rsidRPr="007E6035">
            <w:fldChar w:fldCharType="end"/>
          </w:r>
          <w:bookmarkEnd w:id="1"/>
          <w:r w:rsidR="00A769CC" w:rsidRPr="007E6035">
            <w:t>………………………………………………………………….</w:t>
          </w:r>
          <w:r w:rsidR="00A769CC" w:rsidRPr="00D3734F">
            <w:rPr>
              <w:color w:val="000000"/>
            </w:rPr>
            <w:t>44</w:t>
          </w:r>
        </w:p>
        <w:p w14:paraId="3F6C35B2" w14:textId="77777777" w:rsidR="00552755" w:rsidRPr="007C0503" w:rsidRDefault="00552755" w:rsidP="00552755"/>
        <w:bookmarkEnd w:id="0"/>
        <w:p w14:paraId="404DF08A" w14:textId="325C7466" w:rsidR="00EB1315" w:rsidRPr="007C0503" w:rsidRDefault="00000000" w:rsidP="00681EA1">
          <w:pPr>
            <w:pStyle w:val="TOC1"/>
            <w:rPr>
              <w:color w:val="auto"/>
              <w:kern w:val="2"/>
              <w14:ligatures w14:val="standardContextual"/>
            </w:rPr>
          </w:pPr>
          <w:r w:rsidRPr="007C0503">
            <w:rPr>
              <w:color w:val="auto"/>
            </w:rPr>
            <w:fldChar w:fldCharType="begin"/>
          </w:r>
          <w:r w:rsidRPr="007C0503">
            <w:rPr>
              <w:color w:val="auto"/>
            </w:rPr>
            <w:instrText>HYPERLINK \l "_Toc164346811"</w:instrText>
          </w:r>
          <w:r w:rsidRPr="007C0503">
            <w:rPr>
              <w:color w:val="auto"/>
            </w:rPr>
          </w:r>
          <w:r w:rsidRPr="007C0503">
            <w:rPr>
              <w:color w:val="auto"/>
            </w:rPr>
            <w:fldChar w:fldCharType="separate"/>
          </w:r>
          <w:r w:rsidR="0E771577" w:rsidRPr="007C0503">
            <w:rPr>
              <w:rStyle w:val="Hyperlink"/>
              <w:b/>
              <w:bCs/>
              <w:color w:val="auto"/>
              <w:u w:val="none"/>
            </w:rPr>
            <w:t>APPENDICES</w:t>
          </w:r>
          <w:r w:rsidR="00EB1315" w:rsidRPr="007C0503">
            <w:rPr>
              <w:webHidden/>
              <w:color w:val="auto"/>
            </w:rPr>
            <w:tab/>
          </w:r>
          <w:r w:rsidR="00CA2F72" w:rsidRPr="007C0503">
            <w:rPr>
              <w:webHidden/>
              <w:color w:val="auto"/>
            </w:rPr>
            <w:t>……………………………………………………………………………………….</w:t>
          </w:r>
          <w:r w:rsidR="00EB1315" w:rsidRPr="007C0503">
            <w:rPr>
              <w:webHidden/>
              <w:color w:val="auto"/>
            </w:rPr>
            <w:fldChar w:fldCharType="begin"/>
          </w:r>
          <w:r w:rsidR="00EB1315" w:rsidRPr="007C0503">
            <w:rPr>
              <w:webHidden/>
              <w:color w:val="auto"/>
            </w:rPr>
            <w:instrText xml:space="preserve"> PAGEREF _Toc164346811 \h </w:instrText>
          </w:r>
          <w:r w:rsidR="00EB1315" w:rsidRPr="007C0503">
            <w:rPr>
              <w:webHidden/>
              <w:color w:val="auto"/>
            </w:rPr>
          </w:r>
          <w:r w:rsidR="00EB1315" w:rsidRPr="007C0503">
            <w:rPr>
              <w:webHidden/>
              <w:color w:val="auto"/>
            </w:rPr>
            <w:fldChar w:fldCharType="separate"/>
          </w:r>
          <w:r w:rsidR="0E771577" w:rsidRPr="007C0503">
            <w:rPr>
              <w:webHidden/>
              <w:color w:val="auto"/>
            </w:rPr>
            <w:t>4</w:t>
          </w:r>
          <w:r w:rsidR="004103FA" w:rsidRPr="007C0503">
            <w:rPr>
              <w:webHidden/>
              <w:color w:val="auto"/>
            </w:rPr>
            <w:t>5</w:t>
          </w:r>
          <w:r w:rsidR="00EB1315" w:rsidRPr="007C0503">
            <w:rPr>
              <w:webHidden/>
              <w:color w:val="auto"/>
            </w:rPr>
            <w:fldChar w:fldCharType="end"/>
          </w:r>
          <w:r w:rsidRPr="007C0503">
            <w:rPr>
              <w:color w:val="auto"/>
            </w:rPr>
            <w:fldChar w:fldCharType="end"/>
          </w:r>
        </w:p>
        <w:p w14:paraId="698A7A34" w14:textId="6CBB35B4" w:rsidR="00B72E0E" w:rsidRPr="00552755" w:rsidRDefault="00000000" w:rsidP="00B72E0E">
          <w:pPr>
            <w:pStyle w:val="TOC2"/>
            <w:tabs>
              <w:tab w:val="right" w:leader="dot" w:pos="10456"/>
            </w:tabs>
            <w:rPr>
              <w:noProof/>
              <w:kern w:val="2"/>
              <w:lang w:eastAsia="en-GB"/>
              <w14:ligatures w14:val="standardContextual"/>
            </w:rPr>
          </w:pPr>
          <w:hyperlink w:anchor="_Toc164346812" w:history="1">
            <w:r w:rsidR="372CAE90" w:rsidRPr="007C0503">
              <w:rPr>
                <w:rStyle w:val="Hyperlink"/>
                <w:b/>
                <w:bCs/>
                <w:noProof/>
                <w:color w:val="auto"/>
              </w:rPr>
              <w:t xml:space="preserve">Appendix 1 </w:t>
            </w:r>
            <w:r w:rsidR="00A769CC" w:rsidRPr="007C0503">
              <w:rPr>
                <w:rStyle w:val="Hyperlink"/>
                <w:b/>
                <w:bCs/>
                <w:noProof/>
                <w:color w:val="auto"/>
              </w:rPr>
              <w:t>-</w:t>
            </w:r>
            <w:r w:rsidR="372CAE90" w:rsidRPr="007C0503">
              <w:rPr>
                <w:rStyle w:val="Hyperlink"/>
                <w:b/>
                <w:bCs/>
                <w:noProof/>
                <w:color w:val="auto"/>
              </w:rPr>
              <w:t xml:space="preserve"> Reporting Crime Responsibility</w:t>
            </w:r>
            <w:r w:rsidR="00B72E0E" w:rsidRPr="007C0503">
              <w:rPr>
                <w:noProof/>
                <w:webHidden/>
              </w:rPr>
              <w:tab/>
            </w:r>
            <w:r w:rsidR="00B72E0E" w:rsidRPr="007C0503">
              <w:rPr>
                <w:noProof/>
                <w:webHidden/>
              </w:rPr>
              <w:fldChar w:fldCharType="begin"/>
            </w:r>
            <w:r w:rsidR="00B72E0E" w:rsidRPr="007C0503">
              <w:rPr>
                <w:noProof/>
                <w:webHidden/>
              </w:rPr>
              <w:instrText xml:space="preserve"> PAGEREF _Toc164346812 \h </w:instrText>
            </w:r>
            <w:r w:rsidR="00B72E0E" w:rsidRPr="007C0503">
              <w:rPr>
                <w:noProof/>
                <w:webHidden/>
              </w:rPr>
            </w:r>
            <w:r w:rsidR="00B72E0E" w:rsidRPr="007C0503">
              <w:rPr>
                <w:noProof/>
                <w:webHidden/>
              </w:rPr>
              <w:fldChar w:fldCharType="separate"/>
            </w:r>
            <w:r w:rsidR="372CAE90" w:rsidRPr="007C0503">
              <w:rPr>
                <w:noProof/>
                <w:webHidden/>
              </w:rPr>
              <w:t>4</w:t>
            </w:r>
            <w:r w:rsidR="00B72E0E" w:rsidRPr="007C0503">
              <w:rPr>
                <w:noProof/>
                <w:webHidden/>
              </w:rPr>
              <w:fldChar w:fldCharType="end"/>
            </w:r>
          </w:hyperlink>
          <w:r w:rsidR="004103FA" w:rsidRPr="00552755">
            <w:rPr>
              <w:noProof/>
            </w:rPr>
            <w:t>5</w:t>
          </w:r>
        </w:p>
        <w:p w14:paraId="1CCD34E6" w14:textId="67D4C658" w:rsidR="00B72E0E" w:rsidRPr="00552755" w:rsidRDefault="00000000" w:rsidP="00B72E0E">
          <w:pPr>
            <w:pStyle w:val="TOC2"/>
            <w:tabs>
              <w:tab w:val="right" w:leader="dot" w:pos="10456"/>
            </w:tabs>
            <w:rPr>
              <w:noProof/>
              <w:kern w:val="2"/>
              <w:lang w:eastAsia="en-GB"/>
              <w14:ligatures w14:val="standardContextual"/>
            </w:rPr>
          </w:pPr>
          <w:hyperlink w:anchor="_Toc164346813" w:history="1">
            <w:r w:rsidR="372CAE90" w:rsidRPr="00552755">
              <w:rPr>
                <w:rStyle w:val="Hyperlink"/>
                <w:b/>
                <w:bCs/>
                <w:noProof/>
                <w:color w:val="auto"/>
              </w:rPr>
              <w:t xml:space="preserve">Appendix 2 </w:t>
            </w:r>
            <w:r w:rsidR="00A769CC">
              <w:rPr>
                <w:rStyle w:val="Hyperlink"/>
                <w:b/>
                <w:bCs/>
                <w:noProof/>
                <w:color w:val="auto"/>
              </w:rPr>
              <w:t>-</w:t>
            </w:r>
            <w:r w:rsidR="372CAE90" w:rsidRPr="00552755">
              <w:rPr>
                <w:rStyle w:val="Hyperlink"/>
                <w:b/>
                <w:bCs/>
                <w:noProof/>
                <w:color w:val="auto"/>
              </w:rPr>
              <w:t xml:space="preserve"> Letter Precautionary Suspension/Temporary Redeployment</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_Toc164346813 \h </w:instrText>
            </w:r>
            <w:r w:rsidR="00B72E0E" w:rsidRPr="00552755">
              <w:rPr>
                <w:noProof/>
                <w:webHidden/>
              </w:rPr>
            </w:r>
            <w:r>
              <w:rPr>
                <w:noProof/>
                <w:webHidden/>
              </w:rPr>
              <w:fldChar w:fldCharType="separate"/>
            </w:r>
            <w:r w:rsidR="00B72E0E" w:rsidRPr="00552755">
              <w:rPr>
                <w:noProof/>
                <w:webHidden/>
              </w:rPr>
              <w:fldChar w:fldCharType="end"/>
            </w:r>
          </w:hyperlink>
          <w:r w:rsidR="00A975CB" w:rsidRPr="00552755">
            <w:rPr>
              <w:noProof/>
            </w:rPr>
            <w:t>4</w:t>
          </w:r>
          <w:r w:rsidR="004627A1" w:rsidRPr="00552755">
            <w:rPr>
              <w:noProof/>
            </w:rPr>
            <w:t>7</w:t>
          </w:r>
        </w:p>
        <w:p w14:paraId="33461A6A" w14:textId="131573AE" w:rsidR="00B72E0E" w:rsidRPr="00552755" w:rsidRDefault="00000000" w:rsidP="00B72E0E">
          <w:pPr>
            <w:pStyle w:val="TOC2"/>
            <w:tabs>
              <w:tab w:val="right" w:leader="dot" w:pos="10456"/>
            </w:tabs>
            <w:rPr>
              <w:noProof/>
              <w:kern w:val="2"/>
              <w:lang w:eastAsia="en-GB"/>
              <w14:ligatures w14:val="standardContextual"/>
            </w:rPr>
          </w:pPr>
          <w:hyperlink w:anchor="_Toc164346814" w:history="1">
            <w:r w:rsidR="372CAE90" w:rsidRPr="00552755">
              <w:rPr>
                <w:rStyle w:val="Hyperlink"/>
                <w:b/>
                <w:bCs/>
                <w:noProof/>
                <w:color w:val="auto"/>
              </w:rPr>
              <w:t xml:space="preserve">Appendix 3 </w:t>
            </w:r>
            <w:r w:rsidR="00A769CC">
              <w:rPr>
                <w:rStyle w:val="Hyperlink"/>
                <w:b/>
                <w:bCs/>
                <w:noProof/>
                <w:color w:val="auto"/>
              </w:rPr>
              <w:t>-</w:t>
            </w:r>
            <w:r w:rsidR="372CAE90" w:rsidRPr="00552755">
              <w:rPr>
                <w:rStyle w:val="Hyperlink"/>
                <w:b/>
                <w:bCs/>
                <w:noProof/>
                <w:color w:val="auto"/>
              </w:rPr>
              <w:t xml:space="preserve"> Risk Assessment</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_Toc164346814 \h </w:instrText>
            </w:r>
            <w:r w:rsidR="00B72E0E" w:rsidRPr="00552755">
              <w:rPr>
                <w:noProof/>
                <w:webHidden/>
              </w:rPr>
            </w:r>
            <w:r>
              <w:rPr>
                <w:noProof/>
                <w:webHidden/>
              </w:rPr>
              <w:fldChar w:fldCharType="separate"/>
            </w:r>
            <w:r w:rsidR="00B72E0E" w:rsidRPr="00552755">
              <w:rPr>
                <w:noProof/>
                <w:webHidden/>
              </w:rPr>
              <w:fldChar w:fldCharType="end"/>
            </w:r>
          </w:hyperlink>
          <w:r w:rsidR="00552755">
            <w:rPr>
              <w:noProof/>
            </w:rPr>
            <w:t>4</w:t>
          </w:r>
          <w:r w:rsidR="00625B1A" w:rsidRPr="00552755">
            <w:rPr>
              <w:noProof/>
            </w:rPr>
            <w:t>8</w:t>
          </w:r>
        </w:p>
        <w:p w14:paraId="037958BE" w14:textId="5B6D476E" w:rsidR="00B72E0E" w:rsidRPr="00552755" w:rsidRDefault="00000000" w:rsidP="00B72E0E">
          <w:pPr>
            <w:pStyle w:val="TOC2"/>
            <w:tabs>
              <w:tab w:val="right" w:leader="dot" w:pos="10456"/>
            </w:tabs>
            <w:rPr>
              <w:noProof/>
              <w:kern w:val="2"/>
              <w:lang w:eastAsia="en-GB"/>
              <w14:ligatures w14:val="standardContextual"/>
            </w:rPr>
          </w:pPr>
          <w:hyperlink w:anchor="_Toc164346815" w:history="1">
            <w:r w:rsidR="372CAE90" w:rsidRPr="00552755">
              <w:rPr>
                <w:rStyle w:val="Hyperlink"/>
                <w:b/>
                <w:bCs/>
                <w:noProof/>
                <w:color w:val="auto"/>
              </w:rPr>
              <w:t xml:space="preserve">Appendix 4a </w:t>
            </w:r>
            <w:r w:rsidR="00A769CC">
              <w:rPr>
                <w:rStyle w:val="Hyperlink"/>
                <w:b/>
                <w:bCs/>
                <w:noProof/>
                <w:color w:val="auto"/>
              </w:rPr>
              <w:t>-</w:t>
            </w:r>
            <w:r w:rsidR="372CAE90" w:rsidRPr="00552755">
              <w:rPr>
                <w:rStyle w:val="Hyperlink"/>
                <w:b/>
                <w:bCs/>
                <w:noProof/>
                <w:color w:val="auto"/>
              </w:rPr>
              <w:t xml:space="preserve"> Interview Planning</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_Toc164346815 \h </w:instrText>
            </w:r>
            <w:r w:rsidR="00B72E0E" w:rsidRPr="00552755">
              <w:rPr>
                <w:noProof/>
                <w:webHidden/>
              </w:rPr>
            </w:r>
            <w:r>
              <w:rPr>
                <w:noProof/>
                <w:webHidden/>
              </w:rPr>
              <w:fldChar w:fldCharType="separate"/>
            </w:r>
            <w:r w:rsidR="00B72E0E" w:rsidRPr="00552755">
              <w:rPr>
                <w:noProof/>
                <w:webHidden/>
              </w:rPr>
              <w:fldChar w:fldCharType="end"/>
            </w:r>
          </w:hyperlink>
          <w:r w:rsidR="00105058" w:rsidRPr="00552755">
            <w:rPr>
              <w:noProof/>
            </w:rPr>
            <w:t>5</w:t>
          </w:r>
          <w:r w:rsidR="00611705" w:rsidRPr="00552755">
            <w:rPr>
              <w:noProof/>
            </w:rPr>
            <w:t>3</w:t>
          </w:r>
        </w:p>
        <w:p w14:paraId="3FB8ACE3" w14:textId="4315B731" w:rsidR="00B72E0E" w:rsidRPr="00552755" w:rsidRDefault="00000000" w:rsidP="00B72E0E">
          <w:pPr>
            <w:pStyle w:val="TOC2"/>
            <w:tabs>
              <w:tab w:val="right" w:leader="dot" w:pos="10456"/>
            </w:tabs>
            <w:rPr>
              <w:noProof/>
              <w:kern w:val="2"/>
              <w:lang w:eastAsia="en-GB"/>
              <w14:ligatures w14:val="standardContextual"/>
            </w:rPr>
          </w:pPr>
          <w:hyperlink w:anchor="_Toc164346816" w:history="1">
            <w:r w:rsidR="372CAE90" w:rsidRPr="00552755">
              <w:rPr>
                <w:rStyle w:val="Hyperlink"/>
                <w:b/>
                <w:bCs/>
                <w:noProof/>
                <w:color w:val="auto"/>
              </w:rPr>
              <w:t xml:space="preserve">Appendix 4b </w:t>
            </w:r>
            <w:r w:rsidR="00A769CC">
              <w:rPr>
                <w:rStyle w:val="Hyperlink"/>
                <w:b/>
                <w:bCs/>
                <w:noProof/>
                <w:color w:val="auto"/>
              </w:rPr>
              <w:t>-</w:t>
            </w:r>
            <w:r w:rsidR="372CAE90" w:rsidRPr="00552755">
              <w:rPr>
                <w:rStyle w:val="Hyperlink"/>
                <w:b/>
                <w:bCs/>
                <w:noProof/>
                <w:color w:val="auto"/>
              </w:rPr>
              <w:t xml:space="preserve"> Interview Notes Template</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_Toc164346816 \h </w:instrText>
            </w:r>
            <w:r w:rsidR="00B72E0E" w:rsidRPr="00552755">
              <w:rPr>
                <w:noProof/>
                <w:webHidden/>
              </w:rPr>
            </w:r>
            <w:r w:rsidR="00B72E0E" w:rsidRPr="00552755">
              <w:rPr>
                <w:noProof/>
                <w:webHidden/>
              </w:rPr>
              <w:fldChar w:fldCharType="separate"/>
            </w:r>
            <w:r w:rsidR="372CAE90" w:rsidRPr="00552755">
              <w:rPr>
                <w:noProof/>
                <w:webHidden/>
              </w:rPr>
              <w:t>5</w:t>
            </w:r>
            <w:r w:rsidR="008B5BDB" w:rsidRPr="00552755">
              <w:rPr>
                <w:noProof/>
                <w:webHidden/>
              </w:rPr>
              <w:t>9</w:t>
            </w:r>
            <w:r w:rsidR="00B72E0E" w:rsidRPr="00552755">
              <w:rPr>
                <w:noProof/>
                <w:webHidden/>
              </w:rPr>
              <w:fldChar w:fldCharType="end"/>
            </w:r>
          </w:hyperlink>
        </w:p>
        <w:p w14:paraId="4EBE6655" w14:textId="2BFA777F" w:rsidR="00B72E0E" w:rsidRPr="00552755" w:rsidRDefault="00000000" w:rsidP="00B72E0E">
          <w:pPr>
            <w:pStyle w:val="TOC2"/>
            <w:tabs>
              <w:tab w:val="right" w:leader="dot" w:pos="10456"/>
            </w:tabs>
            <w:rPr>
              <w:noProof/>
              <w:kern w:val="2"/>
              <w:lang w:eastAsia="en-GB"/>
              <w14:ligatures w14:val="standardContextual"/>
            </w:rPr>
          </w:pPr>
          <w:hyperlink w:anchor="_Toc164346817" w:history="1">
            <w:r w:rsidR="372CAE90" w:rsidRPr="00552755">
              <w:rPr>
                <w:rStyle w:val="Hyperlink"/>
                <w:b/>
                <w:bCs/>
                <w:noProof/>
                <w:color w:val="auto"/>
                <w:lang w:eastAsia="en-GB"/>
              </w:rPr>
              <w:t xml:space="preserve">Appendix 5 </w:t>
            </w:r>
            <w:r w:rsidR="00A769CC">
              <w:rPr>
                <w:rStyle w:val="Hyperlink"/>
                <w:b/>
                <w:bCs/>
                <w:noProof/>
                <w:color w:val="auto"/>
                <w:lang w:eastAsia="en-GB"/>
              </w:rPr>
              <w:t>-</w:t>
            </w:r>
            <w:r w:rsidR="372CAE90" w:rsidRPr="00552755">
              <w:rPr>
                <w:rStyle w:val="Hyperlink"/>
                <w:b/>
                <w:bCs/>
                <w:noProof/>
                <w:color w:val="auto"/>
                <w:lang w:eastAsia="en-GB"/>
              </w:rPr>
              <w:t xml:space="preserve"> Letters for inviting to interview (various people)</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_Toc164346817 \h </w:instrText>
            </w:r>
            <w:r w:rsidR="00B72E0E" w:rsidRPr="00552755">
              <w:rPr>
                <w:noProof/>
                <w:webHidden/>
              </w:rPr>
            </w:r>
            <w:r w:rsidR="00B72E0E" w:rsidRPr="00552755">
              <w:rPr>
                <w:noProof/>
                <w:webHidden/>
              </w:rPr>
              <w:fldChar w:fldCharType="separate"/>
            </w:r>
            <w:r w:rsidR="00C75F5E" w:rsidRPr="00552755">
              <w:rPr>
                <w:noProof/>
                <w:webHidden/>
              </w:rPr>
              <w:t>61</w:t>
            </w:r>
            <w:r w:rsidR="00B72E0E" w:rsidRPr="00552755">
              <w:rPr>
                <w:noProof/>
                <w:webHidden/>
              </w:rPr>
              <w:fldChar w:fldCharType="end"/>
            </w:r>
          </w:hyperlink>
        </w:p>
        <w:p w14:paraId="5B724657" w14:textId="689BD7ED" w:rsidR="00B72E0E" w:rsidRPr="00552755" w:rsidRDefault="00000000" w:rsidP="00B72E0E">
          <w:pPr>
            <w:pStyle w:val="TOC2"/>
            <w:tabs>
              <w:tab w:val="right" w:leader="dot" w:pos="10456"/>
            </w:tabs>
            <w:rPr>
              <w:noProof/>
              <w:kern w:val="2"/>
              <w:lang w:eastAsia="en-GB"/>
              <w14:ligatures w14:val="standardContextual"/>
            </w:rPr>
          </w:pPr>
          <w:hyperlink w:anchor="_Toc164346818" w:history="1">
            <w:r w:rsidR="372CAE90" w:rsidRPr="00552755">
              <w:rPr>
                <w:rStyle w:val="Hyperlink"/>
                <w:b/>
                <w:bCs/>
                <w:noProof/>
                <w:color w:val="auto"/>
                <w:lang w:eastAsia="en-GB"/>
              </w:rPr>
              <w:t xml:space="preserve">Appendix 6 </w:t>
            </w:r>
            <w:r w:rsidR="00A769CC">
              <w:rPr>
                <w:rStyle w:val="Hyperlink"/>
                <w:b/>
                <w:bCs/>
                <w:noProof/>
                <w:color w:val="auto"/>
                <w:lang w:eastAsia="en-GB"/>
              </w:rPr>
              <w:t>-</w:t>
            </w:r>
            <w:r w:rsidR="372CAE90" w:rsidRPr="00552755">
              <w:rPr>
                <w:rStyle w:val="Hyperlink"/>
                <w:b/>
                <w:bCs/>
                <w:noProof/>
                <w:color w:val="auto"/>
                <w:lang w:eastAsia="en-GB"/>
              </w:rPr>
              <w:t xml:space="preserve"> Interview Process Flowchart</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_Toc164346818 \h </w:instrText>
            </w:r>
            <w:r w:rsidR="00B72E0E" w:rsidRPr="00552755">
              <w:rPr>
                <w:noProof/>
                <w:webHidden/>
              </w:rPr>
            </w:r>
            <w:r w:rsidR="00B72E0E" w:rsidRPr="00552755">
              <w:rPr>
                <w:noProof/>
                <w:webHidden/>
              </w:rPr>
              <w:fldChar w:fldCharType="separate"/>
            </w:r>
            <w:r w:rsidR="372CAE90" w:rsidRPr="00552755">
              <w:rPr>
                <w:noProof/>
                <w:webHidden/>
              </w:rPr>
              <w:t>6</w:t>
            </w:r>
            <w:r w:rsidR="00F513CC" w:rsidRPr="00552755">
              <w:rPr>
                <w:noProof/>
                <w:webHidden/>
              </w:rPr>
              <w:t>2</w:t>
            </w:r>
            <w:r w:rsidR="00B72E0E" w:rsidRPr="00552755">
              <w:rPr>
                <w:noProof/>
                <w:webHidden/>
              </w:rPr>
              <w:fldChar w:fldCharType="end"/>
            </w:r>
          </w:hyperlink>
        </w:p>
        <w:p w14:paraId="40949F86" w14:textId="451444ED" w:rsidR="00B72E0E" w:rsidRPr="00552755" w:rsidRDefault="00000000" w:rsidP="00B72E0E">
          <w:pPr>
            <w:pStyle w:val="TOC2"/>
            <w:tabs>
              <w:tab w:val="right" w:leader="dot" w:pos="10456"/>
            </w:tabs>
            <w:rPr>
              <w:noProof/>
              <w:kern w:val="2"/>
              <w:lang w:eastAsia="en-GB"/>
              <w14:ligatures w14:val="standardContextual"/>
            </w:rPr>
          </w:pPr>
          <w:hyperlink w:anchor="_Toc164346819" w:history="1">
            <w:r w:rsidR="372CAE90" w:rsidRPr="00552755">
              <w:rPr>
                <w:rStyle w:val="Hyperlink"/>
                <w:b/>
                <w:bCs/>
                <w:noProof/>
                <w:color w:val="auto"/>
              </w:rPr>
              <w:t xml:space="preserve">Appendix 7 </w:t>
            </w:r>
            <w:r w:rsidR="00A769CC">
              <w:rPr>
                <w:rStyle w:val="Hyperlink"/>
                <w:b/>
                <w:bCs/>
                <w:noProof/>
                <w:color w:val="auto"/>
              </w:rPr>
              <w:t>-</w:t>
            </w:r>
            <w:r w:rsidR="372CAE90" w:rsidRPr="00552755">
              <w:rPr>
                <w:rStyle w:val="Hyperlink"/>
                <w:b/>
                <w:bCs/>
                <w:noProof/>
                <w:color w:val="auto"/>
              </w:rPr>
              <w:t xml:space="preserve"> Lundy Model of Participation</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_Toc164346819 \h </w:instrText>
            </w:r>
            <w:r w:rsidR="00B72E0E" w:rsidRPr="00552755">
              <w:rPr>
                <w:noProof/>
                <w:webHidden/>
              </w:rPr>
            </w:r>
            <w:r w:rsidR="00B72E0E" w:rsidRPr="00552755">
              <w:rPr>
                <w:noProof/>
                <w:webHidden/>
              </w:rPr>
              <w:fldChar w:fldCharType="separate"/>
            </w:r>
            <w:r w:rsidR="372CAE90" w:rsidRPr="00552755">
              <w:rPr>
                <w:noProof/>
                <w:webHidden/>
              </w:rPr>
              <w:t>6</w:t>
            </w:r>
            <w:r w:rsidR="003C5278" w:rsidRPr="00552755">
              <w:rPr>
                <w:noProof/>
                <w:webHidden/>
              </w:rPr>
              <w:t>3</w:t>
            </w:r>
            <w:r w:rsidR="00B72E0E" w:rsidRPr="00552755">
              <w:rPr>
                <w:noProof/>
                <w:webHidden/>
              </w:rPr>
              <w:fldChar w:fldCharType="end"/>
            </w:r>
          </w:hyperlink>
        </w:p>
        <w:p w14:paraId="1AE4A649" w14:textId="1771C417" w:rsidR="00B72E0E" w:rsidRPr="00552755" w:rsidRDefault="00000000" w:rsidP="00B72E0E">
          <w:pPr>
            <w:pStyle w:val="TOC2"/>
            <w:tabs>
              <w:tab w:val="right" w:leader="dot" w:pos="10456"/>
            </w:tabs>
            <w:rPr>
              <w:noProof/>
              <w:kern w:val="2"/>
              <w:lang w:eastAsia="en-GB"/>
              <w14:ligatures w14:val="standardContextual"/>
            </w:rPr>
          </w:pPr>
          <w:hyperlink w:anchor="_Toc164346820" w:history="1">
            <w:r w:rsidR="372CAE90" w:rsidRPr="00552755">
              <w:rPr>
                <w:rStyle w:val="Hyperlink"/>
                <w:b/>
                <w:bCs/>
                <w:noProof/>
                <w:color w:val="auto"/>
              </w:rPr>
              <w:t xml:space="preserve">Appendix 8 </w:t>
            </w:r>
            <w:r w:rsidR="00A769CC">
              <w:rPr>
                <w:rStyle w:val="Hyperlink"/>
                <w:b/>
                <w:bCs/>
                <w:noProof/>
                <w:color w:val="auto"/>
              </w:rPr>
              <w:t>-</w:t>
            </w:r>
            <w:r w:rsidR="372CAE90" w:rsidRPr="00552755">
              <w:rPr>
                <w:rStyle w:val="Hyperlink"/>
                <w:b/>
                <w:bCs/>
                <w:noProof/>
                <w:color w:val="auto"/>
              </w:rPr>
              <w:t xml:space="preserve"> </w:t>
            </w:r>
            <w:r w:rsidR="372CAE90" w:rsidRPr="00552755">
              <w:rPr>
                <w:rStyle w:val="Hyperlink"/>
                <w:b/>
                <w:bCs/>
                <w:noProof/>
                <w:color w:val="auto"/>
                <w:lang w:eastAsia="en-GB"/>
              </w:rPr>
              <w:t>Example Evidence Analysis Worksheet</w:t>
            </w:r>
            <w:r w:rsidR="00B72E0E" w:rsidRPr="00552755">
              <w:rPr>
                <w:noProof/>
                <w:webHidden/>
              </w:rPr>
              <w:tab/>
            </w:r>
            <w:r w:rsidR="00B72E0E" w:rsidRPr="00552755">
              <w:rPr>
                <w:noProof/>
                <w:webHidden/>
              </w:rPr>
              <w:fldChar w:fldCharType="begin"/>
            </w:r>
            <w:r w:rsidR="00B72E0E" w:rsidRPr="00552755">
              <w:rPr>
                <w:noProof/>
                <w:webHidden/>
              </w:rPr>
              <w:instrText xml:space="preserve"> PAGEREF _Toc164346820 \h </w:instrText>
            </w:r>
            <w:r w:rsidR="00B72E0E" w:rsidRPr="00552755">
              <w:rPr>
                <w:noProof/>
                <w:webHidden/>
              </w:rPr>
            </w:r>
            <w:r w:rsidR="00B72E0E" w:rsidRPr="00552755">
              <w:rPr>
                <w:noProof/>
                <w:webHidden/>
              </w:rPr>
              <w:fldChar w:fldCharType="separate"/>
            </w:r>
            <w:r w:rsidR="372CAE90" w:rsidRPr="00552755">
              <w:rPr>
                <w:noProof/>
                <w:webHidden/>
              </w:rPr>
              <w:t>6</w:t>
            </w:r>
            <w:r w:rsidR="007C6613" w:rsidRPr="00552755">
              <w:rPr>
                <w:noProof/>
                <w:webHidden/>
              </w:rPr>
              <w:t>4</w:t>
            </w:r>
            <w:r w:rsidR="00B72E0E" w:rsidRPr="00552755">
              <w:rPr>
                <w:noProof/>
                <w:webHidden/>
              </w:rPr>
              <w:fldChar w:fldCharType="end"/>
            </w:r>
          </w:hyperlink>
        </w:p>
        <w:p w14:paraId="02EB378F" w14:textId="77777777" w:rsidR="00C94E7D" w:rsidRPr="00681EA1" w:rsidRDefault="00000000" w:rsidP="00BF3833">
          <w:pPr>
            <w:spacing w:line="360" w:lineRule="auto"/>
            <w:rPr>
              <w:rFonts w:ascii="Arial" w:hAnsi="Arial" w:cs="Arial"/>
              <w:color w:val="002060"/>
            </w:rPr>
          </w:pPr>
        </w:p>
      </w:sdtContent>
    </w:sdt>
    <w:p w14:paraId="0A9FE666" w14:textId="77777777" w:rsidR="00801BD0" w:rsidRDefault="00801BD0" w:rsidP="004A6641">
      <w:pPr>
        <w:pStyle w:val="C1stheading1"/>
        <w:rPr>
          <w:sz w:val="72"/>
          <w:szCs w:val="72"/>
        </w:rPr>
      </w:pPr>
    </w:p>
    <w:p w14:paraId="180ACC3B" w14:textId="77777777" w:rsidR="00801BD0" w:rsidRPr="00801BD0" w:rsidRDefault="00801BD0" w:rsidP="00801BD0"/>
    <w:p w14:paraId="32D41BF6" w14:textId="77777777" w:rsidR="00801BD0" w:rsidRPr="00801BD0" w:rsidRDefault="00801BD0" w:rsidP="00801BD0"/>
    <w:p w14:paraId="03282C88" w14:textId="77777777" w:rsidR="00801BD0" w:rsidRPr="00801BD0" w:rsidRDefault="00801BD0" w:rsidP="00801BD0"/>
    <w:p w14:paraId="581FE988" w14:textId="77777777" w:rsidR="00801BD0" w:rsidRPr="00801BD0" w:rsidRDefault="00801BD0" w:rsidP="00801BD0"/>
    <w:p w14:paraId="7CA17B2F" w14:textId="77777777" w:rsidR="00801BD0" w:rsidRPr="00801BD0" w:rsidRDefault="00801BD0" w:rsidP="00801BD0"/>
    <w:p w14:paraId="41D3B08A" w14:textId="77777777" w:rsidR="00801BD0" w:rsidRPr="00801BD0" w:rsidRDefault="00801BD0" w:rsidP="00801BD0"/>
    <w:p w14:paraId="37338CC7" w14:textId="77777777" w:rsidR="00801BD0" w:rsidRDefault="00801BD0" w:rsidP="00801BD0"/>
    <w:p w14:paraId="1314F19A" w14:textId="77777777" w:rsidR="00801BD0" w:rsidRDefault="00801BD0" w:rsidP="00801BD0"/>
    <w:p w14:paraId="09014E05" w14:textId="77777777" w:rsidR="00801BD0" w:rsidRDefault="00801BD0" w:rsidP="00801BD0"/>
    <w:p w14:paraId="5FE6AF6D" w14:textId="77777777" w:rsidR="00801BD0" w:rsidRPr="00801BD0" w:rsidRDefault="00801BD0" w:rsidP="00801BD0"/>
    <w:p w14:paraId="3ADB7FA8" w14:textId="77777777" w:rsidR="00801BD0" w:rsidRPr="0038008D" w:rsidRDefault="00801BD0" w:rsidP="0038008D">
      <w:pPr>
        <w:spacing w:after="0" w:line="360" w:lineRule="auto"/>
        <w:jc w:val="both"/>
        <w:rPr>
          <w:b/>
          <w:bCs/>
          <w:color w:val="7030A0"/>
        </w:rPr>
      </w:pPr>
      <w:r w:rsidRPr="0038008D">
        <w:rPr>
          <w:b/>
          <w:bCs/>
          <w:color w:val="7030A0"/>
        </w:rPr>
        <w:t>Acknowledgements</w:t>
      </w:r>
    </w:p>
    <w:p w14:paraId="11BD3377" w14:textId="77777777" w:rsidR="00801BD0" w:rsidRDefault="00801BD0" w:rsidP="0038008D">
      <w:pPr>
        <w:spacing w:after="0" w:line="360" w:lineRule="auto"/>
        <w:jc w:val="both"/>
      </w:pPr>
      <w:r>
        <w:t xml:space="preserve">The </w:t>
      </w:r>
      <w:hyperlink r:id="rId11" w:history="1">
        <w:r>
          <w:rPr>
            <w:rStyle w:val="Hyperlink"/>
          </w:rPr>
          <w:t>Case Management Support Service</w:t>
        </w:r>
      </w:hyperlink>
      <w:r>
        <w:t xml:space="preserve"> (CMSS) is a partnership between Children 1st and </w:t>
      </w:r>
      <w:proofErr w:type="spellStart"/>
      <w:r>
        <w:rPr>
          <w:b/>
          <w:bCs/>
        </w:rPr>
        <w:t>sport</w:t>
      </w:r>
      <w:r>
        <w:t>scotland</w:t>
      </w:r>
      <w:proofErr w:type="spellEnd"/>
      <w:r>
        <w:t xml:space="preserve">, established to support Scottish governing bodies of sport (SGBs) to manage investigations and disciplinary processes around wellbeing and protection concerns for children and adults in sport. CMSS provide advice, training, guidance, </w:t>
      </w:r>
      <w:proofErr w:type="gramStart"/>
      <w:r>
        <w:t>templates</w:t>
      </w:r>
      <w:proofErr w:type="gramEnd"/>
      <w:r>
        <w:t xml:space="preserve"> and consultancy in developing organisational practice to keep children adults safe in sport.</w:t>
      </w:r>
    </w:p>
    <w:p w14:paraId="226C1122" w14:textId="77777777" w:rsidR="00801BD0" w:rsidRDefault="00801BD0" w:rsidP="0038008D">
      <w:pPr>
        <w:spacing w:after="0" w:line="360" w:lineRule="auto"/>
        <w:jc w:val="both"/>
      </w:pPr>
      <w:r>
        <w:t xml:space="preserve">This resource has been co-designed with the expertise of colleagues within Children 1st, informed by SGBs, and created alongside </w:t>
      </w:r>
      <w:hyperlink r:id="rId12" w:history="1">
        <w:proofErr w:type="spellStart"/>
        <w:r>
          <w:rPr>
            <w:rStyle w:val="Hyperlink"/>
          </w:rPr>
          <w:t>Kyniska</w:t>
        </w:r>
        <w:proofErr w:type="spellEnd"/>
        <w:r>
          <w:rPr>
            <w:rStyle w:val="Hyperlink"/>
          </w:rPr>
          <w:t xml:space="preserve"> Advocacy</w:t>
        </w:r>
      </w:hyperlink>
      <w:r>
        <w:t xml:space="preserve">, where we are very grateful for everyone’s support, contributions and insight. We would also like to acknowledge the learning and resource templates gained from </w:t>
      </w:r>
      <w:hyperlink r:id="rId13" w:history="1">
        <w:r>
          <w:rPr>
            <w:rStyle w:val="Hyperlink"/>
          </w:rPr>
          <w:t>ACAS</w:t>
        </w:r>
      </w:hyperlink>
      <w:r>
        <w:t xml:space="preserve">, </w:t>
      </w:r>
      <w:hyperlink r:id="rId14" w:history="1">
        <w:r>
          <w:rPr>
            <w:rStyle w:val="Hyperlink"/>
          </w:rPr>
          <w:t>CIPD</w:t>
        </w:r>
      </w:hyperlink>
      <w:r>
        <w:t xml:space="preserve"> and the </w:t>
      </w:r>
      <w:hyperlink r:id="rId15" w:history="1">
        <w:r>
          <w:rPr>
            <w:rStyle w:val="Hyperlink"/>
          </w:rPr>
          <w:t>Ann Craft Trust</w:t>
        </w:r>
      </w:hyperlink>
      <w:r>
        <w:t>.</w:t>
      </w:r>
    </w:p>
    <w:p w14:paraId="3E7A9F1C" w14:textId="4FAC87AF" w:rsidR="009443B0" w:rsidRDefault="00E71CC0" w:rsidP="00B379B4">
      <w:pPr>
        <w:pStyle w:val="C1stheading1"/>
        <w:spacing w:before="0" w:line="360" w:lineRule="auto"/>
        <w:rPr>
          <w:lang w:eastAsia="en-GB"/>
        </w:rPr>
      </w:pPr>
      <w:r w:rsidRPr="00801BD0">
        <w:br w:type="page"/>
      </w:r>
      <w:bookmarkStart w:id="2" w:name="_Toc164346777"/>
      <w:r w:rsidR="71A4C97F" w:rsidRPr="6AA0196C">
        <w:rPr>
          <w:lang w:eastAsia="en-GB"/>
        </w:rPr>
        <w:lastRenderedPageBreak/>
        <w:t>Introduction</w:t>
      </w:r>
      <w:bookmarkEnd w:id="2"/>
    </w:p>
    <w:p w14:paraId="6A05A809" w14:textId="77777777" w:rsidR="004A6641" w:rsidRPr="004A6641" w:rsidRDefault="004A6641" w:rsidP="00B379B4">
      <w:pPr>
        <w:pStyle w:val="C1stbodycopy"/>
        <w:spacing w:after="0" w:line="360" w:lineRule="auto"/>
        <w:rPr>
          <w:lang w:eastAsia="en-GB"/>
        </w:rPr>
      </w:pPr>
    </w:p>
    <w:p w14:paraId="43205E20" w14:textId="77777777" w:rsidR="009443B0" w:rsidRDefault="71A4C97F" w:rsidP="00B379B4">
      <w:pPr>
        <w:autoSpaceDE w:val="0"/>
        <w:autoSpaceDN w:val="0"/>
        <w:adjustRightInd w:val="0"/>
        <w:spacing w:after="0"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This guidance document has been created for Scottish governing bodies of sport (SGBs) to support existing wellbeing and protection in sport procedures in Responding to a Concern about an Adult’s Conduct. The guidance and associated templates will demonstrate best practice at the point of a concern or complaint being shared or reported to the [SGB] Wellbeing and Protection Officer (WPO), to the conclusion of the response and activity taken. Many existing resources and examples of best practice have been explored in developing this guidance, which once embedded with SGBs can be cascaded for their members and clubs.</w:t>
      </w:r>
    </w:p>
    <w:p w14:paraId="5A39BBE3" w14:textId="77777777" w:rsidR="009443B0" w:rsidRDefault="009443B0" w:rsidP="6AA0196C">
      <w:pPr>
        <w:autoSpaceDE w:val="0"/>
        <w:autoSpaceDN w:val="0"/>
        <w:adjustRightInd w:val="0"/>
        <w:spacing w:after="0" w:line="360" w:lineRule="auto"/>
        <w:rPr>
          <w:rFonts w:ascii="Arial" w:eastAsia="Times New Roman" w:hAnsi="Arial" w:cs="Arial"/>
          <w:kern w:val="1"/>
          <w:sz w:val="24"/>
          <w:szCs w:val="24"/>
          <w:lang w:eastAsia="en-GB"/>
        </w:rPr>
      </w:pPr>
    </w:p>
    <w:p w14:paraId="35360188" w14:textId="77777777" w:rsidR="009443B0" w:rsidRDefault="71A4C97F" w:rsidP="6AA0196C">
      <w:pPr>
        <w:autoSpaceDE w:val="0"/>
        <w:autoSpaceDN w:val="0"/>
        <w:adjustRightInd w:val="0"/>
        <w:spacing w:after="0"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 xml:space="preserve">In developing this guidance, the Case Management Support Service has benefited from a co-design approach with colleagues internal to </w:t>
      </w:r>
      <w:hyperlink r:id="rId16" w:history="1">
        <w:r w:rsidRPr="6AA0196C">
          <w:rPr>
            <w:rStyle w:val="Hyperlink"/>
            <w:rFonts w:ascii="Arial" w:eastAsia="Times New Roman" w:hAnsi="Arial" w:cs="Arial"/>
            <w:color w:val="002060"/>
            <w:kern w:val="1"/>
            <w:sz w:val="24"/>
            <w:szCs w:val="24"/>
            <w:lang w:eastAsia="en-GB"/>
          </w:rPr>
          <w:t>Children 1st</w:t>
        </w:r>
      </w:hyperlink>
      <w:r w:rsidRPr="6AA0196C">
        <w:rPr>
          <w:rFonts w:ascii="Arial" w:eastAsia="Times New Roman" w:hAnsi="Arial" w:cs="Arial"/>
          <w:color w:val="002060"/>
          <w:kern w:val="1"/>
          <w:sz w:val="24"/>
          <w:szCs w:val="24"/>
          <w:lang w:eastAsia="en-GB"/>
        </w:rPr>
        <w:t xml:space="preserve"> </w:t>
      </w:r>
      <w:r w:rsidRPr="6AA0196C">
        <w:rPr>
          <w:rFonts w:ascii="Arial" w:eastAsia="Times New Roman" w:hAnsi="Arial" w:cs="Arial"/>
          <w:kern w:val="1"/>
          <w:sz w:val="24"/>
          <w:szCs w:val="24"/>
          <w:lang w:eastAsia="en-GB"/>
        </w:rPr>
        <w:t xml:space="preserve">including expertise in children’s rights, data protection, information management, participation, HR and </w:t>
      </w:r>
      <w:hyperlink r:id="rId17" w:history="1">
        <w:r w:rsidRPr="6AA0196C">
          <w:rPr>
            <w:rStyle w:val="Hyperlink"/>
            <w:rFonts w:ascii="Arial" w:eastAsia="Times New Roman" w:hAnsi="Arial" w:cs="Arial"/>
            <w:color w:val="002060"/>
            <w:kern w:val="1"/>
            <w:sz w:val="24"/>
            <w:szCs w:val="24"/>
            <w:lang w:eastAsia="en-GB"/>
          </w:rPr>
          <w:t xml:space="preserve">Bairns </w:t>
        </w:r>
        <w:proofErr w:type="spellStart"/>
        <w:r w:rsidRPr="6AA0196C">
          <w:rPr>
            <w:rStyle w:val="Hyperlink"/>
            <w:rFonts w:ascii="Arial" w:eastAsia="Times New Roman" w:hAnsi="Arial" w:cs="Arial"/>
            <w:color w:val="002060"/>
            <w:kern w:val="1"/>
            <w:sz w:val="24"/>
            <w:szCs w:val="24"/>
            <w:lang w:eastAsia="en-GB"/>
          </w:rPr>
          <w:t>Hoose</w:t>
        </w:r>
        <w:proofErr w:type="spellEnd"/>
      </w:hyperlink>
      <w:r w:rsidRPr="6AA0196C">
        <w:rPr>
          <w:rFonts w:ascii="Arial" w:eastAsia="Times New Roman" w:hAnsi="Arial" w:cs="Arial"/>
          <w:color w:val="002060"/>
          <w:kern w:val="1"/>
          <w:sz w:val="24"/>
          <w:szCs w:val="24"/>
          <w:lang w:eastAsia="en-GB"/>
        </w:rPr>
        <w:t xml:space="preserve">. </w:t>
      </w:r>
      <w:r w:rsidRPr="6AA0196C">
        <w:rPr>
          <w:rFonts w:ascii="Arial" w:eastAsia="Times New Roman" w:hAnsi="Arial" w:cs="Arial"/>
          <w:kern w:val="1"/>
          <w:sz w:val="24"/>
          <w:szCs w:val="24"/>
          <w:lang w:eastAsia="en-GB"/>
        </w:rPr>
        <w:t xml:space="preserve">External support has included learning from and adoption of </w:t>
      </w:r>
      <w:hyperlink r:id="rId18" w:history="1">
        <w:r w:rsidRPr="6AA0196C">
          <w:rPr>
            <w:rStyle w:val="Hyperlink"/>
            <w:rFonts w:ascii="Arial" w:eastAsia="Times New Roman" w:hAnsi="Arial" w:cs="Arial"/>
            <w:color w:val="002060"/>
            <w:kern w:val="1"/>
            <w:sz w:val="24"/>
            <w:szCs w:val="24"/>
            <w:lang w:eastAsia="en-GB"/>
          </w:rPr>
          <w:t>ACAS</w:t>
        </w:r>
      </w:hyperlink>
      <w:r w:rsidRPr="6AA0196C">
        <w:rPr>
          <w:rFonts w:ascii="Arial" w:eastAsia="Times New Roman" w:hAnsi="Arial" w:cs="Arial"/>
          <w:kern w:val="1"/>
          <w:sz w:val="24"/>
          <w:szCs w:val="24"/>
          <w:lang w:eastAsia="en-GB"/>
        </w:rPr>
        <w:t xml:space="preserve"> training and guidance as well as </w:t>
      </w:r>
      <w:hyperlink r:id="rId19" w:history="1">
        <w:proofErr w:type="spellStart"/>
        <w:r w:rsidRPr="6AA0196C">
          <w:rPr>
            <w:rStyle w:val="Hyperlink"/>
            <w:rFonts w:ascii="Arial" w:eastAsia="Times New Roman" w:hAnsi="Arial" w:cs="Arial"/>
            <w:color w:val="002060"/>
            <w:kern w:val="1"/>
            <w:sz w:val="24"/>
            <w:szCs w:val="24"/>
            <w:lang w:eastAsia="en-GB"/>
          </w:rPr>
          <w:t>Kyniska</w:t>
        </w:r>
        <w:proofErr w:type="spellEnd"/>
        <w:r w:rsidRPr="6AA0196C">
          <w:rPr>
            <w:rStyle w:val="Hyperlink"/>
            <w:rFonts w:ascii="Arial" w:eastAsia="Times New Roman" w:hAnsi="Arial" w:cs="Arial"/>
            <w:color w:val="002060"/>
            <w:kern w:val="1"/>
            <w:sz w:val="24"/>
            <w:szCs w:val="24"/>
            <w:lang w:eastAsia="en-GB"/>
          </w:rPr>
          <w:t xml:space="preserve"> Advocacy</w:t>
        </w:r>
      </w:hyperlink>
      <w:r w:rsidRPr="6AA0196C">
        <w:rPr>
          <w:rFonts w:ascii="Arial" w:eastAsia="Times New Roman" w:hAnsi="Arial" w:cs="Arial"/>
          <w:kern w:val="1"/>
          <w:sz w:val="24"/>
          <w:szCs w:val="24"/>
          <w:lang w:eastAsia="en-GB"/>
        </w:rPr>
        <w:t xml:space="preserve">, bringing lived experience of adults who have reported concerns about wellbeing and protection in sport. In addition materials have been adapted from </w:t>
      </w:r>
      <w:hyperlink r:id="rId20" w:history="1">
        <w:r w:rsidRPr="6AA0196C">
          <w:rPr>
            <w:rStyle w:val="Hyperlink"/>
            <w:rFonts w:ascii="Arial" w:eastAsia="Times New Roman" w:hAnsi="Arial" w:cs="Arial"/>
            <w:color w:val="002060"/>
            <w:kern w:val="1"/>
            <w:sz w:val="24"/>
            <w:szCs w:val="24"/>
            <w:lang w:eastAsia="en-GB"/>
          </w:rPr>
          <w:t>CIPDHR Inform</w:t>
        </w:r>
      </w:hyperlink>
      <w:r w:rsidRPr="6AA0196C">
        <w:rPr>
          <w:rFonts w:ascii="Arial" w:eastAsia="Times New Roman" w:hAnsi="Arial" w:cs="Arial"/>
          <w:kern w:val="1"/>
          <w:sz w:val="24"/>
          <w:szCs w:val="24"/>
          <w:lang w:eastAsia="en-GB"/>
        </w:rPr>
        <w:t xml:space="preserve"> and </w:t>
      </w:r>
      <w:hyperlink r:id="rId21" w:history="1">
        <w:proofErr w:type="spellStart"/>
        <w:r w:rsidRPr="6AA0196C">
          <w:rPr>
            <w:rStyle w:val="Hyperlink"/>
            <w:rFonts w:ascii="Arial" w:eastAsia="Times New Roman" w:hAnsi="Arial" w:cs="Arial"/>
            <w:color w:val="002060"/>
            <w:kern w:val="1"/>
            <w:sz w:val="24"/>
            <w:szCs w:val="24"/>
            <w:lang w:eastAsia="en-GB"/>
          </w:rPr>
          <w:t>XpertHR</w:t>
        </w:r>
        <w:proofErr w:type="spellEnd"/>
      </w:hyperlink>
      <w:r w:rsidRPr="6AA0196C">
        <w:rPr>
          <w:rFonts w:ascii="Arial" w:eastAsia="Times New Roman" w:hAnsi="Arial" w:cs="Arial"/>
          <w:color w:val="002060"/>
          <w:kern w:val="1"/>
          <w:sz w:val="24"/>
          <w:szCs w:val="24"/>
          <w:lang w:eastAsia="en-GB"/>
        </w:rPr>
        <w:t xml:space="preserve">. </w:t>
      </w:r>
    </w:p>
    <w:p w14:paraId="41C8F396" w14:textId="77777777" w:rsidR="009443B0" w:rsidRDefault="009443B0" w:rsidP="6AA0196C">
      <w:pPr>
        <w:autoSpaceDE w:val="0"/>
        <w:autoSpaceDN w:val="0"/>
        <w:adjustRightInd w:val="0"/>
        <w:spacing w:after="0" w:line="360" w:lineRule="auto"/>
        <w:rPr>
          <w:rFonts w:ascii="Arial" w:eastAsia="Times New Roman" w:hAnsi="Arial" w:cs="Arial"/>
          <w:kern w:val="1"/>
          <w:sz w:val="24"/>
          <w:szCs w:val="24"/>
          <w:lang w:eastAsia="en-GB"/>
        </w:rPr>
      </w:pPr>
    </w:p>
    <w:p w14:paraId="37794C33" w14:textId="7C193D8B" w:rsidR="009443B0" w:rsidRDefault="71A4C97F" w:rsidP="6AA0196C">
      <w:pPr>
        <w:autoSpaceDE w:val="0"/>
        <w:autoSpaceDN w:val="0"/>
        <w:adjustRightInd w:val="0"/>
        <w:spacing w:after="0"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 xml:space="preserve">The steps and content across this document can be applied to both children’s and adult’s wellbeing and protection in sport. Additional template policies and procedures for Adult Wellbeing and Protection in Sport can be found </w:t>
      </w:r>
      <w:hyperlink r:id="rId22" w:history="1">
        <w:r w:rsidRPr="00B379B4">
          <w:rPr>
            <w:rStyle w:val="Hyperlink"/>
            <w:rFonts w:ascii="Arial" w:eastAsia="Times New Roman" w:hAnsi="Arial" w:cs="Arial"/>
            <w:kern w:val="1"/>
            <w:sz w:val="24"/>
            <w:szCs w:val="24"/>
            <w:lang w:eastAsia="en-GB"/>
          </w:rPr>
          <w:t>here</w:t>
        </w:r>
      </w:hyperlink>
      <w:r w:rsidRPr="6AA0196C">
        <w:rPr>
          <w:rFonts w:ascii="Arial" w:eastAsia="Times New Roman" w:hAnsi="Arial" w:cs="Arial"/>
          <w:kern w:val="1"/>
          <w:sz w:val="24"/>
          <w:szCs w:val="24"/>
          <w:lang w:eastAsia="en-GB"/>
        </w:rPr>
        <w:t xml:space="preserve">, and this document is also complemented with the </w:t>
      </w:r>
      <w:hyperlink r:id="rId23" w:history="1">
        <w:r w:rsidRPr="00B379B4">
          <w:rPr>
            <w:rStyle w:val="Hyperlink"/>
            <w:rFonts w:ascii="Arial" w:eastAsia="Times New Roman" w:hAnsi="Arial" w:cs="Arial"/>
            <w:kern w:val="1"/>
            <w:sz w:val="24"/>
            <w:szCs w:val="24"/>
            <w:lang w:eastAsia="en-GB"/>
          </w:rPr>
          <w:t>Guide to Managing Disciplinary and Appeal Processes</w:t>
        </w:r>
      </w:hyperlink>
      <w:r w:rsidRPr="6AA0196C">
        <w:rPr>
          <w:rFonts w:ascii="Arial" w:eastAsia="Times New Roman" w:hAnsi="Arial" w:cs="Arial"/>
          <w:kern w:val="1"/>
          <w:sz w:val="24"/>
          <w:szCs w:val="24"/>
          <w:lang w:eastAsia="en-GB"/>
        </w:rPr>
        <w:t xml:space="preserve"> which follows the outcome of this guidance, should a disciplinary process be required.</w:t>
      </w:r>
    </w:p>
    <w:p w14:paraId="72A3D3EC" w14:textId="77777777" w:rsidR="009443B0" w:rsidRDefault="009443B0" w:rsidP="6AA0196C">
      <w:pPr>
        <w:autoSpaceDE w:val="0"/>
        <w:autoSpaceDN w:val="0"/>
        <w:adjustRightInd w:val="0"/>
        <w:spacing w:after="0" w:line="360" w:lineRule="auto"/>
        <w:rPr>
          <w:rFonts w:ascii="Arial" w:eastAsia="Times New Roman" w:hAnsi="Arial" w:cs="Arial"/>
          <w:kern w:val="1"/>
          <w:sz w:val="24"/>
          <w:szCs w:val="24"/>
          <w:lang w:eastAsia="en-GB"/>
        </w:rPr>
      </w:pPr>
    </w:p>
    <w:p w14:paraId="7995647A" w14:textId="77777777" w:rsidR="009443B0" w:rsidRDefault="71A4C97F" w:rsidP="6AA0196C">
      <w:pPr>
        <w:autoSpaceDE w:val="0"/>
        <w:autoSpaceDN w:val="0"/>
        <w:adjustRightInd w:val="0"/>
        <w:spacing w:after="0"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For consistency in language for both guidance documents and for ease of reading, the following words will be used to cover the description of the text shown:</w:t>
      </w:r>
    </w:p>
    <w:p w14:paraId="37761C99" w14:textId="77777777" w:rsidR="009443B0" w:rsidRDefault="71A4C97F" w:rsidP="00F20547">
      <w:pPr>
        <w:pStyle w:val="ListParagraph"/>
        <w:numPr>
          <w:ilvl w:val="0"/>
          <w:numId w:val="32"/>
        </w:numPr>
        <w:autoSpaceDE w:val="0"/>
        <w:autoSpaceDN w:val="0"/>
        <w:adjustRightInd w:val="0"/>
        <w:spacing w:after="0" w:line="360" w:lineRule="auto"/>
        <w:rPr>
          <w:rFonts w:ascii="Arial" w:eastAsia="Times New Roman" w:hAnsi="Arial" w:cs="Arial"/>
          <w:kern w:val="1"/>
          <w:sz w:val="24"/>
          <w:szCs w:val="24"/>
          <w:lang w:eastAsia="en-GB"/>
        </w:rPr>
      </w:pPr>
      <w:proofErr w:type="gramStart"/>
      <w:r w:rsidRPr="6AA0196C">
        <w:rPr>
          <w:rFonts w:ascii="Arial" w:eastAsia="Times New Roman" w:hAnsi="Arial" w:cs="Arial"/>
          <w:kern w:val="1"/>
          <w:sz w:val="24"/>
          <w:szCs w:val="24"/>
          <w:lang w:eastAsia="en-GB"/>
        </w:rPr>
        <w:t>Complaint,</w:t>
      </w:r>
      <w:proofErr w:type="gramEnd"/>
      <w:r w:rsidRPr="6AA0196C">
        <w:rPr>
          <w:rFonts w:ascii="Arial" w:eastAsia="Times New Roman" w:hAnsi="Arial" w:cs="Arial"/>
          <w:kern w:val="1"/>
          <w:sz w:val="24"/>
          <w:szCs w:val="24"/>
          <w:lang w:eastAsia="en-GB"/>
        </w:rPr>
        <w:t xml:space="preserve"> includes concern or complaint about an adult’s conduct or behaviour.</w:t>
      </w:r>
    </w:p>
    <w:p w14:paraId="793687DB" w14:textId="77777777" w:rsidR="009443B0" w:rsidRDefault="71A4C97F" w:rsidP="00F20547">
      <w:pPr>
        <w:pStyle w:val="ListParagraph"/>
        <w:numPr>
          <w:ilvl w:val="0"/>
          <w:numId w:val="32"/>
        </w:numPr>
        <w:autoSpaceDE w:val="0"/>
        <w:autoSpaceDN w:val="0"/>
        <w:adjustRightInd w:val="0"/>
        <w:spacing w:after="0" w:line="360" w:lineRule="auto"/>
        <w:rPr>
          <w:rFonts w:ascii="Arial" w:eastAsia="Times New Roman" w:hAnsi="Arial" w:cs="Arial"/>
          <w:kern w:val="1"/>
          <w:sz w:val="24"/>
          <w:szCs w:val="24"/>
          <w:lang w:eastAsia="en-GB"/>
        </w:rPr>
      </w:pPr>
      <w:proofErr w:type="gramStart"/>
      <w:r w:rsidRPr="6AA0196C">
        <w:rPr>
          <w:rFonts w:ascii="Arial" w:eastAsia="Times New Roman" w:hAnsi="Arial" w:cs="Arial"/>
          <w:kern w:val="1"/>
          <w:sz w:val="24"/>
          <w:szCs w:val="24"/>
          <w:lang w:eastAsia="en-GB"/>
        </w:rPr>
        <w:t>Complainant,</w:t>
      </w:r>
      <w:proofErr w:type="gramEnd"/>
      <w:r w:rsidRPr="6AA0196C">
        <w:rPr>
          <w:rFonts w:ascii="Arial" w:eastAsia="Times New Roman" w:hAnsi="Arial" w:cs="Arial"/>
          <w:kern w:val="1"/>
          <w:sz w:val="24"/>
          <w:szCs w:val="24"/>
          <w:lang w:eastAsia="en-GB"/>
        </w:rPr>
        <w:t xml:space="preserve"> is the person who is either raising the concern or complaint about actions of adult towards them or other people.</w:t>
      </w:r>
    </w:p>
    <w:p w14:paraId="30AC4923" w14:textId="77777777" w:rsidR="009443B0" w:rsidRDefault="71A4C97F" w:rsidP="00F20547">
      <w:pPr>
        <w:pStyle w:val="ListParagraph"/>
        <w:numPr>
          <w:ilvl w:val="0"/>
          <w:numId w:val="32"/>
        </w:numPr>
        <w:autoSpaceDE w:val="0"/>
        <w:autoSpaceDN w:val="0"/>
        <w:adjustRightInd w:val="0"/>
        <w:spacing w:after="0" w:line="360" w:lineRule="auto"/>
        <w:rPr>
          <w:rFonts w:ascii="Arial" w:eastAsia="Times New Roman" w:hAnsi="Arial" w:cs="Arial"/>
          <w:kern w:val="1"/>
          <w:sz w:val="24"/>
          <w:szCs w:val="24"/>
          <w:lang w:eastAsia="en-GB"/>
        </w:rPr>
      </w:pPr>
      <w:proofErr w:type="gramStart"/>
      <w:r w:rsidRPr="6AA0196C">
        <w:rPr>
          <w:rFonts w:ascii="Arial" w:eastAsia="Times New Roman" w:hAnsi="Arial" w:cs="Arial"/>
          <w:kern w:val="1"/>
          <w:sz w:val="24"/>
          <w:szCs w:val="24"/>
          <w:lang w:eastAsia="en-GB"/>
        </w:rPr>
        <w:t>Investigator,</w:t>
      </w:r>
      <w:proofErr w:type="gramEnd"/>
      <w:r w:rsidRPr="6AA0196C">
        <w:rPr>
          <w:rFonts w:ascii="Arial" w:eastAsia="Times New Roman" w:hAnsi="Arial" w:cs="Arial"/>
          <w:kern w:val="1"/>
          <w:sz w:val="24"/>
          <w:szCs w:val="24"/>
          <w:lang w:eastAsia="en-GB"/>
        </w:rPr>
        <w:t xml:space="preserve"> is either the WPO or person appointed to carry out the investigation.</w:t>
      </w:r>
    </w:p>
    <w:p w14:paraId="56BBB1FD" w14:textId="77777777" w:rsidR="009443B0" w:rsidRDefault="71A4C97F" w:rsidP="00F20547">
      <w:pPr>
        <w:pStyle w:val="ListParagraph"/>
        <w:numPr>
          <w:ilvl w:val="0"/>
          <w:numId w:val="32"/>
        </w:numPr>
        <w:autoSpaceDE w:val="0"/>
        <w:autoSpaceDN w:val="0"/>
        <w:adjustRightInd w:val="0"/>
        <w:spacing w:after="0"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 xml:space="preserve">Person subject of </w:t>
      </w:r>
      <w:r w:rsidRPr="00DC2A61">
        <w:rPr>
          <w:rFonts w:ascii="Arial" w:eastAsia="Times New Roman" w:hAnsi="Arial" w:cs="Arial"/>
          <w:kern w:val="1"/>
          <w:sz w:val="24"/>
          <w:szCs w:val="24"/>
          <w:lang w:eastAsia="en-GB"/>
        </w:rPr>
        <w:t>the</w:t>
      </w:r>
      <w:r w:rsidRPr="6AA0196C">
        <w:rPr>
          <w:rFonts w:ascii="Arial" w:eastAsia="Times New Roman" w:hAnsi="Arial" w:cs="Arial"/>
          <w:kern w:val="1"/>
          <w:sz w:val="24"/>
          <w:szCs w:val="24"/>
          <w:lang w:eastAsia="en-GB"/>
        </w:rPr>
        <w:t xml:space="preserve"> complaint is the adult whose conduct is being questioned, </w:t>
      </w:r>
      <w:proofErr w:type="gramStart"/>
      <w:r w:rsidRPr="6AA0196C">
        <w:rPr>
          <w:rFonts w:ascii="Arial" w:eastAsia="Times New Roman" w:hAnsi="Arial" w:cs="Arial"/>
          <w:kern w:val="1"/>
          <w:sz w:val="24"/>
          <w:szCs w:val="24"/>
          <w:lang w:eastAsia="en-GB"/>
        </w:rPr>
        <w:t>challenged</w:t>
      </w:r>
      <w:proofErr w:type="gramEnd"/>
      <w:r w:rsidRPr="6AA0196C">
        <w:rPr>
          <w:rFonts w:ascii="Arial" w:eastAsia="Times New Roman" w:hAnsi="Arial" w:cs="Arial"/>
          <w:kern w:val="1"/>
          <w:sz w:val="24"/>
          <w:szCs w:val="24"/>
          <w:lang w:eastAsia="en-GB"/>
        </w:rPr>
        <w:t xml:space="preserve"> or reported against.</w:t>
      </w:r>
    </w:p>
    <w:p w14:paraId="18E91C35" w14:textId="77777777" w:rsidR="009443B0" w:rsidRDefault="71A4C97F" w:rsidP="00F20547">
      <w:pPr>
        <w:pStyle w:val="ListParagraph"/>
        <w:numPr>
          <w:ilvl w:val="0"/>
          <w:numId w:val="32"/>
        </w:numPr>
        <w:autoSpaceDE w:val="0"/>
        <w:autoSpaceDN w:val="0"/>
        <w:adjustRightInd w:val="0"/>
        <w:spacing w:after="0"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 xml:space="preserve">Witness, is any person of any age who is considered to have witnessed, </w:t>
      </w:r>
      <w:proofErr w:type="gramStart"/>
      <w:r w:rsidRPr="6AA0196C">
        <w:rPr>
          <w:rFonts w:ascii="Arial" w:eastAsia="Times New Roman" w:hAnsi="Arial" w:cs="Arial"/>
          <w:kern w:val="1"/>
          <w:sz w:val="24"/>
          <w:szCs w:val="24"/>
          <w:lang w:eastAsia="en-GB"/>
        </w:rPr>
        <w:t>observed</w:t>
      </w:r>
      <w:proofErr w:type="gramEnd"/>
      <w:r w:rsidRPr="6AA0196C">
        <w:rPr>
          <w:rFonts w:ascii="Arial" w:eastAsia="Times New Roman" w:hAnsi="Arial" w:cs="Arial"/>
          <w:kern w:val="1"/>
          <w:sz w:val="24"/>
          <w:szCs w:val="24"/>
          <w:lang w:eastAsia="en-GB"/>
        </w:rPr>
        <w:t xml:space="preserve"> or experienced the alleged concerning conduct.</w:t>
      </w:r>
    </w:p>
    <w:p w14:paraId="0627BB34" w14:textId="77777777" w:rsidR="009443B0" w:rsidRDefault="71A4C97F" w:rsidP="00084C49">
      <w:pPr>
        <w:pStyle w:val="C1stheading1"/>
        <w:spacing w:before="0" w:line="360" w:lineRule="auto"/>
        <w:rPr>
          <w:lang w:eastAsia="en-GB"/>
        </w:rPr>
      </w:pPr>
      <w:bookmarkStart w:id="3" w:name="_Toc164346778"/>
      <w:r w:rsidRPr="6AA0196C">
        <w:rPr>
          <w:lang w:eastAsia="en-GB"/>
        </w:rPr>
        <w:lastRenderedPageBreak/>
        <w:t>Initial Assessment</w:t>
      </w:r>
      <w:bookmarkEnd w:id="3"/>
    </w:p>
    <w:p w14:paraId="2F3DC5B9" w14:textId="77777777" w:rsidR="009443B0" w:rsidRPr="00E060CF" w:rsidRDefault="71A4C97F" w:rsidP="00084C49">
      <w:pPr>
        <w:pStyle w:val="C1stbodycopy"/>
        <w:spacing w:after="0" w:line="360" w:lineRule="auto"/>
        <w:rPr>
          <w:sz w:val="24"/>
          <w:szCs w:val="24"/>
        </w:rPr>
      </w:pPr>
      <w:r w:rsidRPr="6AA0196C">
        <w:rPr>
          <w:sz w:val="24"/>
          <w:szCs w:val="24"/>
        </w:rPr>
        <w:t>When a wellbeing or protection complaint about an adult’s conduct has been shared with the SGB Wellbeing &amp; Protection Officer (WPO), an initial assessment should be carried out. The initial assessment does not form part of the investigation and should not stray into undertaking an investigation. This should happen very quickly and by the end of the Initial Assessment a decision to be made about whether to proceed to a full investigation. Every situation is unique so guidance cannot be prescriptive.</w:t>
      </w:r>
    </w:p>
    <w:p w14:paraId="2BE716A0" w14:textId="77777777" w:rsidR="009443B0" w:rsidRPr="00E060CF" w:rsidRDefault="71A4C97F" w:rsidP="00F20547">
      <w:pPr>
        <w:pStyle w:val="C1stbodycopy"/>
        <w:numPr>
          <w:ilvl w:val="0"/>
          <w:numId w:val="41"/>
        </w:numPr>
        <w:rPr>
          <w:sz w:val="24"/>
          <w:szCs w:val="24"/>
        </w:rPr>
      </w:pPr>
      <w:r w:rsidRPr="6AA0196C">
        <w:rPr>
          <w:sz w:val="24"/>
          <w:szCs w:val="24"/>
        </w:rPr>
        <w:t>Determine the basic facts to decide the appropriate course of action:</w:t>
      </w:r>
    </w:p>
    <w:p w14:paraId="60A90A7F" w14:textId="77777777" w:rsidR="009443B0" w:rsidRPr="00E060CF" w:rsidRDefault="71A4C97F" w:rsidP="00F20547">
      <w:pPr>
        <w:pStyle w:val="C1stbodycopy"/>
        <w:numPr>
          <w:ilvl w:val="0"/>
          <w:numId w:val="41"/>
        </w:numPr>
        <w:rPr>
          <w:sz w:val="24"/>
          <w:szCs w:val="24"/>
        </w:rPr>
      </w:pPr>
      <w:r w:rsidRPr="6AA0196C">
        <w:rPr>
          <w:sz w:val="24"/>
          <w:szCs w:val="24"/>
        </w:rPr>
        <w:t>Gather detail of what is known so far.</w:t>
      </w:r>
    </w:p>
    <w:p w14:paraId="63C36306" w14:textId="77777777" w:rsidR="009443B0" w:rsidRPr="00E060CF" w:rsidRDefault="71A4C97F" w:rsidP="00F20547">
      <w:pPr>
        <w:pStyle w:val="C1stbodycopy"/>
        <w:numPr>
          <w:ilvl w:val="0"/>
          <w:numId w:val="41"/>
        </w:numPr>
        <w:rPr>
          <w:sz w:val="24"/>
          <w:szCs w:val="24"/>
        </w:rPr>
      </w:pPr>
      <w:r w:rsidRPr="6AA0196C">
        <w:rPr>
          <w:sz w:val="24"/>
          <w:szCs w:val="24"/>
        </w:rPr>
        <w:t>Establish who is involved in the complaint.</w:t>
      </w:r>
    </w:p>
    <w:p w14:paraId="4341919F" w14:textId="77777777" w:rsidR="009443B0" w:rsidRPr="00E060CF" w:rsidRDefault="71A4C97F" w:rsidP="00084C49">
      <w:pPr>
        <w:pStyle w:val="C1stbodycopy"/>
        <w:numPr>
          <w:ilvl w:val="0"/>
          <w:numId w:val="41"/>
        </w:numPr>
        <w:spacing w:after="0" w:line="360" w:lineRule="auto"/>
        <w:rPr>
          <w:sz w:val="24"/>
          <w:szCs w:val="24"/>
        </w:rPr>
      </w:pPr>
      <w:r w:rsidRPr="6AA0196C">
        <w:rPr>
          <w:sz w:val="24"/>
          <w:szCs w:val="24"/>
        </w:rPr>
        <w:t>Consider any immediate measures that need to be taken:</w:t>
      </w:r>
    </w:p>
    <w:p w14:paraId="48B42B77" w14:textId="6A2746AF" w:rsidR="009443B0" w:rsidRPr="00E060CF" w:rsidRDefault="71A4C97F" w:rsidP="00084C49">
      <w:pPr>
        <w:pStyle w:val="C1stbodycopy"/>
        <w:numPr>
          <w:ilvl w:val="0"/>
          <w:numId w:val="43"/>
        </w:numPr>
        <w:spacing w:after="0" w:line="360" w:lineRule="auto"/>
        <w:ind w:left="1797" w:hanging="357"/>
        <w:rPr>
          <w:sz w:val="24"/>
          <w:szCs w:val="24"/>
        </w:rPr>
      </w:pPr>
      <w:r w:rsidRPr="6AA0196C">
        <w:rPr>
          <w:sz w:val="24"/>
          <w:szCs w:val="24"/>
        </w:rPr>
        <w:t xml:space="preserve">Report to police </w:t>
      </w:r>
      <w:r w:rsidRPr="6AA0196C">
        <w:rPr>
          <w:color w:val="002060"/>
          <w:sz w:val="24"/>
          <w:szCs w:val="24"/>
        </w:rPr>
        <w:t>(</w:t>
      </w:r>
      <w:hyperlink w:anchor="_Appendix_1_–">
        <w:r w:rsidR="00E908EC">
          <w:rPr>
            <w:rStyle w:val="Hyperlink"/>
            <w:color w:val="002060"/>
            <w:sz w:val="24"/>
            <w:szCs w:val="24"/>
          </w:rPr>
          <w:t>A</w:t>
        </w:r>
        <w:r w:rsidRPr="6AA0196C">
          <w:rPr>
            <w:rStyle w:val="Hyperlink"/>
            <w:color w:val="002060"/>
            <w:sz w:val="24"/>
            <w:szCs w:val="24"/>
          </w:rPr>
          <w:t>ppe</w:t>
        </w:r>
      </w:hyperlink>
      <w:bookmarkStart w:id="4" w:name="_Hlt164346821"/>
      <w:r w:rsidRPr="6AA0196C">
        <w:rPr>
          <w:rStyle w:val="Hyperlink"/>
          <w:color w:val="002060"/>
          <w:sz w:val="24"/>
          <w:szCs w:val="24"/>
        </w:rPr>
        <w:t>n</w:t>
      </w:r>
      <w:bookmarkEnd w:id="4"/>
      <w:r w:rsidRPr="6AA0196C">
        <w:rPr>
          <w:rStyle w:val="Hyperlink"/>
          <w:color w:val="002060"/>
          <w:sz w:val="24"/>
          <w:szCs w:val="24"/>
        </w:rPr>
        <w:t>dix 1</w:t>
      </w:r>
      <w:r w:rsidRPr="6AA0196C">
        <w:rPr>
          <w:color w:val="002060"/>
          <w:sz w:val="24"/>
          <w:szCs w:val="24"/>
        </w:rPr>
        <w:t>).</w:t>
      </w:r>
    </w:p>
    <w:p w14:paraId="78439E70" w14:textId="3F88E09A" w:rsidR="009443B0" w:rsidRPr="00E060CF" w:rsidRDefault="71A4C97F" w:rsidP="00084C49">
      <w:pPr>
        <w:pStyle w:val="C1stbodycopy"/>
        <w:numPr>
          <w:ilvl w:val="0"/>
          <w:numId w:val="43"/>
        </w:numPr>
        <w:spacing w:after="0" w:line="360" w:lineRule="auto"/>
        <w:ind w:left="1797" w:hanging="357"/>
        <w:rPr>
          <w:sz w:val="24"/>
          <w:szCs w:val="24"/>
        </w:rPr>
      </w:pPr>
      <w:r w:rsidRPr="6AA0196C">
        <w:rPr>
          <w:sz w:val="24"/>
          <w:szCs w:val="24"/>
        </w:rPr>
        <w:t>Refer to social work, healthcare, advocacy, mental health support.</w:t>
      </w:r>
    </w:p>
    <w:p w14:paraId="7C7CE8ED" w14:textId="77777777" w:rsidR="009443B0" w:rsidRPr="00E060CF" w:rsidRDefault="71A4C97F" w:rsidP="00F20547">
      <w:pPr>
        <w:pStyle w:val="C1stbodycopy"/>
        <w:numPr>
          <w:ilvl w:val="0"/>
          <w:numId w:val="41"/>
        </w:numPr>
        <w:rPr>
          <w:sz w:val="24"/>
          <w:szCs w:val="24"/>
        </w:rPr>
      </w:pPr>
      <w:r w:rsidRPr="6AA0196C">
        <w:rPr>
          <w:sz w:val="24"/>
          <w:szCs w:val="24"/>
        </w:rPr>
        <w:t>Consider any vulnerabilities around age, disability etc to inform decision-making.</w:t>
      </w:r>
    </w:p>
    <w:p w14:paraId="23AF97EE" w14:textId="77777777" w:rsidR="009443B0" w:rsidRPr="00E060CF" w:rsidRDefault="71A4C97F" w:rsidP="00F20547">
      <w:pPr>
        <w:pStyle w:val="C1stbodycopy"/>
        <w:numPr>
          <w:ilvl w:val="0"/>
          <w:numId w:val="41"/>
        </w:numPr>
        <w:rPr>
          <w:sz w:val="24"/>
          <w:szCs w:val="24"/>
        </w:rPr>
      </w:pPr>
      <w:r w:rsidRPr="6AA0196C">
        <w:rPr>
          <w:sz w:val="24"/>
          <w:szCs w:val="24"/>
        </w:rPr>
        <w:t xml:space="preserve">Is it clear that a crime has been committed or suspected? If so, </w:t>
      </w:r>
      <w:r w:rsidR="71A341A9" w:rsidRPr="6AA0196C">
        <w:rPr>
          <w:sz w:val="24"/>
          <w:szCs w:val="24"/>
        </w:rPr>
        <w:t>report to</w:t>
      </w:r>
      <w:r w:rsidRPr="6AA0196C">
        <w:rPr>
          <w:sz w:val="24"/>
          <w:szCs w:val="24"/>
        </w:rPr>
        <w:t xml:space="preserve"> police.</w:t>
      </w:r>
    </w:p>
    <w:p w14:paraId="136462BB" w14:textId="77777777" w:rsidR="009443B0" w:rsidRPr="00E060CF" w:rsidRDefault="71A4C97F" w:rsidP="00F20547">
      <w:pPr>
        <w:pStyle w:val="C1stbodycopy"/>
        <w:numPr>
          <w:ilvl w:val="0"/>
          <w:numId w:val="41"/>
        </w:numPr>
        <w:rPr>
          <w:sz w:val="24"/>
          <w:szCs w:val="24"/>
        </w:rPr>
      </w:pPr>
      <w:r w:rsidRPr="6AA0196C">
        <w:rPr>
          <w:sz w:val="24"/>
          <w:szCs w:val="24"/>
        </w:rPr>
        <w:t>Have any previous complaints been raised about the conduct of the person subject of the complaint?</w:t>
      </w:r>
    </w:p>
    <w:p w14:paraId="1E21C082" w14:textId="77777777" w:rsidR="009443B0" w:rsidRPr="00E060CF" w:rsidRDefault="71A4C97F" w:rsidP="00F20547">
      <w:pPr>
        <w:pStyle w:val="C1stbodycopy"/>
        <w:numPr>
          <w:ilvl w:val="0"/>
          <w:numId w:val="41"/>
        </w:numPr>
        <w:rPr>
          <w:sz w:val="24"/>
          <w:szCs w:val="24"/>
        </w:rPr>
      </w:pPr>
      <w:r w:rsidRPr="6AA0196C">
        <w:rPr>
          <w:sz w:val="24"/>
          <w:szCs w:val="24"/>
        </w:rPr>
        <w:t>Does the complaint relate to expected behaviours or inappropriate conduct as contained within a relevant code of conduct?</w:t>
      </w:r>
    </w:p>
    <w:p w14:paraId="1FB931E7" w14:textId="2B95E3B0" w:rsidR="009443B0" w:rsidRPr="00F96A3A" w:rsidRDefault="00084C49" w:rsidP="00F96A3A">
      <w:pPr>
        <w:pStyle w:val="C1stbodycopy"/>
        <w:numPr>
          <w:ilvl w:val="0"/>
          <w:numId w:val="41"/>
        </w:numPr>
        <w:rPr>
          <w:sz w:val="24"/>
          <w:szCs w:val="24"/>
        </w:rPr>
      </w:pPr>
      <w:r>
        <w:rPr>
          <w:noProof/>
          <w:sz w:val="24"/>
          <w:szCs w:val="24"/>
        </w:rPr>
        <mc:AlternateContent>
          <mc:Choice Requires="wps">
            <w:drawing>
              <wp:anchor distT="0" distB="0" distL="114300" distR="114300" simplePos="0" relativeHeight="251661316" behindDoc="0" locked="0" layoutInCell="1" allowOverlap="1" wp14:anchorId="304C9E1F" wp14:editId="14216FB4">
                <wp:simplePos x="0" y="0"/>
                <wp:positionH relativeFrom="column">
                  <wp:posOffset>2869564</wp:posOffset>
                </wp:positionH>
                <wp:positionV relativeFrom="paragraph">
                  <wp:posOffset>193675</wp:posOffset>
                </wp:positionV>
                <wp:extent cx="2333625" cy="352425"/>
                <wp:effectExtent l="0" t="0" r="28575" b="85725"/>
                <wp:wrapNone/>
                <wp:docPr id="7" name="Straight Arrow Connector 7"/>
                <wp:cNvGraphicFramePr/>
                <a:graphic xmlns:a="http://schemas.openxmlformats.org/drawingml/2006/main">
                  <a:graphicData uri="http://schemas.microsoft.com/office/word/2010/wordprocessingShape">
                    <wps:wsp>
                      <wps:cNvCnPr/>
                      <wps:spPr>
                        <a:xfrm>
                          <a:off x="0" y="0"/>
                          <a:ext cx="23336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D301CD" id="_x0000_t32" coordsize="21600,21600" o:spt="32" o:oned="t" path="m,l21600,21600e" filled="f">
                <v:path arrowok="t" fillok="f" o:connecttype="none"/>
                <o:lock v:ext="edit" shapetype="t"/>
              </v:shapetype>
              <v:shape id="Straight Arrow Connector 7" o:spid="_x0000_s1026" type="#_x0000_t32" style="position:absolute;margin-left:225.95pt;margin-top:15.25pt;width:183.75pt;height:27.7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" strokecolor="#6a2a89 [3200]" strokeweight=".5pt">
                <v:stroke endarrow="block" joinstyle="miter"/>
              </v:shape>
            </w:pict>
          </mc:Fallback>
        </mc:AlternateContent>
      </w:r>
      <w:r>
        <w:rPr>
          <w:noProof/>
          <w:sz w:val="24"/>
          <w:szCs w:val="24"/>
        </w:rPr>
        <mc:AlternateContent>
          <mc:Choice Requires="wps">
            <w:drawing>
              <wp:anchor distT="0" distB="0" distL="114300" distR="114300" simplePos="0" relativeHeight="251660292" behindDoc="0" locked="0" layoutInCell="1" allowOverlap="1" wp14:anchorId="718320D9" wp14:editId="19579BAC">
                <wp:simplePos x="0" y="0"/>
                <wp:positionH relativeFrom="column">
                  <wp:posOffset>2774315</wp:posOffset>
                </wp:positionH>
                <wp:positionV relativeFrom="paragraph">
                  <wp:posOffset>193675</wp:posOffset>
                </wp:positionV>
                <wp:extent cx="342900" cy="371475"/>
                <wp:effectExtent l="0" t="0" r="76200" b="47625"/>
                <wp:wrapNone/>
                <wp:docPr id="6" name="Straight Arrow Connector 6"/>
                <wp:cNvGraphicFramePr/>
                <a:graphic xmlns:a="http://schemas.openxmlformats.org/drawingml/2006/main">
                  <a:graphicData uri="http://schemas.microsoft.com/office/word/2010/wordprocessingShape">
                    <wps:wsp>
                      <wps:cNvCnPr/>
                      <wps:spPr>
                        <a:xfrm>
                          <a:off x="0" y="0"/>
                          <a:ext cx="34290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14FCE4" id="Straight Arrow Connector 6" o:spid="_x0000_s1026" type="#_x0000_t32" style="position:absolute;margin-left:218.45pt;margin-top:15.25pt;width:27pt;height:29.25pt;z-index:2516602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" strokecolor="#6a2a89 [3200]" strokeweight=".5pt">
                <v:stroke endarrow="block" joinstyle="miter"/>
              </v:shape>
            </w:pict>
          </mc:Fallback>
        </mc:AlternateContent>
      </w:r>
      <w:r>
        <w:rPr>
          <w:noProof/>
          <w:sz w:val="24"/>
          <w:szCs w:val="24"/>
        </w:rPr>
        <mc:AlternateContent>
          <mc:Choice Requires="wps">
            <w:drawing>
              <wp:anchor distT="0" distB="0" distL="114300" distR="114300" simplePos="0" relativeHeight="251659268" behindDoc="0" locked="0" layoutInCell="1" allowOverlap="1" wp14:anchorId="45F4BED8" wp14:editId="7AC82A4C">
                <wp:simplePos x="0" y="0"/>
                <wp:positionH relativeFrom="column">
                  <wp:posOffset>1640840</wp:posOffset>
                </wp:positionH>
                <wp:positionV relativeFrom="paragraph">
                  <wp:posOffset>222250</wp:posOffset>
                </wp:positionV>
                <wp:extent cx="704850" cy="323850"/>
                <wp:effectExtent l="38100" t="0" r="19050" b="57150"/>
                <wp:wrapNone/>
                <wp:docPr id="3" name="Straight Arrow Connector 3"/>
                <wp:cNvGraphicFramePr/>
                <a:graphic xmlns:a="http://schemas.openxmlformats.org/drawingml/2006/main">
                  <a:graphicData uri="http://schemas.microsoft.com/office/word/2010/wordprocessingShape">
                    <wps:wsp>
                      <wps:cNvCnPr/>
                      <wps:spPr>
                        <a:xfrm flipH="1">
                          <a:off x="0" y="0"/>
                          <a:ext cx="7048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91FB3E" id="Straight Arrow Connector 3" o:spid="_x0000_s1026" type="#_x0000_t32" style="position:absolute;margin-left:129.2pt;margin-top:17.5pt;width:55.5pt;height:25.5pt;flip:x;z-index:251659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" strokecolor="#6a2a89 [3200]" strokeweight=".5pt">
                <v:stroke endarrow="block" joinstyle="miter"/>
              </v:shape>
            </w:pict>
          </mc:Fallback>
        </mc:AlternateContent>
      </w:r>
      <w:r w:rsidR="71A4C97F" w:rsidRPr="6AA0196C">
        <w:rPr>
          <w:sz w:val="24"/>
          <w:szCs w:val="24"/>
        </w:rPr>
        <w:t>Is there a need for an investigation?</w:t>
      </w:r>
    </w:p>
    <w:p w14:paraId="0E27B00A" w14:textId="0624DE01" w:rsidR="00B143C3" w:rsidRDefault="00084C49" w:rsidP="009443B0">
      <w:pPr>
        <w:spacing w:line="360" w:lineRule="auto"/>
        <w:rPr>
          <w:rFonts w:ascii="Arial" w:hAnsi="Arial" w:cs="Arial"/>
        </w:rPr>
      </w:pPr>
      <w:r>
        <w:rPr>
          <w:noProof/>
        </w:rPr>
        <mc:AlternateContent>
          <mc:Choice Requires="wps">
            <w:drawing>
              <wp:anchor distT="0" distB="0" distL="114300" distR="114300" simplePos="0" relativeHeight="251662340" behindDoc="0" locked="0" layoutInCell="1" allowOverlap="1" wp14:anchorId="4F658E4D" wp14:editId="786FA3FD">
                <wp:simplePos x="0" y="0"/>
                <wp:positionH relativeFrom="column">
                  <wp:posOffset>3231515</wp:posOffset>
                </wp:positionH>
                <wp:positionV relativeFrom="paragraph">
                  <wp:posOffset>1588135</wp:posOffset>
                </wp:positionV>
                <wp:extent cx="0" cy="276225"/>
                <wp:effectExtent l="76200" t="0" r="57150" b="47625"/>
                <wp:wrapNone/>
                <wp:docPr id="9" name="Straight Arrow Connector 9"/>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BC01A2" id="Straight Arrow Connector 9" o:spid="_x0000_s1026" type="#_x0000_t32" style="position:absolute;margin-left:254.45pt;margin-top:125.05pt;width:0;height:21.75pt;z-index:2516623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" strokecolor="#6a2a89 [3200]" strokeweight=".5pt">
                <v:stroke endarrow="block" joinstyle="miter"/>
              </v:shape>
            </w:pict>
          </mc:Fallback>
        </mc:AlternateContent>
      </w:r>
      <w:r>
        <w:rPr>
          <w:noProof/>
        </w:rPr>
        <mc:AlternateContent>
          <mc:Choice Requires="wps">
            <w:drawing>
              <wp:anchor distT="45720" distB="45720" distL="114300" distR="114300" simplePos="0" relativeHeight="251658242" behindDoc="0" locked="0" layoutInCell="1" allowOverlap="1" wp14:anchorId="4258EEC5" wp14:editId="255424DB">
                <wp:simplePos x="0" y="0"/>
                <wp:positionH relativeFrom="column">
                  <wp:posOffset>2040890</wp:posOffset>
                </wp:positionH>
                <wp:positionV relativeFrom="paragraph">
                  <wp:posOffset>269240</wp:posOffset>
                </wp:positionV>
                <wp:extent cx="2524125" cy="1304925"/>
                <wp:effectExtent l="0" t="0" r="28575"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304925"/>
                        </a:xfrm>
                        <a:prstGeom prst="rect">
                          <a:avLst/>
                        </a:prstGeom>
                        <a:solidFill>
                          <a:srgbClr val="FFFFFF"/>
                        </a:solidFill>
                        <a:ln w="9525">
                          <a:solidFill>
                            <a:srgbClr val="000000"/>
                          </a:solidFill>
                          <a:miter lim="800000"/>
                          <a:headEnd/>
                          <a:tailEnd/>
                        </a:ln>
                      </wps:spPr>
                      <wps:txbx>
                        <w:txbxContent>
                          <w:p w14:paraId="7C716114" w14:textId="77777777" w:rsidR="009443B0" w:rsidRPr="00926F54" w:rsidRDefault="009443B0" w:rsidP="0038008D">
                            <w:pPr>
                              <w:spacing w:after="0" w:line="240" w:lineRule="auto"/>
                              <w:jc w:val="center"/>
                              <w:rPr>
                                <w:rFonts w:ascii="Arial" w:hAnsi="Arial" w:cs="Arial"/>
                              </w:rPr>
                            </w:pPr>
                            <w:r w:rsidRPr="00926F54">
                              <w:rPr>
                                <w:rFonts w:ascii="Arial" w:hAnsi="Arial" w:cs="Arial"/>
                              </w:rPr>
                              <w:t>Yes, it is considered there may have been a breach of the code of conduct, which could range from:</w:t>
                            </w:r>
                          </w:p>
                          <w:p w14:paraId="7CEF5429" w14:textId="77777777" w:rsidR="009443B0" w:rsidRPr="00926F54" w:rsidRDefault="009443B0" w:rsidP="0038008D">
                            <w:pPr>
                              <w:spacing w:after="0" w:line="240" w:lineRule="auto"/>
                              <w:jc w:val="center"/>
                              <w:rPr>
                                <w:rFonts w:ascii="Arial" w:hAnsi="Arial" w:cs="Arial"/>
                              </w:rPr>
                            </w:pPr>
                            <w:r w:rsidRPr="00926F54">
                              <w:rPr>
                                <w:rFonts w:ascii="Arial" w:hAnsi="Arial" w:cs="Arial"/>
                              </w:rPr>
                              <w:t xml:space="preserve">poor practice/inappropriate behaviour, </w:t>
                            </w:r>
                          </w:p>
                          <w:p w14:paraId="5B1926B1" w14:textId="77777777" w:rsidR="009443B0" w:rsidRPr="00926F54" w:rsidRDefault="009443B0" w:rsidP="0038008D">
                            <w:pPr>
                              <w:spacing w:after="0" w:line="240" w:lineRule="auto"/>
                              <w:jc w:val="center"/>
                              <w:rPr>
                                <w:rFonts w:ascii="Arial" w:hAnsi="Arial" w:cs="Arial"/>
                              </w:rPr>
                            </w:pPr>
                            <w:r w:rsidRPr="00926F54">
                              <w:rPr>
                                <w:rFonts w:ascii="Arial" w:hAnsi="Arial" w:cs="Arial"/>
                              </w:rPr>
                              <w:t xml:space="preserve">serious poor practice/misconduct, </w:t>
                            </w:r>
                          </w:p>
                          <w:p w14:paraId="400686FB" w14:textId="77777777" w:rsidR="009443B0" w:rsidRPr="00926F54" w:rsidRDefault="009443B0" w:rsidP="0038008D">
                            <w:pPr>
                              <w:spacing w:after="0" w:line="240" w:lineRule="auto"/>
                              <w:jc w:val="center"/>
                              <w:rPr>
                                <w:rFonts w:ascii="Arial" w:hAnsi="Arial" w:cs="Arial"/>
                              </w:rPr>
                            </w:pPr>
                            <w:r w:rsidRPr="00926F54">
                              <w:rPr>
                                <w:rFonts w:ascii="Arial" w:hAnsi="Arial" w:cs="Arial"/>
                              </w:rPr>
                              <w:t>or gross misconduct.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58EEC5" id="_x0000_t202" coordsize="21600,21600" o:spt="202" path="m,l,21600r21600,l21600,xe">
                <v:stroke joinstyle="miter"/>
                <v:path gradientshapeok="t" o:connecttype="rect"/>
              </v:shapetype>
              <v:shape id="Text Box 32" o:spid="_x0000_s1026" type="#_x0000_t202" style="position:absolute;margin-left:160.7pt;margin-top:21.2pt;width:198.75pt;height:102.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">
                <v:textbox>
                  <w:txbxContent>
                    <w:p w14:paraId="7C716114" w14:textId="77777777" w:rsidR="009443B0" w:rsidRPr="00926F54" w:rsidRDefault="009443B0" w:rsidP="0038008D">
                      <w:pPr>
                        <w:spacing w:after="0" w:line="240" w:lineRule="auto"/>
                        <w:jc w:val="center"/>
                        <w:rPr>
                          <w:rFonts w:ascii="Arial" w:hAnsi="Arial" w:cs="Arial"/>
                        </w:rPr>
                      </w:pPr>
                      <w:r w:rsidRPr="00926F54">
                        <w:rPr>
                          <w:rFonts w:ascii="Arial" w:hAnsi="Arial" w:cs="Arial"/>
                        </w:rPr>
                        <w:t>Yes, it is considered there may have been a breach of the code of conduct, which could range from:</w:t>
                      </w:r>
                    </w:p>
                    <w:p w14:paraId="7CEF5429" w14:textId="77777777" w:rsidR="009443B0" w:rsidRPr="00926F54" w:rsidRDefault="009443B0" w:rsidP="0038008D">
                      <w:pPr>
                        <w:spacing w:after="0" w:line="240" w:lineRule="auto"/>
                        <w:jc w:val="center"/>
                        <w:rPr>
                          <w:rFonts w:ascii="Arial" w:hAnsi="Arial" w:cs="Arial"/>
                        </w:rPr>
                      </w:pPr>
                      <w:r w:rsidRPr="00926F54">
                        <w:rPr>
                          <w:rFonts w:ascii="Arial" w:hAnsi="Arial" w:cs="Arial"/>
                        </w:rPr>
                        <w:t xml:space="preserve">poor practice/inappropriate behaviour, </w:t>
                      </w:r>
                    </w:p>
                    <w:p w14:paraId="5B1926B1" w14:textId="77777777" w:rsidR="009443B0" w:rsidRPr="00926F54" w:rsidRDefault="009443B0" w:rsidP="0038008D">
                      <w:pPr>
                        <w:spacing w:after="0" w:line="240" w:lineRule="auto"/>
                        <w:jc w:val="center"/>
                        <w:rPr>
                          <w:rFonts w:ascii="Arial" w:hAnsi="Arial" w:cs="Arial"/>
                        </w:rPr>
                      </w:pPr>
                      <w:r w:rsidRPr="00926F54">
                        <w:rPr>
                          <w:rFonts w:ascii="Arial" w:hAnsi="Arial" w:cs="Arial"/>
                        </w:rPr>
                        <w:t xml:space="preserve">serious poor practice/misconduct, </w:t>
                      </w:r>
                    </w:p>
                    <w:p w14:paraId="400686FB" w14:textId="77777777" w:rsidR="009443B0" w:rsidRPr="00926F54" w:rsidRDefault="009443B0" w:rsidP="0038008D">
                      <w:pPr>
                        <w:spacing w:after="0" w:line="240" w:lineRule="auto"/>
                        <w:jc w:val="center"/>
                        <w:rPr>
                          <w:rFonts w:ascii="Arial" w:hAnsi="Arial" w:cs="Arial"/>
                        </w:rPr>
                      </w:pPr>
                      <w:r w:rsidRPr="00926F54">
                        <w:rPr>
                          <w:rFonts w:ascii="Arial" w:hAnsi="Arial" w:cs="Arial"/>
                        </w:rPr>
                        <w:t>or gross misconduct.</w:t>
                      </w:r>
                    </w:p>
                  </w:txbxContent>
                </v:textbox>
                <w10:wrap type="square"/>
              </v:shape>
            </w:pict>
          </mc:Fallback>
        </mc:AlternateContent>
      </w:r>
      <w:r>
        <w:rPr>
          <w:noProof/>
        </w:rPr>
        <mc:AlternateContent>
          <mc:Choice Requires="wps">
            <w:drawing>
              <wp:anchor distT="45720" distB="45720" distL="114300" distR="114300" simplePos="0" relativeHeight="251658243" behindDoc="0" locked="0" layoutInCell="1" allowOverlap="1" wp14:anchorId="68CCC7C4" wp14:editId="4CE4E7E7">
                <wp:simplePos x="0" y="0"/>
                <wp:positionH relativeFrom="margin">
                  <wp:align>right</wp:align>
                </wp:positionH>
                <wp:positionV relativeFrom="paragraph">
                  <wp:posOffset>250190</wp:posOffset>
                </wp:positionV>
                <wp:extent cx="1727835" cy="1333500"/>
                <wp:effectExtent l="0" t="0" r="2476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1333500"/>
                        </a:xfrm>
                        <a:prstGeom prst="rect">
                          <a:avLst/>
                        </a:prstGeom>
                        <a:solidFill>
                          <a:srgbClr val="FFFFFF"/>
                        </a:solidFill>
                        <a:ln w="9525">
                          <a:solidFill>
                            <a:srgbClr val="000000"/>
                          </a:solidFill>
                          <a:miter lim="800000"/>
                          <a:headEnd/>
                          <a:tailEnd/>
                        </a:ln>
                      </wps:spPr>
                      <wps:txbx>
                        <w:txbxContent>
                          <w:p w14:paraId="68710FA9" w14:textId="77777777" w:rsidR="009443B0" w:rsidRPr="00926F54" w:rsidRDefault="009443B0" w:rsidP="009443B0">
                            <w:pPr>
                              <w:jc w:val="center"/>
                              <w:rPr>
                                <w:rFonts w:ascii="Arial" w:hAnsi="Arial" w:cs="Arial"/>
                              </w:rPr>
                            </w:pPr>
                            <w:r w:rsidRPr="00926F54">
                              <w:rPr>
                                <w:rFonts w:ascii="Arial" w:hAnsi="Arial" w:cs="Arial"/>
                              </w:rPr>
                              <w:t>Yes, it is considered there is a potential criminal offence. WPO reports to the police and seeks advice before beginning an investigation.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CC7C4" id="Text Box 30" o:spid="_x0000_s1027" type="#_x0000_t202" style="position:absolute;margin-left:84.85pt;margin-top:19.7pt;width:136.05pt;height:10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">
                <v:textbox>
                  <w:txbxContent>
                    <w:p w14:paraId="68710FA9" w14:textId="77777777" w:rsidR="009443B0" w:rsidRPr="00926F54" w:rsidRDefault="009443B0" w:rsidP="009443B0">
                      <w:pPr>
                        <w:jc w:val="center"/>
                        <w:rPr>
                          <w:rFonts w:ascii="Arial" w:hAnsi="Arial" w:cs="Arial"/>
                        </w:rPr>
                      </w:pPr>
                      <w:r w:rsidRPr="00926F54">
                        <w:rPr>
                          <w:rFonts w:ascii="Arial" w:hAnsi="Arial" w:cs="Arial"/>
                        </w:rPr>
                        <w:t>Yes, it is considered there is a potential criminal offence. WPO reports to the police and seeks advice before beginning an investigation.</w:t>
                      </w:r>
                    </w:p>
                  </w:txbxContent>
                </v:textbox>
                <w10:wrap type="square" anchorx="margin"/>
              </v:shape>
            </w:pict>
          </mc:Fallback>
        </mc:AlternateContent>
      </w:r>
      <w:r>
        <w:rPr>
          <w:noProof/>
        </w:rPr>
        <mc:AlternateContent>
          <mc:Choice Requires="wps">
            <w:drawing>
              <wp:anchor distT="45720" distB="45720" distL="114300" distR="114300" simplePos="0" relativeHeight="251658241" behindDoc="0" locked="0" layoutInCell="1" allowOverlap="1" wp14:anchorId="5219C9A0" wp14:editId="1886D5B4">
                <wp:simplePos x="0" y="0"/>
                <wp:positionH relativeFrom="column">
                  <wp:posOffset>259715</wp:posOffset>
                </wp:positionH>
                <wp:positionV relativeFrom="paragraph">
                  <wp:posOffset>250190</wp:posOffset>
                </wp:positionV>
                <wp:extent cx="1647825" cy="131445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314450"/>
                        </a:xfrm>
                        <a:prstGeom prst="rect">
                          <a:avLst/>
                        </a:prstGeom>
                        <a:solidFill>
                          <a:srgbClr val="FFFFFF"/>
                        </a:solidFill>
                        <a:ln w="9525">
                          <a:solidFill>
                            <a:srgbClr val="000000"/>
                          </a:solidFill>
                          <a:miter lim="800000"/>
                          <a:headEnd/>
                          <a:tailEnd/>
                        </a:ln>
                      </wps:spPr>
                      <wps:txbx>
                        <w:txbxContent>
                          <w:p w14:paraId="73F42669" w14:textId="77777777" w:rsidR="009443B0" w:rsidRPr="00926F54" w:rsidRDefault="009443B0" w:rsidP="009443B0">
                            <w:pPr>
                              <w:jc w:val="center"/>
                              <w:rPr>
                                <w:rFonts w:ascii="Arial" w:hAnsi="Arial" w:cs="Arial"/>
                              </w:rPr>
                            </w:pPr>
                            <w:r w:rsidRPr="00926F54">
                              <w:rPr>
                                <w:rFonts w:ascii="Arial" w:hAnsi="Arial" w:cs="Arial"/>
                              </w:rPr>
                              <w:t>No need for investigation. Facts do not substantiate complaint. Record and update the complainant that no action will be taken.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9C9A0" id="Text Box 33" o:spid="_x0000_s1028" type="#_x0000_t202" style="position:absolute;margin-left:20.45pt;margin-top:19.7pt;width:129.75pt;height:10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">
                <v:textbox>
                  <w:txbxContent>
                    <w:p w14:paraId="73F42669" w14:textId="77777777" w:rsidR="009443B0" w:rsidRPr="00926F54" w:rsidRDefault="009443B0" w:rsidP="009443B0">
                      <w:pPr>
                        <w:jc w:val="center"/>
                        <w:rPr>
                          <w:rFonts w:ascii="Arial" w:hAnsi="Arial" w:cs="Arial"/>
                        </w:rPr>
                      </w:pPr>
                      <w:r w:rsidRPr="00926F54">
                        <w:rPr>
                          <w:rFonts w:ascii="Arial" w:hAnsi="Arial" w:cs="Arial"/>
                        </w:rPr>
                        <w:t>No need for investigation. Facts do not substantiate complaint. Record and update the complainant that no action will be taken.</w:t>
                      </w:r>
                    </w:p>
                  </w:txbxContent>
                </v:textbox>
                <w10:wrap type="square"/>
              </v:shape>
            </w:pict>
          </mc:Fallback>
        </mc:AlternateContent>
      </w:r>
    </w:p>
    <w:p w14:paraId="26757F1A" w14:textId="483AF8ED" w:rsidR="00B143C3" w:rsidRPr="004E1A0F" w:rsidRDefault="00084C49" w:rsidP="009443B0">
      <w:pPr>
        <w:spacing w:line="360" w:lineRule="auto"/>
        <w:rPr>
          <w:rFonts w:ascii="Arial" w:hAnsi="Arial" w:cs="Arial"/>
        </w:rPr>
      </w:pPr>
      <w:r>
        <w:rPr>
          <w:rFonts w:ascii="Arial" w:hAnsi="Arial" w:cs="Arial"/>
          <w:noProof/>
        </w:rPr>
        <mc:AlternateContent>
          <mc:Choice Requires="wps">
            <w:drawing>
              <wp:anchor distT="45720" distB="45720" distL="114300" distR="114300" simplePos="0" relativeHeight="251658244" behindDoc="0" locked="0" layoutInCell="1" allowOverlap="1" wp14:anchorId="0F663A18" wp14:editId="3B7EF8E0">
                <wp:simplePos x="0" y="0"/>
                <wp:positionH relativeFrom="margin">
                  <wp:align>center</wp:align>
                </wp:positionH>
                <wp:positionV relativeFrom="paragraph">
                  <wp:posOffset>1511935</wp:posOffset>
                </wp:positionV>
                <wp:extent cx="4600575" cy="107632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076325"/>
                        </a:xfrm>
                        <a:prstGeom prst="rect">
                          <a:avLst/>
                        </a:prstGeom>
                        <a:solidFill>
                          <a:srgbClr val="FFFFFF"/>
                        </a:solidFill>
                        <a:ln w="9525">
                          <a:solidFill>
                            <a:srgbClr val="000000"/>
                          </a:solidFill>
                          <a:miter lim="800000"/>
                          <a:headEnd/>
                          <a:tailEnd/>
                        </a:ln>
                      </wps:spPr>
                      <wps:txbx>
                        <w:txbxContent>
                          <w:p w14:paraId="1CE03873" w14:textId="77777777" w:rsidR="005D741E" w:rsidRPr="00926F54" w:rsidRDefault="005D741E" w:rsidP="005D741E">
                            <w:pPr>
                              <w:jc w:val="center"/>
                              <w:rPr>
                                <w:rFonts w:ascii="Arial" w:hAnsi="Arial" w:cs="Arial"/>
                              </w:rPr>
                            </w:pPr>
                            <w:r w:rsidRPr="00926F54">
                              <w:rPr>
                                <w:rFonts w:ascii="Arial" w:hAnsi="Arial" w:cs="Arial"/>
                              </w:rPr>
                              <w:t>Identify the Investigator if WPO not carrying out the investigation.</w:t>
                            </w:r>
                          </w:p>
                          <w:p w14:paraId="06A93C80" w14:textId="77777777" w:rsidR="005D741E" w:rsidRPr="00926F54" w:rsidRDefault="005D741E" w:rsidP="005D741E">
                            <w:pPr>
                              <w:jc w:val="center"/>
                              <w:rPr>
                                <w:rFonts w:ascii="Arial" w:hAnsi="Arial" w:cs="Arial"/>
                              </w:rPr>
                            </w:pPr>
                            <w:r w:rsidRPr="00926F54">
                              <w:rPr>
                                <w:rFonts w:ascii="Arial" w:hAnsi="Arial" w:cs="Arial"/>
                              </w:rPr>
                              <w:t>Consider if precautionary suspension or temporary redeployment is required to manage risk during an investigation.</w:t>
                            </w:r>
                          </w:p>
                          <w:p w14:paraId="3B3F4698" w14:textId="77777777" w:rsidR="005D741E" w:rsidRPr="00926F54" w:rsidRDefault="005D741E" w:rsidP="005D741E">
                            <w:pPr>
                              <w:jc w:val="center"/>
                              <w:rPr>
                                <w:rFonts w:ascii="Arial" w:hAnsi="Arial" w:cs="Arial"/>
                              </w:rPr>
                            </w:pPr>
                            <w:r w:rsidRPr="00926F54">
                              <w:rPr>
                                <w:rFonts w:ascii="Arial" w:hAnsi="Arial" w:cs="Arial"/>
                              </w:rPr>
                              <w:t xml:space="preserve">Establish </w:t>
                            </w:r>
                            <w:hyperlink w:anchor="_Terms_of_Reference" w:history="1">
                              <w:r w:rsidRPr="00926F54">
                                <w:rPr>
                                  <w:rStyle w:val="Hyperlink"/>
                                  <w:rFonts w:ascii="Arial" w:hAnsi="Arial" w:cs="Arial"/>
                                </w:rPr>
                                <w:t>Terms of Reference</w:t>
                              </w:r>
                            </w:hyperlink>
                            <w:r w:rsidRPr="00926F54">
                              <w:rPr>
                                <w:rFonts w:ascii="Arial" w:hAnsi="Arial" w:cs="Arial"/>
                              </w:rPr>
                              <w:t xml:space="preserve"> and complete an </w:t>
                            </w:r>
                            <w:hyperlink w:anchor="_Investigation_Plan_-" w:history="1">
                              <w:r w:rsidRPr="00926F54">
                                <w:rPr>
                                  <w:rStyle w:val="Hyperlink"/>
                                  <w:rFonts w:ascii="Arial" w:hAnsi="Arial" w:cs="Arial"/>
                                </w:rPr>
                                <w:t>Investigation Plan</w:t>
                              </w:r>
                            </w:hyperlink>
                            <w:r w:rsidRPr="00926F54">
                              <w:rPr>
                                <w:rFonts w:ascii="Arial" w:hAnsi="Arial" w:cs="Arial"/>
                              </w:rPr>
                              <w:t>.</w:t>
                            </w:r>
                          </w:p>
                          <w:p w14:paraId="44EAFD9C" w14:textId="77777777" w:rsidR="005D741E" w:rsidRDefault="005D741E" w:rsidP="005D74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63A18" id="Text Box 4" o:spid="_x0000_s1029" type="#_x0000_t202" style="position:absolute;margin-left:0;margin-top:119.05pt;width:362.25pt;height:84.75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">
                <v:textbox>
                  <w:txbxContent>
                    <w:p w14:paraId="1CE03873" w14:textId="77777777" w:rsidR="005D741E" w:rsidRPr="00926F54" w:rsidRDefault="005D741E" w:rsidP="005D741E">
                      <w:pPr>
                        <w:jc w:val="center"/>
                        <w:rPr>
                          <w:rFonts w:ascii="Arial" w:hAnsi="Arial" w:cs="Arial"/>
                        </w:rPr>
                      </w:pPr>
                      <w:r w:rsidRPr="00926F54">
                        <w:rPr>
                          <w:rFonts w:ascii="Arial" w:hAnsi="Arial" w:cs="Arial"/>
                        </w:rPr>
                        <w:t>Identify the Investigator if WPO not carrying out the investigation.</w:t>
                      </w:r>
                    </w:p>
                    <w:p w14:paraId="06A93C80" w14:textId="77777777" w:rsidR="005D741E" w:rsidRPr="00926F54" w:rsidRDefault="005D741E" w:rsidP="005D741E">
                      <w:pPr>
                        <w:jc w:val="center"/>
                        <w:rPr>
                          <w:rFonts w:ascii="Arial" w:hAnsi="Arial" w:cs="Arial"/>
                        </w:rPr>
                      </w:pPr>
                      <w:r w:rsidRPr="00926F54">
                        <w:rPr>
                          <w:rFonts w:ascii="Arial" w:hAnsi="Arial" w:cs="Arial"/>
                        </w:rPr>
                        <w:t>Consider if precautionary suspension or temporary redeployment is required to manage risk during an investigation.</w:t>
                      </w:r>
                    </w:p>
                    <w:p w14:paraId="3B3F4698" w14:textId="77777777" w:rsidR="005D741E" w:rsidRPr="00926F54" w:rsidRDefault="005D741E" w:rsidP="005D741E">
                      <w:pPr>
                        <w:jc w:val="center"/>
                        <w:rPr>
                          <w:rFonts w:ascii="Arial" w:hAnsi="Arial" w:cs="Arial"/>
                        </w:rPr>
                      </w:pPr>
                      <w:r w:rsidRPr="00926F54">
                        <w:rPr>
                          <w:rFonts w:ascii="Arial" w:hAnsi="Arial" w:cs="Arial"/>
                        </w:rPr>
                        <w:t xml:space="preserve">Establish </w:t>
                      </w:r>
                      <w:hyperlink w:anchor="_Terms_of_Reference" w:history="1">
                        <w:r w:rsidRPr="00926F54">
                          <w:rPr>
                            <w:rStyle w:val="Hyperlink"/>
                            <w:rFonts w:ascii="Arial" w:hAnsi="Arial" w:cs="Arial"/>
                          </w:rPr>
                          <w:t>Terms of Reference</w:t>
                        </w:r>
                      </w:hyperlink>
                      <w:r w:rsidRPr="00926F54">
                        <w:rPr>
                          <w:rFonts w:ascii="Arial" w:hAnsi="Arial" w:cs="Arial"/>
                        </w:rPr>
                        <w:t xml:space="preserve"> and complete an </w:t>
                      </w:r>
                      <w:hyperlink w:anchor="_Investigation_Plan_-" w:history="1">
                        <w:r w:rsidRPr="00926F54">
                          <w:rPr>
                            <w:rStyle w:val="Hyperlink"/>
                            <w:rFonts w:ascii="Arial" w:hAnsi="Arial" w:cs="Arial"/>
                          </w:rPr>
                          <w:t>Investigation Plan</w:t>
                        </w:r>
                      </w:hyperlink>
                      <w:r w:rsidRPr="00926F54">
                        <w:rPr>
                          <w:rFonts w:ascii="Arial" w:hAnsi="Arial" w:cs="Arial"/>
                        </w:rPr>
                        <w:t>.</w:t>
                      </w:r>
                    </w:p>
                    <w:p w14:paraId="44EAFD9C" w14:textId="77777777" w:rsidR="005D741E" w:rsidRDefault="005D741E" w:rsidP="005D741E"/>
                  </w:txbxContent>
                </v:textbox>
                <w10:wrap type="square" anchorx="margin"/>
              </v:shape>
            </w:pict>
          </mc:Fallback>
        </mc:AlternateContent>
      </w:r>
    </w:p>
    <w:p w14:paraId="3DEEC669" w14:textId="31C40685" w:rsidR="009443B0" w:rsidRPr="004E1A0F" w:rsidRDefault="009443B0" w:rsidP="009443B0">
      <w:pPr>
        <w:spacing w:line="360" w:lineRule="auto"/>
        <w:rPr>
          <w:rFonts w:ascii="Arial" w:hAnsi="Arial" w:cs="Arial"/>
        </w:rPr>
      </w:pPr>
    </w:p>
    <w:p w14:paraId="314C2923" w14:textId="77777777" w:rsidR="009443B0" w:rsidRDefault="71A4C97F" w:rsidP="00084C49">
      <w:pPr>
        <w:pStyle w:val="C1stheading1"/>
        <w:spacing w:before="0" w:line="360" w:lineRule="auto"/>
      </w:pPr>
      <w:bookmarkStart w:id="5" w:name="_Toc164346779"/>
      <w:r>
        <w:lastRenderedPageBreak/>
        <w:t>Risk Assessment for Precautionary Suspension/Temporary Redeployment</w:t>
      </w:r>
      <w:bookmarkEnd w:id="5"/>
    </w:p>
    <w:p w14:paraId="5894931E" w14:textId="6DF3120D" w:rsidR="009443B0" w:rsidRPr="004E1A0F" w:rsidRDefault="71A4C97F" w:rsidP="00084C49">
      <w:pPr>
        <w:tabs>
          <w:tab w:val="num" w:pos="720"/>
        </w:tabs>
        <w:spacing w:after="0" w:line="360" w:lineRule="auto"/>
        <w:contextualSpacing/>
        <w:rPr>
          <w:rFonts w:ascii="Arial" w:hAnsi="Arial" w:cs="Arial"/>
          <w:sz w:val="24"/>
          <w:szCs w:val="24"/>
        </w:rPr>
      </w:pPr>
      <w:r w:rsidRPr="6AA0196C">
        <w:rPr>
          <w:rFonts w:ascii="Arial" w:hAnsi="Arial" w:cs="Arial"/>
          <w:sz w:val="24"/>
          <w:szCs w:val="24"/>
        </w:rPr>
        <w:t xml:space="preserve">In line with child or adult wellbeing and protection procedures in responding to complaints, the person subject of the complaint, may need to be removed from their current duties whilst the investigation takes place. This is usually due to the potential risks surrounding the case and individual and can be to protect them and the organisation whilst the investigation is carried out.  </w:t>
      </w:r>
    </w:p>
    <w:p w14:paraId="45FB0818" w14:textId="77777777" w:rsidR="009443B0" w:rsidRPr="004E1A0F" w:rsidRDefault="009443B0" w:rsidP="009443B0">
      <w:pPr>
        <w:tabs>
          <w:tab w:val="num" w:pos="720"/>
        </w:tabs>
        <w:spacing w:after="0" w:line="360" w:lineRule="auto"/>
        <w:contextualSpacing/>
        <w:rPr>
          <w:rFonts w:ascii="Arial" w:hAnsi="Arial" w:cs="Arial"/>
          <w:sz w:val="24"/>
          <w:szCs w:val="24"/>
        </w:rPr>
      </w:pPr>
    </w:p>
    <w:p w14:paraId="6B4665D0" w14:textId="77777777" w:rsidR="009443B0" w:rsidRPr="004E1A0F" w:rsidRDefault="71A4C97F" w:rsidP="009443B0">
      <w:pPr>
        <w:tabs>
          <w:tab w:val="num" w:pos="720"/>
        </w:tabs>
        <w:spacing w:after="0" w:line="360" w:lineRule="auto"/>
        <w:contextualSpacing/>
        <w:rPr>
          <w:rFonts w:ascii="Arial" w:hAnsi="Arial" w:cs="Arial"/>
          <w:sz w:val="24"/>
          <w:szCs w:val="24"/>
        </w:rPr>
      </w:pPr>
      <w:r w:rsidRPr="6AA0196C">
        <w:rPr>
          <w:rFonts w:ascii="Arial" w:hAnsi="Arial" w:cs="Arial"/>
          <w:sz w:val="24"/>
          <w:szCs w:val="24"/>
        </w:rPr>
        <w:t xml:space="preserve">This can be in the form of a precautionary suspension or a temporary redeployment to another role for either an employee or volunteer. </w:t>
      </w:r>
      <w:r w:rsidRPr="6AA0196C">
        <w:rPr>
          <w:rFonts w:ascii="Arial" w:hAnsi="Arial" w:cs="Arial"/>
          <w:b/>
          <w:bCs/>
          <w:sz w:val="24"/>
          <w:szCs w:val="24"/>
        </w:rPr>
        <w:t xml:space="preserve">This is not a form of disciplinary action. </w:t>
      </w:r>
    </w:p>
    <w:p w14:paraId="049F31CB" w14:textId="77777777" w:rsidR="009443B0" w:rsidRPr="004E1A0F" w:rsidRDefault="009443B0" w:rsidP="009443B0">
      <w:pPr>
        <w:tabs>
          <w:tab w:val="num" w:pos="720"/>
        </w:tabs>
        <w:spacing w:after="0" w:line="360" w:lineRule="auto"/>
        <w:contextualSpacing/>
        <w:rPr>
          <w:rFonts w:ascii="Arial" w:hAnsi="Arial" w:cs="Arial"/>
          <w:sz w:val="24"/>
          <w:szCs w:val="24"/>
        </w:rPr>
      </w:pPr>
    </w:p>
    <w:tbl>
      <w:tblPr>
        <w:tblStyle w:val="TableGrid"/>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993"/>
        <w:gridCol w:w="1134"/>
        <w:gridCol w:w="1134"/>
        <w:gridCol w:w="1134"/>
        <w:gridCol w:w="2835"/>
      </w:tblGrid>
      <w:tr w:rsidR="00FA2203" w:rsidRPr="00FA2203" w14:paraId="370B0BA2" w14:textId="77777777" w:rsidTr="6AA0196C">
        <w:trPr>
          <w:jc w:val="center"/>
        </w:trPr>
        <w:tc>
          <w:tcPr>
            <w:tcW w:w="2943" w:type="dxa"/>
          </w:tcPr>
          <w:p w14:paraId="363FD6C2" w14:textId="77777777" w:rsidR="009443B0" w:rsidRPr="00FA2203" w:rsidRDefault="71A4C97F" w:rsidP="007C6613">
            <w:pPr>
              <w:spacing w:line="360" w:lineRule="auto"/>
              <w:rPr>
                <w:rFonts w:ascii="Arial" w:hAnsi="Arial" w:cs="Arial"/>
                <w:b/>
                <w:bCs/>
                <w:sz w:val="24"/>
                <w:szCs w:val="24"/>
              </w:rPr>
            </w:pPr>
            <w:r w:rsidRPr="6AA0196C">
              <w:rPr>
                <w:rFonts w:ascii="Arial" w:hAnsi="Arial" w:cs="Arial"/>
                <w:b/>
                <w:bCs/>
                <w:sz w:val="24"/>
                <w:szCs w:val="24"/>
              </w:rPr>
              <w:t>Risk Assessment</w:t>
            </w:r>
          </w:p>
        </w:tc>
        <w:tc>
          <w:tcPr>
            <w:tcW w:w="3261" w:type="dxa"/>
            <w:gridSpan w:val="3"/>
          </w:tcPr>
          <w:p w14:paraId="5AEEA579" w14:textId="77777777" w:rsidR="009443B0" w:rsidRPr="00FA2203" w:rsidRDefault="71A4C97F" w:rsidP="007C6613">
            <w:pPr>
              <w:spacing w:line="360" w:lineRule="auto"/>
              <w:rPr>
                <w:rFonts w:ascii="Arial" w:hAnsi="Arial" w:cs="Arial"/>
                <w:b/>
                <w:bCs/>
                <w:sz w:val="24"/>
                <w:szCs w:val="24"/>
              </w:rPr>
            </w:pPr>
            <w:r w:rsidRPr="6AA0196C">
              <w:rPr>
                <w:rFonts w:ascii="Arial" w:hAnsi="Arial" w:cs="Arial"/>
                <w:b/>
                <w:bCs/>
                <w:sz w:val="24"/>
                <w:szCs w:val="24"/>
              </w:rPr>
              <w:t>Assessment</w:t>
            </w:r>
          </w:p>
        </w:tc>
        <w:tc>
          <w:tcPr>
            <w:tcW w:w="1134" w:type="dxa"/>
          </w:tcPr>
          <w:p w14:paraId="491072FA" w14:textId="77777777" w:rsidR="009443B0" w:rsidRPr="00FA2203" w:rsidRDefault="71A4C97F" w:rsidP="007C6613">
            <w:pPr>
              <w:spacing w:line="360" w:lineRule="auto"/>
              <w:rPr>
                <w:rFonts w:ascii="Arial" w:hAnsi="Arial" w:cs="Arial"/>
                <w:b/>
                <w:bCs/>
                <w:sz w:val="24"/>
                <w:szCs w:val="24"/>
              </w:rPr>
            </w:pPr>
            <w:r w:rsidRPr="6AA0196C">
              <w:rPr>
                <w:rFonts w:ascii="Arial" w:hAnsi="Arial" w:cs="Arial"/>
                <w:b/>
                <w:bCs/>
                <w:sz w:val="24"/>
                <w:szCs w:val="24"/>
              </w:rPr>
              <w:t>Date</w:t>
            </w:r>
          </w:p>
        </w:tc>
        <w:tc>
          <w:tcPr>
            <w:tcW w:w="2835" w:type="dxa"/>
          </w:tcPr>
          <w:p w14:paraId="64A03E02" w14:textId="77777777" w:rsidR="009443B0" w:rsidRPr="00FA2203" w:rsidRDefault="71A4C97F" w:rsidP="007C6613">
            <w:pPr>
              <w:spacing w:line="360" w:lineRule="auto"/>
              <w:rPr>
                <w:rFonts w:ascii="Arial" w:hAnsi="Arial" w:cs="Arial"/>
                <w:b/>
                <w:bCs/>
                <w:sz w:val="24"/>
                <w:szCs w:val="24"/>
              </w:rPr>
            </w:pPr>
            <w:r w:rsidRPr="6AA0196C">
              <w:rPr>
                <w:rFonts w:ascii="Arial" w:hAnsi="Arial" w:cs="Arial"/>
                <w:b/>
                <w:bCs/>
                <w:sz w:val="24"/>
                <w:szCs w:val="24"/>
              </w:rPr>
              <w:t>Completed by</w:t>
            </w:r>
          </w:p>
        </w:tc>
      </w:tr>
      <w:tr w:rsidR="00FA2203" w:rsidRPr="00FA2203" w14:paraId="53D024C3" w14:textId="77777777" w:rsidTr="6AA0196C">
        <w:trPr>
          <w:jc w:val="center"/>
        </w:trPr>
        <w:tc>
          <w:tcPr>
            <w:tcW w:w="2943" w:type="dxa"/>
          </w:tcPr>
          <w:p w14:paraId="73D13C5B" w14:textId="77777777" w:rsidR="009443B0" w:rsidRPr="00FA2203" w:rsidRDefault="71A4C97F" w:rsidP="007C6613">
            <w:pPr>
              <w:spacing w:line="360" w:lineRule="auto"/>
              <w:rPr>
                <w:rFonts w:ascii="Arial" w:hAnsi="Arial" w:cs="Arial"/>
                <w:b/>
                <w:bCs/>
                <w:sz w:val="24"/>
                <w:szCs w:val="24"/>
              </w:rPr>
            </w:pPr>
            <w:r w:rsidRPr="6AA0196C">
              <w:rPr>
                <w:rFonts w:ascii="Arial" w:hAnsi="Arial" w:cs="Arial"/>
                <w:b/>
                <w:bCs/>
                <w:sz w:val="24"/>
                <w:szCs w:val="24"/>
              </w:rPr>
              <w:t>Reason for consideration</w:t>
            </w:r>
          </w:p>
          <w:p w14:paraId="53128261" w14:textId="77777777" w:rsidR="009443B0" w:rsidRPr="00FA2203" w:rsidRDefault="009443B0" w:rsidP="007C6613">
            <w:pPr>
              <w:spacing w:line="360" w:lineRule="auto"/>
              <w:rPr>
                <w:rFonts w:ascii="Arial" w:hAnsi="Arial" w:cs="Arial"/>
                <w:b/>
                <w:bCs/>
                <w:sz w:val="24"/>
                <w:szCs w:val="24"/>
              </w:rPr>
            </w:pPr>
          </w:p>
        </w:tc>
        <w:tc>
          <w:tcPr>
            <w:tcW w:w="3261" w:type="dxa"/>
            <w:gridSpan w:val="3"/>
          </w:tcPr>
          <w:p w14:paraId="62486C05" w14:textId="77777777" w:rsidR="009443B0" w:rsidRPr="00FA2203" w:rsidRDefault="009443B0" w:rsidP="007C6613">
            <w:pPr>
              <w:spacing w:line="360" w:lineRule="auto"/>
              <w:rPr>
                <w:rFonts w:ascii="Arial" w:hAnsi="Arial" w:cs="Arial"/>
                <w:sz w:val="24"/>
                <w:szCs w:val="24"/>
              </w:rPr>
            </w:pPr>
          </w:p>
        </w:tc>
        <w:tc>
          <w:tcPr>
            <w:tcW w:w="1134" w:type="dxa"/>
          </w:tcPr>
          <w:p w14:paraId="4101652C" w14:textId="77777777" w:rsidR="009443B0" w:rsidRPr="00FA2203" w:rsidRDefault="009443B0" w:rsidP="007C6613">
            <w:pPr>
              <w:spacing w:line="360" w:lineRule="auto"/>
              <w:rPr>
                <w:rFonts w:ascii="Arial" w:hAnsi="Arial" w:cs="Arial"/>
                <w:sz w:val="24"/>
                <w:szCs w:val="24"/>
              </w:rPr>
            </w:pPr>
          </w:p>
        </w:tc>
        <w:tc>
          <w:tcPr>
            <w:tcW w:w="2835" w:type="dxa"/>
          </w:tcPr>
          <w:p w14:paraId="4B99056E" w14:textId="77777777" w:rsidR="009443B0" w:rsidRPr="00FA2203" w:rsidRDefault="009443B0" w:rsidP="007C6613">
            <w:pPr>
              <w:spacing w:line="360" w:lineRule="auto"/>
              <w:rPr>
                <w:rFonts w:ascii="Arial" w:hAnsi="Arial" w:cs="Arial"/>
                <w:sz w:val="24"/>
                <w:szCs w:val="24"/>
              </w:rPr>
            </w:pPr>
          </w:p>
        </w:tc>
      </w:tr>
      <w:tr w:rsidR="00FA2203" w:rsidRPr="00FA2203" w14:paraId="61B3C29E" w14:textId="77777777" w:rsidTr="6AA0196C">
        <w:trPr>
          <w:jc w:val="center"/>
        </w:trPr>
        <w:tc>
          <w:tcPr>
            <w:tcW w:w="2943" w:type="dxa"/>
            <w:vMerge w:val="restart"/>
          </w:tcPr>
          <w:p w14:paraId="5CDFF5F0" w14:textId="77777777" w:rsidR="009443B0" w:rsidRPr="00FA2203" w:rsidRDefault="71A4C97F" w:rsidP="007C6613">
            <w:pPr>
              <w:spacing w:line="360" w:lineRule="auto"/>
              <w:rPr>
                <w:rFonts w:ascii="Arial" w:hAnsi="Arial" w:cs="Arial"/>
                <w:b/>
                <w:bCs/>
                <w:sz w:val="24"/>
                <w:szCs w:val="24"/>
              </w:rPr>
            </w:pPr>
            <w:r w:rsidRPr="6AA0196C">
              <w:rPr>
                <w:rFonts w:ascii="Arial" w:hAnsi="Arial" w:cs="Arial"/>
                <w:b/>
                <w:bCs/>
                <w:sz w:val="24"/>
                <w:szCs w:val="24"/>
              </w:rPr>
              <w:t>What potential risks have been identified?</w:t>
            </w:r>
          </w:p>
          <w:p w14:paraId="2FFAFFCD" w14:textId="77777777" w:rsidR="009443B0" w:rsidRPr="00FA2203" w:rsidRDefault="71A4C97F" w:rsidP="6AA0196C">
            <w:pPr>
              <w:spacing w:line="360" w:lineRule="auto"/>
              <w:rPr>
                <w:rFonts w:ascii="Arial" w:hAnsi="Arial" w:cs="Arial"/>
                <w:i/>
                <w:iCs/>
                <w:sz w:val="24"/>
                <w:szCs w:val="24"/>
              </w:rPr>
            </w:pPr>
            <w:r w:rsidRPr="6AA0196C">
              <w:rPr>
                <w:rFonts w:ascii="Arial" w:hAnsi="Arial" w:cs="Arial"/>
                <w:i/>
                <w:iCs/>
                <w:sz w:val="24"/>
                <w:szCs w:val="24"/>
              </w:rPr>
              <w:t xml:space="preserve">Examples- </w:t>
            </w:r>
          </w:p>
          <w:p w14:paraId="27C05706"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t xml:space="preserve">Relationships have broken </w:t>
            </w:r>
            <w:proofErr w:type="gramStart"/>
            <w:r w:rsidRPr="6AA0196C">
              <w:rPr>
                <w:rFonts w:ascii="Arial" w:hAnsi="Arial" w:cs="Arial"/>
                <w:sz w:val="24"/>
                <w:szCs w:val="24"/>
              </w:rPr>
              <w:t>down</w:t>
            </w:r>
            <w:proofErr w:type="gramEnd"/>
          </w:p>
          <w:p w14:paraId="1299C43A" w14:textId="77777777" w:rsidR="009443B0" w:rsidRPr="00FA2203" w:rsidRDefault="009443B0" w:rsidP="007C6613">
            <w:pPr>
              <w:spacing w:line="360" w:lineRule="auto"/>
              <w:rPr>
                <w:rFonts w:ascii="Arial" w:hAnsi="Arial" w:cs="Arial"/>
                <w:sz w:val="24"/>
                <w:szCs w:val="24"/>
              </w:rPr>
            </w:pPr>
          </w:p>
          <w:p w14:paraId="094691F2"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t xml:space="preserve">Evidence could be tampered with or interference with the investigation in </w:t>
            </w:r>
            <w:proofErr w:type="gramStart"/>
            <w:r w:rsidRPr="6AA0196C">
              <w:rPr>
                <w:rFonts w:ascii="Arial" w:hAnsi="Arial" w:cs="Arial"/>
                <w:sz w:val="24"/>
                <w:szCs w:val="24"/>
              </w:rPr>
              <w:t>general</w:t>
            </w:r>
            <w:proofErr w:type="gramEnd"/>
          </w:p>
          <w:p w14:paraId="4DDBEF00" w14:textId="77777777" w:rsidR="009443B0" w:rsidRPr="00FA2203" w:rsidRDefault="009443B0" w:rsidP="007C6613">
            <w:pPr>
              <w:spacing w:line="360" w:lineRule="auto"/>
              <w:rPr>
                <w:rFonts w:ascii="Arial" w:hAnsi="Arial" w:cs="Arial"/>
                <w:sz w:val="24"/>
                <w:szCs w:val="24"/>
              </w:rPr>
            </w:pPr>
          </w:p>
          <w:p w14:paraId="2A94AAAD"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t xml:space="preserve">Risks or threats to other people including </w:t>
            </w:r>
            <w:proofErr w:type="gramStart"/>
            <w:r w:rsidRPr="6AA0196C">
              <w:rPr>
                <w:rFonts w:ascii="Arial" w:hAnsi="Arial" w:cs="Arial"/>
                <w:sz w:val="24"/>
                <w:szCs w:val="24"/>
              </w:rPr>
              <w:t>witnesses</w:t>
            </w:r>
            <w:proofErr w:type="gramEnd"/>
          </w:p>
          <w:p w14:paraId="3461D779" w14:textId="77777777" w:rsidR="009443B0" w:rsidRPr="00FA2203" w:rsidRDefault="009443B0" w:rsidP="007C6613">
            <w:pPr>
              <w:spacing w:line="360" w:lineRule="auto"/>
              <w:rPr>
                <w:rFonts w:ascii="Arial" w:hAnsi="Arial" w:cs="Arial"/>
                <w:sz w:val="24"/>
                <w:szCs w:val="24"/>
              </w:rPr>
            </w:pPr>
          </w:p>
          <w:p w14:paraId="41C0BF21"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t xml:space="preserve">A risk to the individual while remaining in their </w:t>
            </w:r>
            <w:proofErr w:type="gramStart"/>
            <w:r w:rsidRPr="6AA0196C">
              <w:rPr>
                <w:rFonts w:ascii="Arial" w:hAnsi="Arial" w:cs="Arial"/>
                <w:sz w:val="24"/>
                <w:szCs w:val="24"/>
              </w:rPr>
              <w:t>role</w:t>
            </w:r>
            <w:proofErr w:type="gramEnd"/>
          </w:p>
          <w:p w14:paraId="3CF2D8B6" w14:textId="77777777" w:rsidR="009443B0" w:rsidRPr="00FA2203" w:rsidRDefault="009443B0" w:rsidP="007C6613">
            <w:pPr>
              <w:spacing w:line="360" w:lineRule="auto"/>
              <w:rPr>
                <w:rFonts w:ascii="Arial" w:hAnsi="Arial" w:cs="Arial"/>
                <w:sz w:val="24"/>
                <w:szCs w:val="24"/>
              </w:rPr>
            </w:pPr>
          </w:p>
          <w:p w14:paraId="6E247278"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t>If criminal proceedings underway, the individual may be prohibited from their role/tasks during process</w:t>
            </w:r>
          </w:p>
        </w:tc>
        <w:tc>
          <w:tcPr>
            <w:tcW w:w="993" w:type="dxa"/>
          </w:tcPr>
          <w:p w14:paraId="1E16C85B"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lastRenderedPageBreak/>
              <w:t>Low</w:t>
            </w:r>
          </w:p>
        </w:tc>
        <w:tc>
          <w:tcPr>
            <w:tcW w:w="1134" w:type="dxa"/>
          </w:tcPr>
          <w:p w14:paraId="19497B9C"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t>Medium</w:t>
            </w:r>
          </w:p>
        </w:tc>
        <w:tc>
          <w:tcPr>
            <w:tcW w:w="1134" w:type="dxa"/>
          </w:tcPr>
          <w:p w14:paraId="7E177962" w14:textId="77777777" w:rsidR="009443B0" w:rsidRPr="00FA2203" w:rsidRDefault="71A4C97F" w:rsidP="007C6613">
            <w:pPr>
              <w:spacing w:line="360" w:lineRule="auto"/>
              <w:rPr>
                <w:rFonts w:ascii="Arial" w:hAnsi="Arial" w:cs="Arial"/>
                <w:sz w:val="24"/>
                <w:szCs w:val="24"/>
              </w:rPr>
            </w:pPr>
            <w:r w:rsidRPr="6AA0196C">
              <w:rPr>
                <w:rFonts w:ascii="Arial" w:hAnsi="Arial" w:cs="Arial"/>
                <w:sz w:val="24"/>
                <w:szCs w:val="24"/>
              </w:rPr>
              <w:t>High</w:t>
            </w:r>
          </w:p>
        </w:tc>
        <w:tc>
          <w:tcPr>
            <w:tcW w:w="1134" w:type="dxa"/>
            <w:vMerge w:val="restart"/>
          </w:tcPr>
          <w:p w14:paraId="0FB78278" w14:textId="77777777" w:rsidR="009443B0" w:rsidRPr="00FA2203" w:rsidRDefault="009443B0" w:rsidP="007C6613">
            <w:pPr>
              <w:spacing w:line="360" w:lineRule="auto"/>
              <w:rPr>
                <w:rFonts w:ascii="Arial" w:hAnsi="Arial" w:cs="Arial"/>
                <w:sz w:val="24"/>
                <w:szCs w:val="24"/>
              </w:rPr>
            </w:pPr>
          </w:p>
        </w:tc>
        <w:tc>
          <w:tcPr>
            <w:tcW w:w="2835" w:type="dxa"/>
            <w:vMerge w:val="restart"/>
          </w:tcPr>
          <w:p w14:paraId="1FC39945" w14:textId="77777777" w:rsidR="009443B0" w:rsidRPr="00FA2203" w:rsidRDefault="009443B0" w:rsidP="007C6613">
            <w:pPr>
              <w:spacing w:line="360" w:lineRule="auto"/>
              <w:rPr>
                <w:rFonts w:ascii="Arial" w:hAnsi="Arial" w:cs="Arial"/>
                <w:sz w:val="24"/>
                <w:szCs w:val="24"/>
              </w:rPr>
            </w:pPr>
          </w:p>
        </w:tc>
      </w:tr>
      <w:tr w:rsidR="00FA2203" w:rsidRPr="00FA2203" w14:paraId="0562CB0E" w14:textId="77777777" w:rsidTr="6AA0196C">
        <w:trPr>
          <w:jc w:val="center"/>
        </w:trPr>
        <w:tc>
          <w:tcPr>
            <w:tcW w:w="2943" w:type="dxa"/>
            <w:vMerge/>
          </w:tcPr>
          <w:p w14:paraId="34CE0A41" w14:textId="77777777" w:rsidR="009443B0" w:rsidRPr="00FA2203" w:rsidRDefault="009443B0" w:rsidP="007C6613">
            <w:pPr>
              <w:spacing w:line="360" w:lineRule="auto"/>
              <w:rPr>
                <w:rFonts w:ascii="Arial" w:hAnsi="Arial" w:cs="Arial"/>
                <w:sz w:val="24"/>
                <w:szCs w:val="24"/>
              </w:rPr>
            </w:pPr>
          </w:p>
        </w:tc>
        <w:tc>
          <w:tcPr>
            <w:tcW w:w="993" w:type="dxa"/>
          </w:tcPr>
          <w:p w14:paraId="62EBF3C5" w14:textId="77777777" w:rsidR="009443B0" w:rsidRPr="00FA2203" w:rsidRDefault="009443B0" w:rsidP="007C6613">
            <w:pPr>
              <w:spacing w:line="360" w:lineRule="auto"/>
              <w:rPr>
                <w:rFonts w:ascii="Arial" w:hAnsi="Arial" w:cs="Arial"/>
                <w:sz w:val="24"/>
                <w:szCs w:val="24"/>
              </w:rPr>
            </w:pPr>
          </w:p>
        </w:tc>
        <w:tc>
          <w:tcPr>
            <w:tcW w:w="1134" w:type="dxa"/>
          </w:tcPr>
          <w:p w14:paraId="6D98A12B" w14:textId="77777777" w:rsidR="009443B0" w:rsidRPr="00FA2203" w:rsidRDefault="009443B0" w:rsidP="007C6613">
            <w:pPr>
              <w:spacing w:line="360" w:lineRule="auto"/>
              <w:rPr>
                <w:rFonts w:ascii="Arial" w:hAnsi="Arial" w:cs="Arial"/>
                <w:sz w:val="24"/>
                <w:szCs w:val="24"/>
              </w:rPr>
            </w:pPr>
          </w:p>
        </w:tc>
        <w:tc>
          <w:tcPr>
            <w:tcW w:w="1134" w:type="dxa"/>
          </w:tcPr>
          <w:p w14:paraId="2946DB82" w14:textId="77777777" w:rsidR="009443B0" w:rsidRPr="00FA2203" w:rsidRDefault="009443B0" w:rsidP="007C6613">
            <w:pPr>
              <w:spacing w:line="360" w:lineRule="auto"/>
              <w:rPr>
                <w:rFonts w:ascii="Arial" w:hAnsi="Arial" w:cs="Arial"/>
                <w:sz w:val="24"/>
                <w:szCs w:val="24"/>
              </w:rPr>
            </w:pPr>
          </w:p>
        </w:tc>
        <w:tc>
          <w:tcPr>
            <w:tcW w:w="1134" w:type="dxa"/>
            <w:vMerge/>
          </w:tcPr>
          <w:p w14:paraId="5997CC1D" w14:textId="77777777" w:rsidR="009443B0" w:rsidRPr="00FA2203" w:rsidRDefault="009443B0" w:rsidP="007C6613">
            <w:pPr>
              <w:spacing w:line="360" w:lineRule="auto"/>
              <w:rPr>
                <w:rFonts w:ascii="Arial" w:hAnsi="Arial" w:cs="Arial"/>
                <w:sz w:val="24"/>
                <w:szCs w:val="24"/>
              </w:rPr>
            </w:pPr>
          </w:p>
        </w:tc>
        <w:tc>
          <w:tcPr>
            <w:tcW w:w="2835" w:type="dxa"/>
            <w:vMerge/>
          </w:tcPr>
          <w:p w14:paraId="110FFD37" w14:textId="77777777" w:rsidR="009443B0" w:rsidRPr="00FA2203" w:rsidRDefault="009443B0" w:rsidP="007C6613">
            <w:pPr>
              <w:spacing w:line="360" w:lineRule="auto"/>
              <w:rPr>
                <w:rFonts w:ascii="Arial" w:hAnsi="Arial" w:cs="Arial"/>
                <w:sz w:val="24"/>
                <w:szCs w:val="24"/>
              </w:rPr>
            </w:pPr>
          </w:p>
        </w:tc>
      </w:tr>
      <w:tr w:rsidR="00FA2203" w:rsidRPr="00FA2203" w14:paraId="4C736C8F" w14:textId="77777777" w:rsidTr="6AA0196C">
        <w:trPr>
          <w:jc w:val="center"/>
        </w:trPr>
        <w:tc>
          <w:tcPr>
            <w:tcW w:w="2943" w:type="dxa"/>
          </w:tcPr>
          <w:p w14:paraId="5B2C1FB5" w14:textId="77777777" w:rsidR="009443B0" w:rsidRPr="00FA2203" w:rsidRDefault="71A4C97F" w:rsidP="6AA0196C">
            <w:pPr>
              <w:spacing w:line="360" w:lineRule="auto"/>
              <w:rPr>
                <w:rFonts w:ascii="Arial" w:hAnsi="Arial" w:cs="Arial"/>
                <w:b/>
                <w:bCs/>
                <w:sz w:val="24"/>
                <w:szCs w:val="24"/>
              </w:rPr>
            </w:pPr>
            <w:r w:rsidRPr="6AA0196C">
              <w:rPr>
                <w:rFonts w:ascii="Arial" w:hAnsi="Arial" w:cs="Arial"/>
                <w:b/>
                <w:bCs/>
                <w:sz w:val="24"/>
                <w:szCs w:val="24"/>
              </w:rPr>
              <w:t>Are there alternative roles or tasks?</w:t>
            </w:r>
          </w:p>
          <w:p w14:paraId="6B699379" w14:textId="77777777" w:rsidR="009443B0" w:rsidRPr="00FA2203" w:rsidRDefault="009443B0" w:rsidP="007C6613">
            <w:pPr>
              <w:spacing w:line="360" w:lineRule="auto"/>
              <w:rPr>
                <w:rFonts w:ascii="Arial" w:hAnsi="Arial" w:cs="Arial"/>
                <w:sz w:val="24"/>
                <w:szCs w:val="24"/>
              </w:rPr>
            </w:pPr>
          </w:p>
        </w:tc>
        <w:tc>
          <w:tcPr>
            <w:tcW w:w="7230" w:type="dxa"/>
            <w:gridSpan w:val="5"/>
          </w:tcPr>
          <w:p w14:paraId="3FE9F23F" w14:textId="77777777" w:rsidR="009443B0" w:rsidRPr="00FA2203" w:rsidRDefault="009443B0" w:rsidP="007C6613">
            <w:pPr>
              <w:spacing w:line="360" w:lineRule="auto"/>
              <w:rPr>
                <w:rFonts w:ascii="Arial" w:hAnsi="Arial" w:cs="Arial"/>
                <w:sz w:val="24"/>
                <w:szCs w:val="24"/>
              </w:rPr>
            </w:pPr>
          </w:p>
          <w:p w14:paraId="1F72F646" w14:textId="77777777" w:rsidR="009443B0" w:rsidRPr="00FA2203" w:rsidRDefault="009443B0" w:rsidP="007C6613">
            <w:pPr>
              <w:spacing w:line="360" w:lineRule="auto"/>
              <w:rPr>
                <w:rFonts w:ascii="Arial" w:hAnsi="Arial" w:cs="Arial"/>
                <w:sz w:val="24"/>
                <w:szCs w:val="24"/>
              </w:rPr>
            </w:pPr>
          </w:p>
          <w:p w14:paraId="08CE6F91" w14:textId="77777777" w:rsidR="009443B0" w:rsidRPr="00FA2203" w:rsidRDefault="009443B0" w:rsidP="007C6613">
            <w:pPr>
              <w:spacing w:line="360" w:lineRule="auto"/>
              <w:rPr>
                <w:rFonts w:ascii="Arial" w:hAnsi="Arial" w:cs="Arial"/>
                <w:sz w:val="24"/>
                <w:szCs w:val="24"/>
              </w:rPr>
            </w:pPr>
          </w:p>
        </w:tc>
      </w:tr>
      <w:tr w:rsidR="00FA2203" w:rsidRPr="00FA2203" w14:paraId="2B2A7A39" w14:textId="77777777" w:rsidTr="6AA0196C">
        <w:trPr>
          <w:jc w:val="center"/>
        </w:trPr>
        <w:tc>
          <w:tcPr>
            <w:tcW w:w="10173" w:type="dxa"/>
            <w:gridSpan w:val="6"/>
          </w:tcPr>
          <w:p w14:paraId="6B9F341D" w14:textId="77777777" w:rsidR="009443B0" w:rsidRPr="00FA2203" w:rsidRDefault="71A4C97F" w:rsidP="6AA0196C">
            <w:pPr>
              <w:spacing w:line="360" w:lineRule="auto"/>
              <w:rPr>
                <w:rFonts w:ascii="Arial" w:hAnsi="Arial" w:cs="Arial"/>
                <w:b/>
                <w:bCs/>
                <w:sz w:val="24"/>
                <w:szCs w:val="24"/>
              </w:rPr>
            </w:pPr>
            <w:r w:rsidRPr="6AA0196C">
              <w:rPr>
                <w:rFonts w:ascii="Arial" w:hAnsi="Arial" w:cs="Arial"/>
                <w:b/>
                <w:bCs/>
                <w:sz w:val="24"/>
                <w:szCs w:val="24"/>
              </w:rPr>
              <w:t>Conclusion</w:t>
            </w:r>
          </w:p>
          <w:p w14:paraId="61CDCEAD" w14:textId="77777777" w:rsidR="009443B0" w:rsidRPr="00FA2203" w:rsidRDefault="009443B0" w:rsidP="007C6613">
            <w:pPr>
              <w:spacing w:line="360" w:lineRule="auto"/>
              <w:rPr>
                <w:rFonts w:ascii="Arial" w:hAnsi="Arial" w:cs="Arial"/>
                <w:sz w:val="24"/>
                <w:szCs w:val="24"/>
              </w:rPr>
            </w:pPr>
          </w:p>
          <w:p w14:paraId="6BB9E253" w14:textId="77777777" w:rsidR="009443B0" w:rsidRPr="00FA2203" w:rsidRDefault="009443B0" w:rsidP="007C6613">
            <w:pPr>
              <w:spacing w:line="360" w:lineRule="auto"/>
              <w:rPr>
                <w:rFonts w:ascii="Arial" w:hAnsi="Arial" w:cs="Arial"/>
                <w:sz w:val="24"/>
                <w:szCs w:val="24"/>
              </w:rPr>
            </w:pPr>
          </w:p>
        </w:tc>
      </w:tr>
    </w:tbl>
    <w:p w14:paraId="23DE523C" w14:textId="77777777" w:rsidR="009443B0" w:rsidRDefault="009443B0" w:rsidP="009443B0">
      <w:pPr>
        <w:tabs>
          <w:tab w:val="num" w:pos="720"/>
        </w:tabs>
        <w:spacing w:after="0" w:line="360" w:lineRule="auto"/>
        <w:contextualSpacing/>
        <w:rPr>
          <w:rFonts w:ascii="Arial" w:hAnsi="Arial" w:cs="Arial"/>
          <w:sz w:val="24"/>
          <w:szCs w:val="24"/>
        </w:rPr>
      </w:pPr>
    </w:p>
    <w:p w14:paraId="737D7DBE" w14:textId="67ED65D0" w:rsidR="009443B0" w:rsidRPr="004E1A0F" w:rsidRDefault="71A4C97F" w:rsidP="009443B0">
      <w:pPr>
        <w:tabs>
          <w:tab w:val="num" w:pos="720"/>
        </w:tabs>
        <w:spacing w:after="0" w:line="360" w:lineRule="auto"/>
        <w:contextualSpacing/>
        <w:rPr>
          <w:rFonts w:ascii="Arial" w:hAnsi="Arial" w:cs="Arial"/>
          <w:sz w:val="24"/>
          <w:szCs w:val="24"/>
        </w:rPr>
      </w:pPr>
      <w:r w:rsidRPr="6AA0196C">
        <w:rPr>
          <w:rFonts w:ascii="Arial" w:hAnsi="Arial" w:cs="Arial"/>
          <w:sz w:val="24"/>
          <w:szCs w:val="24"/>
        </w:rPr>
        <w:t xml:space="preserve">The individual will be informed in </w:t>
      </w:r>
      <w:r w:rsidRPr="6AA0196C">
        <w:rPr>
          <w:rFonts w:ascii="Arial" w:hAnsi="Arial" w:cs="Arial"/>
          <w:sz w:val="24"/>
          <w:szCs w:val="24"/>
          <w:u w:val="single"/>
        </w:rPr>
        <w:t>writing of the reason for the precautionary suspension/temporary redeployment</w:t>
      </w:r>
      <w:bookmarkStart w:id="6" w:name="_Toc35837840"/>
      <w:bookmarkStart w:id="7" w:name="_Toc38437721"/>
      <w:r w:rsidRPr="6AA0196C">
        <w:rPr>
          <w:rFonts w:ascii="Arial" w:hAnsi="Arial" w:cs="Arial"/>
          <w:sz w:val="24"/>
          <w:szCs w:val="24"/>
          <w:u w:val="single"/>
        </w:rPr>
        <w:t xml:space="preserve"> (</w:t>
      </w:r>
      <w:hyperlink w:anchor="_Appendix_2_-">
        <w:r w:rsidR="00882499">
          <w:rPr>
            <w:rStyle w:val="Hyperlink"/>
            <w:rFonts w:ascii="Arial" w:hAnsi="Arial" w:cs="Arial"/>
            <w:color w:val="002060"/>
            <w:sz w:val="24"/>
            <w:szCs w:val="24"/>
          </w:rPr>
          <w:t>A</w:t>
        </w:r>
        <w:r w:rsidRPr="6AA0196C">
          <w:rPr>
            <w:rStyle w:val="Hyperlink"/>
            <w:rFonts w:ascii="Arial" w:hAnsi="Arial" w:cs="Arial"/>
            <w:color w:val="002060"/>
            <w:sz w:val="24"/>
            <w:szCs w:val="24"/>
          </w:rPr>
          <w:t>ppe</w:t>
        </w:r>
      </w:hyperlink>
      <w:bookmarkStart w:id="8" w:name="_Hlt164346768"/>
      <w:bookmarkStart w:id="9" w:name="_Hlt164346769"/>
      <w:r w:rsidRPr="6AA0196C">
        <w:rPr>
          <w:rStyle w:val="Hyperlink"/>
          <w:rFonts w:ascii="Arial" w:hAnsi="Arial" w:cs="Arial"/>
          <w:color w:val="002060"/>
          <w:sz w:val="24"/>
          <w:szCs w:val="24"/>
        </w:rPr>
        <w:t>n</w:t>
      </w:r>
      <w:bookmarkEnd w:id="8"/>
      <w:bookmarkEnd w:id="9"/>
      <w:r w:rsidRPr="6AA0196C">
        <w:rPr>
          <w:rStyle w:val="Hyperlink"/>
          <w:rFonts w:ascii="Arial" w:hAnsi="Arial" w:cs="Arial"/>
          <w:color w:val="002060"/>
          <w:sz w:val="24"/>
          <w:szCs w:val="24"/>
        </w:rPr>
        <w:t>dix 2</w:t>
      </w:r>
      <w:r w:rsidRPr="6AA0196C">
        <w:rPr>
          <w:rFonts w:ascii="Arial" w:hAnsi="Arial" w:cs="Arial"/>
          <w:sz w:val="24"/>
          <w:szCs w:val="24"/>
          <w:u w:val="single"/>
        </w:rPr>
        <w:t>)</w:t>
      </w:r>
      <w:r w:rsidRPr="6AA0196C">
        <w:rPr>
          <w:rFonts w:ascii="Arial" w:hAnsi="Arial" w:cs="Arial"/>
          <w:sz w:val="24"/>
          <w:szCs w:val="24"/>
        </w:rPr>
        <w:t xml:space="preserve">; however, it is good practice to verbally inform the person before confirming in writing. An individual who is precautionarily suspended/temporary redeployed will be kept regularly updated about the process and will be supported during this time by a named contact. </w:t>
      </w:r>
      <w:bookmarkEnd w:id="6"/>
      <w:bookmarkEnd w:id="7"/>
      <w:r w:rsidRPr="6AA0196C">
        <w:rPr>
          <w:rFonts w:ascii="Arial" w:hAnsi="Arial" w:cs="Arial"/>
          <w:sz w:val="24"/>
          <w:szCs w:val="24"/>
        </w:rPr>
        <w:t>It should be made clear that this decision is without prejudice and not a form of disciplinary action.</w:t>
      </w:r>
    </w:p>
    <w:p w14:paraId="52E56223" w14:textId="77777777" w:rsidR="009443B0" w:rsidRDefault="009443B0" w:rsidP="6AA0196C">
      <w:pPr>
        <w:spacing w:line="360" w:lineRule="auto"/>
        <w:rPr>
          <w:rFonts w:ascii="Arial" w:eastAsiaTheme="majorEastAsia" w:hAnsi="Arial" w:cs="Arial"/>
          <w:b/>
          <w:bCs/>
          <w:sz w:val="36"/>
          <w:szCs w:val="36"/>
          <w:lang w:eastAsia="en-GB"/>
        </w:rPr>
      </w:pPr>
      <w:bookmarkStart w:id="10" w:name="_Terms_of_Reference"/>
      <w:bookmarkEnd w:id="10"/>
      <w:r w:rsidRPr="6AA0196C">
        <w:rPr>
          <w:rFonts w:ascii="Arial" w:hAnsi="Arial" w:cs="Arial"/>
          <w:b/>
          <w:bCs/>
          <w:lang w:eastAsia="en-GB"/>
        </w:rPr>
        <w:br w:type="page"/>
      </w:r>
    </w:p>
    <w:p w14:paraId="56C8C3C2" w14:textId="77777777" w:rsidR="009443B0" w:rsidRPr="00BE2248" w:rsidRDefault="71A4C97F" w:rsidP="00ED64B3">
      <w:pPr>
        <w:pStyle w:val="C1stheading1"/>
        <w:spacing w:before="0" w:line="360" w:lineRule="auto"/>
        <w:rPr>
          <w:rFonts w:eastAsia="Times New Roman"/>
          <w:lang w:eastAsia="en-GB"/>
        </w:rPr>
      </w:pPr>
      <w:bookmarkStart w:id="11" w:name="_Toc164346780"/>
      <w:r w:rsidRPr="6AA0196C">
        <w:rPr>
          <w:lang w:eastAsia="en-GB"/>
        </w:rPr>
        <w:lastRenderedPageBreak/>
        <w:t xml:space="preserve">Terms of </w:t>
      </w:r>
      <w:r w:rsidRPr="6AA0196C">
        <w:rPr>
          <w:rFonts w:eastAsia="Times New Roman"/>
          <w:lang w:eastAsia="en-GB"/>
        </w:rPr>
        <w:t>Reference for an Investigation - Guidance</w:t>
      </w:r>
      <w:bookmarkEnd w:id="11"/>
    </w:p>
    <w:p w14:paraId="1AFD851D" w14:textId="77777777" w:rsidR="009443B0" w:rsidRPr="004E1A0F" w:rsidRDefault="71A4C97F" w:rsidP="00ED64B3">
      <w:pPr>
        <w:pStyle w:val="C1stsubheading1"/>
        <w:spacing w:before="0" w:line="360" w:lineRule="auto"/>
        <w:rPr>
          <w:rFonts w:eastAsia="Times New Roman"/>
          <w:sz w:val="28"/>
          <w:szCs w:val="28"/>
          <w:lang w:eastAsia="en-GB"/>
        </w:rPr>
      </w:pPr>
      <w:r w:rsidRPr="6AA0196C">
        <w:rPr>
          <w:rFonts w:eastAsia="Times New Roman"/>
          <w:sz w:val="28"/>
          <w:szCs w:val="28"/>
          <w:lang w:eastAsia="en-GB"/>
        </w:rPr>
        <w:t>Introduction</w:t>
      </w:r>
    </w:p>
    <w:p w14:paraId="11FA4DA7" w14:textId="77777777" w:rsidR="009443B0" w:rsidRPr="004E1A0F"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investigation process is designed to establish as far as possible what has </w:t>
      </w:r>
      <w:proofErr w:type="gramStart"/>
      <w:r w:rsidRPr="6AA0196C">
        <w:rPr>
          <w:rFonts w:ascii="Arial" w:eastAsia="Times New Roman" w:hAnsi="Arial" w:cs="Arial"/>
          <w:sz w:val="24"/>
          <w:szCs w:val="24"/>
          <w:lang w:eastAsia="en-GB"/>
        </w:rPr>
        <w:t>actually happened</w:t>
      </w:r>
      <w:proofErr w:type="gramEnd"/>
      <w:r w:rsidRPr="6AA0196C">
        <w:rPr>
          <w:rFonts w:ascii="Arial" w:eastAsia="Times New Roman" w:hAnsi="Arial" w:cs="Arial"/>
          <w:sz w:val="24"/>
          <w:szCs w:val="24"/>
          <w:lang w:eastAsia="en-GB"/>
        </w:rPr>
        <w:t xml:space="preserve"> in response to a complaint raised about the conduct of an individual. The purpose of an investigation is to gather, assess and present evidence to allow for a decision to be made. </w:t>
      </w:r>
    </w:p>
    <w:p w14:paraId="5043CB0F" w14:textId="77777777" w:rsidR="009443B0" w:rsidRPr="004E1A0F" w:rsidRDefault="009443B0"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3A6FA49F" w14:textId="77777777" w:rsidR="009443B0" w:rsidRPr="004E1A0F"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Having a documented investigation is very important particularly as the decisions may lead to formal disciplinary proceedings. The investigation report details the investigation process and the findings, and these terms of reference set out how the investigation should be undertaken. </w:t>
      </w:r>
    </w:p>
    <w:p w14:paraId="07459315" w14:textId="77777777" w:rsidR="009443B0" w:rsidRPr="004E1A0F" w:rsidRDefault="009443B0"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6F674A95" w14:textId="77777777" w:rsidR="009443B0" w:rsidRPr="004E1A0F" w:rsidRDefault="71A4C97F" w:rsidP="00ED64B3">
      <w:pPr>
        <w:pStyle w:val="C1stsubheading1"/>
        <w:spacing w:before="0" w:line="360" w:lineRule="auto"/>
        <w:rPr>
          <w:rFonts w:eastAsia="Times New Roman"/>
          <w:lang w:eastAsia="en-GB"/>
        </w:rPr>
      </w:pPr>
      <w:r w:rsidRPr="6AA0196C">
        <w:rPr>
          <w:rFonts w:eastAsia="Times New Roman"/>
          <w:lang w:eastAsia="en-GB"/>
        </w:rPr>
        <w:t xml:space="preserve">The investigator </w:t>
      </w:r>
    </w:p>
    <w:p w14:paraId="4C2A75F8" w14:textId="77777777" w:rsidR="009443B0" w:rsidRPr="004E1A0F" w:rsidRDefault="71A4C97F" w:rsidP="00ED64B3">
      <w:pPr>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The investigation should be led by the investigator who will be supported in the investigation by a colleague. Both people must be impartial and not connected to anyone named in the complaint.</w:t>
      </w:r>
    </w:p>
    <w:p w14:paraId="6537F28F" w14:textId="77777777" w:rsidR="009443B0" w:rsidRPr="004E1A0F" w:rsidRDefault="009443B0" w:rsidP="009443B0">
      <w:pPr>
        <w:autoSpaceDE w:val="0"/>
        <w:autoSpaceDN w:val="0"/>
        <w:adjustRightInd w:val="0"/>
        <w:spacing w:after="0" w:line="360" w:lineRule="auto"/>
        <w:contextualSpacing/>
        <w:rPr>
          <w:rFonts w:ascii="Arial" w:eastAsia="Times New Roman" w:hAnsi="Arial" w:cs="Arial"/>
          <w:sz w:val="24"/>
          <w:szCs w:val="24"/>
          <w:lang w:eastAsia="en-GB"/>
        </w:rPr>
      </w:pPr>
    </w:p>
    <w:p w14:paraId="08251D65" w14:textId="77777777" w:rsidR="009443B0" w:rsidRPr="004E1A0F" w:rsidRDefault="71A4C97F" w:rsidP="009443B0">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The investigator takes ownership of the investigation from start to finish, making all the decisions and reaching the conclusions/recommendations to be set out in a final investigation report. They should be able to carry out the investigation freely and without influence.</w:t>
      </w:r>
    </w:p>
    <w:p w14:paraId="6DFB9E20" w14:textId="77777777" w:rsidR="009443B0" w:rsidRPr="004E1A0F" w:rsidRDefault="009443B0" w:rsidP="009443B0">
      <w:pPr>
        <w:autoSpaceDE w:val="0"/>
        <w:autoSpaceDN w:val="0"/>
        <w:adjustRightInd w:val="0"/>
        <w:spacing w:after="0" w:line="360" w:lineRule="auto"/>
        <w:contextualSpacing/>
        <w:rPr>
          <w:rFonts w:ascii="Arial" w:eastAsia="Times New Roman" w:hAnsi="Arial" w:cs="Arial"/>
          <w:sz w:val="24"/>
          <w:szCs w:val="24"/>
          <w:lang w:eastAsia="en-GB"/>
        </w:rPr>
      </w:pPr>
    </w:p>
    <w:p w14:paraId="47C0D8B0" w14:textId="77777777" w:rsidR="009443B0" w:rsidRPr="004E1A0F" w:rsidRDefault="71A4C97F" w:rsidP="6AA0196C">
      <w:pPr>
        <w:autoSpaceDE w:val="0"/>
        <w:autoSpaceDN w:val="0"/>
        <w:adjustRightInd w:val="0"/>
        <w:spacing w:after="0" w:line="360" w:lineRule="auto"/>
        <w:contextualSpacing/>
        <w:rPr>
          <w:rFonts w:ascii="Arial" w:eastAsia="Times New Roman" w:hAnsi="Arial" w:cs="Arial"/>
          <w:i/>
          <w:iCs/>
          <w:sz w:val="24"/>
          <w:szCs w:val="24"/>
          <w:lang w:eastAsia="en-GB"/>
        </w:rPr>
      </w:pPr>
      <w:r w:rsidRPr="6AA0196C">
        <w:rPr>
          <w:rFonts w:ascii="Arial" w:eastAsia="Times New Roman" w:hAnsi="Arial" w:cs="Arial"/>
          <w:sz w:val="24"/>
          <w:szCs w:val="24"/>
          <w:lang w:eastAsia="en-GB"/>
        </w:rPr>
        <w:t>The investigator chairs all the meetings and interviews as part of the investigation and deals with any queries or enquiries regarding the investigation itself. Accountability for the investigation rests with the investigator. They should ensure that the investigation process is conducted professionally and fairly.</w:t>
      </w:r>
    </w:p>
    <w:p w14:paraId="70DF9E56" w14:textId="77777777" w:rsidR="009443B0" w:rsidRPr="004E1A0F" w:rsidRDefault="009443B0" w:rsidP="009443B0">
      <w:pPr>
        <w:autoSpaceDE w:val="0"/>
        <w:autoSpaceDN w:val="0"/>
        <w:adjustRightInd w:val="0"/>
        <w:spacing w:after="0" w:line="360" w:lineRule="auto"/>
        <w:ind w:left="720"/>
        <w:contextualSpacing/>
        <w:rPr>
          <w:rFonts w:ascii="Arial" w:eastAsia="Times New Roman" w:hAnsi="Arial" w:cs="Arial"/>
          <w:sz w:val="24"/>
          <w:szCs w:val="24"/>
          <w:lang w:eastAsia="en-GB"/>
        </w:rPr>
      </w:pPr>
    </w:p>
    <w:p w14:paraId="42945508" w14:textId="77777777" w:rsidR="009443B0" w:rsidRDefault="71A4C97F" w:rsidP="009443B0">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supporting colleague will be taking notes of investigation meetings and interviews and assisting with administrative support. </w:t>
      </w:r>
    </w:p>
    <w:p w14:paraId="56071C9F" w14:textId="77777777" w:rsidR="00ED64B3" w:rsidRPr="004E1A0F" w:rsidRDefault="00ED64B3" w:rsidP="009443B0">
      <w:pPr>
        <w:autoSpaceDE w:val="0"/>
        <w:autoSpaceDN w:val="0"/>
        <w:adjustRightInd w:val="0"/>
        <w:spacing w:after="0" w:line="360" w:lineRule="auto"/>
        <w:contextualSpacing/>
        <w:rPr>
          <w:rFonts w:ascii="Arial" w:eastAsia="Times New Roman" w:hAnsi="Arial" w:cs="Arial"/>
          <w:sz w:val="24"/>
          <w:szCs w:val="24"/>
          <w:lang w:eastAsia="en-GB"/>
        </w:rPr>
      </w:pPr>
    </w:p>
    <w:p w14:paraId="6D570239" w14:textId="77777777" w:rsidR="009443B0" w:rsidRPr="00FA2203" w:rsidRDefault="71A4C97F" w:rsidP="00ED64B3">
      <w:pPr>
        <w:pStyle w:val="C1stsubheading1"/>
        <w:spacing w:before="0" w:line="360" w:lineRule="auto"/>
      </w:pPr>
      <w:r>
        <w:t>How the investigation will be conducted</w:t>
      </w:r>
    </w:p>
    <w:p w14:paraId="1B6137C9" w14:textId="77777777" w:rsidR="009443B0" w:rsidRPr="004E1A0F"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Investigations into a complaint made against an individual needs to be conducted in a confidential and discreet fashion. Some of the details may involve personal issues and it is important that the investigator and the supporting colleague take confidentiality seriously. Any </w:t>
      </w:r>
      <w:r w:rsidRPr="6AA0196C">
        <w:rPr>
          <w:rFonts w:ascii="Arial" w:eastAsia="Times New Roman" w:hAnsi="Arial" w:cs="Arial"/>
          <w:sz w:val="24"/>
          <w:szCs w:val="24"/>
          <w:lang w:eastAsia="en-GB"/>
        </w:rPr>
        <w:lastRenderedPageBreak/>
        <w:t xml:space="preserve">witnesses or other people interviewed as part of the investigation should have their obligations in respect of confidentiality explained to them from the outset. </w:t>
      </w:r>
    </w:p>
    <w:p w14:paraId="44E871BC" w14:textId="77777777" w:rsidR="009443B0" w:rsidRPr="004E1A0F" w:rsidRDefault="009443B0" w:rsidP="009443B0">
      <w:pPr>
        <w:autoSpaceDE w:val="0"/>
        <w:autoSpaceDN w:val="0"/>
        <w:adjustRightInd w:val="0"/>
        <w:spacing w:after="0" w:line="360" w:lineRule="auto"/>
        <w:contextualSpacing/>
        <w:rPr>
          <w:rFonts w:ascii="Arial" w:eastAsia="Times New Roman" w:hAnsi="Arial" w:cs="Arial"/>
          <w:sz w:val="24"/>
          <w:szCs w:val="24"/>
          <w:lang w:eastAsia="en-GB"/>
        </w:rPr>
      </w:pPr>
    </w:p>
    <w:p w14:paraId="4A9DCD66" w14:textId="77777777" w:rsidR="009443B0" w:rsidRPr="004E1A0F" w:rsidRDefault="71A4C97F" w:rsidP="009443B0">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Furthermore, the investigation process is to be conducted fairly and impartially. It is not an opportunity for the complainant(s) to build up their case against an individual. Instead, the investigator needs to establish ‘both sides of the story’ and be impartial and fair in how they draw conclusions from the facts. There should be no bias towards a particular party. </w:t>
      </w:r>
      <w:r w:rsidR="009443B0">
        <w:tab/>
      </w:r>
    </w:p>
    <w:p w14:paraId="144A5D23" w14:textId="77777777" w:rsidR="009443B0" w:rsidRDefault="009443B0" w:rsidP="009443B0">
      <w:pPr>
        <w:autoSpaceDE w:val="0"/>
        <w:autoSpaceDN w:val="0"/>
        <w:adjustRightInd w:val="0"/>
        <w:spacing w:after="0" w:line="360" w:lineRule="auto"/>
        <w:contextualSpacing/>
        <w:rPr>
          <w:rFonts w:ascii="Arial" w:eastAsia="Times New Roman" w:hAnsi="Arial" w:cs="Arial"/>
          <w:sz w:val="24"/>
          <w:szCs w:val="24"/>
          <w:lang w:eastAsia="en-GB"/>
        </w:rPr>
      </w:pPr>
    </w:p>
    <w:p w14:paraId="376EC541" w14:textId="77777777" w:rsidR="009443B0" w:rsidRDefault="71A4C97F" w:rsidP="009443B0">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Maintaining the privacy and confidentiality of all involved parties is of paramount importance. You must take appropriate measures to ensure all records created, documents gathered, and notes taken are stored securely. Appropriate measures can include the use of an online electronic recording system, password protecting documents and files to maintain privacy and confidentiality and reducing the number of individuals with access to the investigation file.</w:t>
      </w:r>
    </w:p>
    <w:p w14:paraId="48856620" w14:textId="77777777" w:rsidR="00ED64B3" w:rsidRPr="001D4977" w:rsidRDefault="00ED64B3" w:rsidP="009443B0">
      <w:pPr>
        <w:autoSpaceDE w:val="0"/>
        <w:autoSpaceDN w:val="0"/>
        <w:adjustRightInd w:val="0"/>
        <w:spacing w:after="0" w:line="360" w:lineRule="auto"/>
        <w:contextualSpacing/>
        <w:rPr>
          <w:rFonts w:ascii="Arial" w:eastAsia="Times New Roman" w:hAnsi="Arial" w:cs="Arial"/>
          <w:sz w:val="24"/>
          <w:szCs w:val="24"/>
          <w:lang w:eastAsia="en-GB"/>
        </w:rPr>
      </w:pPr>
    </w:p>
    <w:p w14:paraId="271A62C0" w14:textId="77777777" w:rsidR="009443B0" w:rsidRPr="005E427B" w:rsidRDefault="71A4C97F" w:rsidP="00ED64B3">
      <w:pPr>
        <w:pStyle w:val="C1stsubheading1"/>
        <w:spacing w:before="0" w:line="360" w:lineRule="auto"/>
      </w:pPr>
      <w:r>
        <w:t xml:space="preserve">The matters to be </w:t>
      </w:r>
      <w:proofErr w:type="gramStart"/>
      <w:r>
        <w:t>investigated</w:t>
      </w:r>
      <w:proofErr w:type="gramEnd"/>
      <w:r>
        <w:t xml:space="preserve"> </w:t>
      </w:r>
    </w:p>
    <w:p w14:paraId="2F5C8F55" w14:textId="77777777" w:rsidR="009443B0"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investigator should review the complaint in comparison to expected behaviours as stated within relevant codes of conduct. They should be defined and set out as ‘terms of reference’ so that they can be reviewed methodically.  Should other concerns be identified </w:t>
      </w:r>
      <w:proofErr w:type="gramStart"/>
      <w:r w:rsidRPr="6AA0196C">
        <w:rPr>
          <w:rFonts w:ascii="Arial" w:eastAsia="Times New Roman" w:hAnsi="Arial" w:cs="Arial"/>
          <w:sz w:val="24"/>
          <w:szCs w:val="24"/>
          <w:lang w:eastAsia="en-GB"/>
        </w:rPr>
        <w:t>as a result of</w:t>
      </w:r>
      <w:proofErr w:type="gramEnd"/>
      <w:r w:rsidRPr="6AA0196C">
        <w:rPr>
          <w:rFonts w:ascii="Arial" w:eastAsia="Times New Roman" w:hAnsi="Arial" w:cs="Arial"/>
          <w:sz w:val="24"/>
          <w:szCs w:val="24"/>
          <w:lang w:eastAsia="en-GB"/>
        </w:rPr>
        <w:t xml:space="preserve"> the ongoing investigation, consideration should be given to review and amendment of the original terms of reference prior to communication of such changes to both the person subject of complaint and the complainant.  Any change to the anticipated timescale of the investigation should also be stated.</w:t>
      </w:r>
    </w:p>
    <w:p w14:paraId="04E8AFE6" w14:textId="77777777" w:rsidR="00ED64B3" w:rsidRPr="004E1A0F" w:rsidRDefault="00ED64B3"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4AE1417D" w14:textId="77777777" w:rsidR="009443B0" w:rsidRPr="005E427B" w:rsidRDefault="71A4C97F" w:rsidP="00ED64B3">
      <w:pPr>
        <w:pStyle w:val="C1stsubheading1"/>
        <w:spacing w:before="0" w:line="360" w:lineRule="auto"/>
        <w:rPr>
          <w:rStyle w:val="normaltextrun"/>
        </w:rPr>
      </w:pPr>
      <w:r w:rsidRPr="6AA0196C">
        <w:rPr>
          <w:rStyle w:val="normaltextrun"/>
        </w:rPr>
        <w:t>Evidence</w:t>
      </w:r>
    </w:p>
    <w:p w14:paraId="24114A06" w14:textId="77777777" w:rsidR="009443B0" w:rsidRDefault="71A4C97F" w:rsidP="00ED64B3">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Evidence is an overarching term for any information or material gathered </w:t>
      </w:r>
      <w:proofErr w:type="gramStart"/>
      <w:r w:rsidRPr="6AA0196C">
        <w:rPr>
          <w:rStyle w:val="normaltextrun"/>
          <w:rFonts w:ascii="Arial" w:hAnsi="Arial" w:cs="Arial"/>
        </w:rPr>
        <w:t>in the course of</w:t>
      </w:r>
      <w:proofErr w:type="gramEnd"/>
      <w:r w:rsidRPr="6AA0196C">
        <w:rPr>
          <w:rStyle w:val="normaltextrun"/>
          <w:rFonts w:ascii="Arial" w:hAnsi="Arial" w:cs="Arial"/>
        </w:rPr>
        <w:t xml:space="preserve"> the investigation. The evidence can either support, refute or be neutral in respect of the matter under investigation. Each piece of evidence must be examined in respect of its relevance to the investigation. Amendment to the original TOR should be considered for any new lines of enquiry that are identified. Certain details may need to be redacted when anonymity is a factor, whilst maintaining an original in line with agreed information retention policy. </w:t>
      </w:r>
    </w:p>
    <w:p w14:paraId="637805D2" w14:textId="77777777" w:rsidR="009443B0" w:rsidRDefault="009443B0" w:rsidP="6AA0196C">
      <w:pPr>
        <w:pStyle w:val="paragraph"/>
        <w:spacing w:before="0" w:beforeAutospacing="0" w:after="0" w:afterAutospacing="0" w:line="360" w:lineRule="auto"/>
        <w:textAlignment w:val="baseline"/>
        <w:rPr>
          <w:rStyle w:val="normaltextrun"/>
          <w:rFonts w:ascii="Arial" w:hAnsi="Arial" w:cs="Arial"/>
        </w:rPr>
      </w:pPr>
    </w:p>
    <w:p w14:paraId="2F4B9A47" w14:textId="77777777" w:rsidR="009443B0" w:rsidRPr="00D14946" w:rsidRDefault="71A4C97F" w:rsidP="6AA0196C">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Detailed record should be kept of: </w:t>
      </w:r>
      <w:r w:rsidRPr="6AA0196C">
        <w:rPr>
          <w:rStyle w:val="eop"/>
          <w:rFonts w:ascii="Arial" w:eastAsiaTheme="majorEastAsia" w:hAnsi="Arial" w:cs="Arial"/>
        </w:rPr>
        <w:t> </w:t>
      </w:r>
    </w:p>
    <w:p w14:paraId="502C47F6" w14:textId="77777777" w:rsidR="009443B0" w:rsidRPr="00D14946" w:rsidRDefault="71A4C97F" w:rsidP="00F20547">
      <w:pPr>
        <w:pStyle w:val="paragraph"/>
        <w:numPr>
          <w:ilvl w:val="0"/>
          <w:numId w:val="35"/>
        </w:numPr>
        <w:spacing w:before="0" w:beforeAutospacing="0" w:after="0" w:afterAutospacing="0" w:line="360" w:lineRule="auto"/>
        <w:ind w:left="1080" w:firstLine="0"/>
        <w:textAlignment w:val="baseline"/>
        <w:rPr>
          <w:rFonts w:ascii="Arial" w:hAnsi="Arial" w:cs="Arial"/>
        </w:rPr>
      </w:pPr>
      <w:proofErr w:type="gramStart"/>
      <w:r w:rsidRPr="6AA0196C">
        <w:rPr>
          <w:rStyle w:val="normaltextrun"/>
          <w:rFonts w:ascii="Arial" w:hAnsi="Arial" w:cs="Arial"/>
        </w:rPr>
        <w:t>description;</w:t>
      </w:r>
      <w:proofErr w:type="gramEnd"/>
      <w:r w:rsidRPr="6AA0196C">
        <w:rPr>
          <w:rStyle w:val="normaltextrun"/>
          <w:rFonts w:ascii="Arial" w:hAnsi="Arial" w:cs="Arial"/>
        </w:rPr>
        <w:t xml:space="preserve"> </w:t>
      </w:r>
      <w:r w:rsidRPr="6AA0196C">
        <w:rPr>
          <w:rStyle w:val="eop"/>
          <w:rFonts w:ascii="Arial" w:eastAsiaTheme="majorEastAsia" w:hAnsi="Arial" w:cs="Arial"/>
        </w:rPr>
        <w:t> </w:t>
      </w:r>
    </w:p>
    <w:p w14:paraId="616961EC" w14:textId="77777777" w:rsidR="009443B0" w:rsidRPr="00D14946" w:rsidRDefault="71A4C97F" w:rsidP="00F20547">
      <w:pPr>
        <w:pStyle w:val="paragraph"/>
        <w:numPr>
          <w:ilvl w:val="0"/>
          <w:numId w:val="35"/>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lastRenderedPageBreak/>
        <w:t xml:space="preserve">when it was </w:t>
      </w:r>
      <w:proofErr w:type="gramStart"/>
      <w:r w:rsidRPr="6AA0196C">
        <w:rPr>
          <w:rStyle w:val="normaltextrun"/>
          <w:rFonts w:ascii="Arial" w:hAnsi="Arial" w:cs="Arial"/>
        </w:rPr>
        <w:t>taken;</w:t>
      </w:r>
      <w:proofErr w:type="gramEnd"/>
      <w:r w:rsidRPr="6AA0196C">
        <w:rPr>
          <w:rStyle w:val="normaltextrun"/>
          <w:rFonts w:ascii="Arial" w:hAnsi="Arial" w:cs="Arial"/>
        </w:rPr>
        <w:t xml:space="preserve"> </w:t>
      </w:r>
      <w:r w:rsidRPr="6AA0196C">
        <w:rPr>
          <w:rStyle w:val="eop"/>
          <w:rFonts w:ascii="Arial" w:eastAsiaTheme="majorEastAsia" w:hAnsi="Arial" w:cs="Arial"/>
        </w:rPr>
        <w:t> </w:t>
      </w:r>
    </w:p>
    <w:p w14:paraId="4FF195EB" w14:textId="77777777" w:rsidR="009443B0" w:rsidRPr="00D14946" w:rsidRDefault="71A4C97F" w:rsidP="00F20547">
      <w:pPr>
        <w:pStyle w:val="paragraph"/>
        <w:numPr>
          <w:ilvl w:val="0"/>
          <w:numId w:val="35"/>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 xml:space="preserve">who it was taken </w:t>
      </w:r>
      <w:proofErr w:type="gramStart"/>
      <w:r w:rsidRPr="6AA0196C">
        <w:rPr>
          <w:rStyle w:val="normaltextrun"/>
          <w:rFonts w:ascii="Arial" w:hAnsi="Arial" w:cs="Arial"/>
        </w:rPr>
        <w:t>from;</w:t>
      </w:r>
      <w:proofErr w:type="gramEnd"/>
      <w:r w:rsidRPr="6AA0196C">
        <w:rPr>
          <w:rStyle w:val="normaltextrun"/>
          <w:rFonts w:ascii="Arial" w:hAnsi="Arial" w:cs="Arial"/>
        </w:rPr>
        <w:t xml:space="preserve"> </w:t>
      </w:r>
      <w:r w:rsidRPr="6AA0196C">
        <w:rPr>
          <w:rStyle w:val="eop"/>
          <w:rFonts w:ascii="Arial" w:eastAsiaTheme="majorEastAsia" w:hAnsi="Arial" w:cs="Arial"/>
        </w:rPr>
        <w:t> </w:t>
      </w:r>
    </w:p>
    <w:p w14:paraId="7D29174A" w14:textId="77777777" w:rsidR="009443B0" w:rsidRPr="00D14946" w:rsidRDefault="71A4C97F" w:rsidP="00F20547">
      <w:pPr>
        <w:pStyle w:val="paragraph"/>
        <w:numPr>
          <w:ilvl w:val="0"/>
          <w:numId w:val="35"/>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 xml:space="preserve">who can speak to its </w:t>
      </w:r>
      <w:proofErr w:type="gramStart"/>
      <w:r w:rsidRPr="6AA0196C">
        <w:rPr>
          <w:rStyle w:val="normaltextrun"/>
          <w:rFonts w:ascii="Arial" w:hAnsi="Arial" w:cs="Arial"/>
        </w:rPr>
        <w:t>relevance;</w:t>
      </w:r>
      <w:proofErr w:type="gramEnd"/>
      <w:r w:rsidRPr="6AA0196C">
        <w:rPr>
          <w:rStyle w:val="normaltextrun"/>
          <w:rFonts w:ascii="Arial" w:hAnsi="Arial" w:cs="Arial"/>
        </w:rPr>
        <w:t xml:space="preserve"> </w:t>
      </w:r>
      <w:r w:rsidRPr="6AA0196C">
        <w:rPr>
          <w:rStyle w:val="eop"/>
          <w:rFonts w:ascii="Arial" w:eastAsiaTheme="majorEastAsia" w:hAnsi="Arial" w:cs="Arial"/>
        </w:rPr>
        <w:t> </w:t>
      </w:r>
    </w:p>
    <w:p w14:paraId="7F41B1EF" w14:textId="77777777" w:rsidR="009443B0" w:rsidRPr="00D14946" w:rsidRDefault="71A4C97F" w:rsidP="00F20547">
      <w:pPr>
        <w:pStyle w:val="paragraph"/>
        <w:numPr>
          <w:ilvl w:val="0"/>
          <w:numId w:val="35"/>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who took possession of it</w:t>
      </w:r>
      <w:r w:rsidRPr="6AA0196C">
        <w:rPr>
          <w:rStyle w:val="eop"/>
          <w:rFonts w:ascii="Arial" w:eastAsiaTheme="majorEastAsia" w:hAnsi="Arial" w:cs="Arial"/>
        </w:rPr>
        <w:t>; and,</w:t>
      </w:r>
    </w:p>
    <w:p w14:paraId="27BEAB28" w14:textId="77777777" w:rsidR="009443B0" w:rsidRPr="00D14946" w:rsidRDefault="71A4C97F" w:rsidP="00F20547">
      <w:pPr>
        <w:pStyle w:val="paragraph"/>
        <w:numPr>
          <w:ilvl w:val="0"/>
          <w:numId w:val="35"/>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any reference number applied to it.</w:t>
      </w:r>
      <w:r w:rsidRPr="6AA0196C">
        <w:rPr>
          <w:rStyle w:val="eop"/>
          <w:rFonts w:ascii="Arial" w:eastAsiaTheme="majorEastAsia" w:hAnsi="Arial" w:cs="Arial"/>
        </w:rPr>
        <w:t> </w:t>
      </w:r>
    </w:p>
    <w:p w14:paraId="463F29E8" w14:textId="77777777" w:rsidR="009443B0" w:rsidRDefault="009443B0" w:rsidP="6AA0196C">
      <w:pPr>
        <w:pStyle w:val="paragraph"/>
        <w:spacing w:before="0" w:beforeAutospacing="0" w:after="0" w:afterAutospacing="0" w:line="360" w:lineRule="auto"/>
        <w:textAlignment w:val="baseline"/>
        <w:rPr>
          <w:rStyle w:val="normaltextrun"/>
          <w:rFonts w:ascii="Arial" w:hAnsi="Arial" w:cs="Arial"/>
        </w:rPr>
      </w:pPr>
    </w:p>
    <w:p w14:paraId="5AACABAA" w14:textId="77777777" w:rsidR="009443B0" w:rsidRPr="00D14946" w:rsidRDefault="71A4C97F" w:rsidP="6AA0196C">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Types of evidence include -</w:t>
      </w:r>
      <w:r w:rsidRPr="6AA0196C">
        <w:rPr>
          <w:rStyle w:val="eop"/>
          <w:rFonts w:ascii="Arial" w:eastAsiaTheme="majorEastAsia" w:hAnsi="Arial" w:cs="Arial"/>
        </w:rPr>
        <w:t> </w:t>
      </w:r>
    </w:p>
    <w:p w14:paraId="3F0CF491" w14:textId="77777777" w:rsidR="009443B0" w:rsidRPr="00D14946" w:rsidRDefault="71A4C97F" w:rsidP="00F20547">
      <w:pPr>
        <w:pStyle w:val="paragraph"/>
        <w:numPr>
          <w:ilvl w:val="0"/>
          <w:numId w:val="36"/>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 xml:space="preserve">Witness evidence in the form of: </w:t>
      </w:r>
      <w:r w:rsidRPr="6AA0196C">
        <w:rPr>
          <w:rStyle w:val="eop"/>
          <w:rFonts w:ascii="Arial" w:eastAsiaTheme="majorEastAsia" w:hAnsi="Arial" w:cs="Arial"/>
        </w:rPr>
        <w:t> </w:t>
      </w:r>
    </w:p>
    <w:p w14:paraId="328A2A98" w14:textId="77777777" w:rsidR="009443B0" w:rsidRPr="00D14946" w:rsidRDefault="71A4C97F" w:rsidP="00F20547">
      <w:pPr>
        <w:pStyle w:val="paragraph"/>
        <w:numPr>
          <w:ilvl w:val="0"/>
          <w:numId w:val="37"/>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Signed written statement or note taken by the investigator. </w:t>
      </w:r>
      <w:r w:rsidRPr="6AA0196C">
        <w:rPr>
          <w:rStyle w:val="eop"/>
          <w:rFonts w:ascii="Arial" w:eastAsiaTheme="majorEastAsia" w:hAnsi="Arial" w:cs="Arial"/>
        </w:rPr>
        <w:t> </w:t>
      </w:r>
    </w:p>
    <w:p w14:paraId="3D9009B9" w14:textId="77777777" w:rsidR="009443B0" w:rsidRPr="00D14946" w:rsidRDefault="71A4C97F" w:rsidP="00F20547">
      <w:pPr>
        <w:pStyle w:val="paragraph"/>
        <w:numPr>
          <w:ilvl w:val="0"/>
          <w:numId w:val="37"/>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Written evidence provided by the witness. </w:t>
      </w:r>
      <w:r w:rsidRPr="6AA0196C">
        <w:rPr>
          <w:rStyle w:val="eop"/>
          <w:rFonts w:ascii="Arial" w:eastAsiaTheme="majorEastAsia" w:hAnsi="Arial" w:cs="Arial"/>
        </w:rPr>
        <w:t> </w:t>
      </w:r>
    </w:p>
    <w:p w14:paraId="6914CAC0" w14:textId="77777777" w:rsidR="009443B0" w:rsidRPr="00D14946" w:rsidRDefault="71A4C97F" w:rsidP="00F20547">
      <w:pPr>
        <w:pStyle w:val="paragraph"/>
        <w:numPr>
          <w:ilvl w:val="0"/>
          <w:numId w:val="37"/>
        </w:numPr>
        <w:spacing w:before="0" w:beforeAutospacing="0" w:after="0" w:afterAutospacing="0" w:line="360" w:lineRule="auto"/>
        <w:textAlignment w:val="baseline"/>
        <w:rPr>
          <w:rFonts w:ascii="Arial" w:hAnsi="Arial" w:cs="Arial"/>
        </w:rPr>
      </w:pPr>
      <w:r w:rsidRPr="6AA0196C">
        <w:rPr>
          <w:rStyle w:val="normaltextrun"/>
          <w:rFonts w:ascii="Arial" w:hAnsi="Arial" w:cs="Arial"/>
        </w:rPr>
        <w:t>Account provided in any other format.</w:t>
      </w:r>
    </w:p>
    <w:p w14:paraId="2DBED0C1" w14:textId="77777777" w:rsidR="009443B0" w:rsidRPr="00D14946" w:rsidRDefault="71A4C97F" w:rsidP="00F20547">
      <w:pPr>
        <w:pStyle w:val="paragraph"/>
        <w:numPr>
          <w:ilvl w:val="0"/>
          <w:numId w:val="36"/>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 xml:space="preserve">Physical evidence such as: </w:t>
      </w:r>
      <w:r w:rsidRPr="6AA0196C">
        <w:rPr>
          <w:rStyle w:val="eop"/>
          <w:rFonts w:ascii="Arial" w:eastAsiaTheme="majorEastAsia" w:hAnsi="Arial" w:cs="Arial"/>
        </w:rPr>
        <w:t> </w:t>
      </w:r>
    </w:p>
    <w:p w14:paraId="02406C9D" w14:textId="77777777" w:rsidR="009443B0" w:rsidRPr="00D14946" w:rsidRDefault="71A4C97F" w:rsidP="00F20547">
      <w:pPr>
        <w:pStyle w:val="paragraph"/>
        <w:numPr>
          <w:ilvl w:val="0"/>
          <w:numId w:val="38"/>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Photographs. </w:t>
      </w:r>
      <w:r w:rsidRPr="6AA0196C">
        <w:rPr>
          <w:rStyle w:val="eop"/>
          <w:rFonts w:ascii="Arial" w:eastAsiaTheme="majorEastAsia" w:hAnsi="Arial" w:cs="Arial"/>
        </w:rPr>
        <w:t> </w:t>
      </w:r>
    </w:p>
    <w:p w14:paraId="633208CB" w14:textId="77777777" w:rsidR="009443B0" w:rsidRPr="00D14946" w:rsidRDefault="71A4C97F" w:rsidP="00F20547">
      <w:pPr>
        <w:pStyle w:val="paragraph"/>
        <w:numPr>
          <w:ilvl w:val="0"/>
          <w:numId w:val="38"/>
        </w:numPr>
        <w:spacing w:before="0" w:beforeAutospacing="0" w:after="0" w:afterAutospacing="0" w:line="360" w:lineRule="auto"/>
        <w:textAlignment w:val="baseline"/>
        <w:rPr>
          <w:rFonts w:ascii="Arial" w:hAnsi="Arial" w:cs="Arial"/>
        </w:rPr>
      </w:pPr>
      <w:r w:rsidRPr="6AA0196C">
        <w:rPr>
          <w:rStyle w:val="normaltextrun"/>
          <w:rFonts w:ascii="Arial" w:hAnsi="Arial" w:cs="Arial"/>
        </w:rPr>
        <w:t>CCTV.</w:t>
      </w:r>
      <w:r w:rsidRPr="6AA0196C">
        <w:rPr>
          <w:rStyle w:val="eop"/>
          <w:rFonts w:ascii="Arial" w:eastAsiaTheme="majorEastAsia" w:hAnsi="Arial" w:cs="Arial"/>
        </w:rPr>
        <w:t> </w:t>
      </w:r>
    </w:p>
    <w:p w14:paraId="0EC6AEBD" w14:textId="77777777" w:rsidR="009443B0" w:rsidRPr="00D14946" w:rsidRDefault="71A4C97F" w:rsidP="00F20547">
      <w:pPr>
        <w:pStyle w:val="paragraph"/>
        <w:numPr>
          <w:ilvl w:val="0"/>
          <w:numId w:val="38"/>
        </w:numPr>
        <w:spacing w:before="0" w:beforeAutospacing="0" w:after="0" w:afterAutospacing="0" w:line="360" w:lineRule="auto"/>
        <w:textAlignment w:val="baseline"/>
        <w:rPr>
          <w:rFonts w:ascii="Arial" w:hAnsi="Arial" w:cs="Arial"/>
        </w:rPr>
      </w:pPr>
      <w:r w:rsidRPr="6AA0196C">
        <w:rPr>
          <w:rStyle w:val="normaltextrun"/>
          <w:rFonts w:ascii="Arial" w:hAnsi="Arial" w:cs="Arial"/>
        </w:rPr>
        <w:t>Laptop.</w:t>
      </w:r>
      <w:r w:rsidRPr="6AA0196C">
        <w:rPr>
          <w:rStyle w:val="eop"/>
          <w:rFonts w:ascii="Arial" w:eastAsiaTheme="majorEastAsia" w:hAnsi="Arial" w:cs="Arial"/>
        </w:rPr>
        <w:t> </w:t>
      </w:r>
    </w:p>
    <w:p w14:paraId="0C6C0C10" w14:textId="77777777" w:rsidR="009443B0" w:rsidRPr="00D14946" w:rsidRDefault="71A4C97F" w:rsidP="00F20547">
      <w:pPr>
        <w:pStyle w:val="paragraph"/>
        <w:numPr>
          <w:ilvl w:val="0"/>
          <w:numId w:val="38"/>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Mobile telephone. </w:t>
      </w:r>
      <w:r w:rsidRPr="6AA0196C">
        <w:rPr>
          <w:rStyle w:val="eop"/>
          <w:rFonts w:ascii="Arial" w:eastAsiaTheme="majorEastAsia" w:hAnsi="Arial" w:cs="Arial"/>
        </w:rPr>
        <w:t> </w:t>
      </w:r>
    </w:p>
    <w:p w14:paraId="515FADCB" w14:textId="77777777" w:rsidR="009443B0" w:rsidRPr="00D14946" w:rsidRDefault="71A4C97F" w:rsidP="00F20547">
      <w:pPr>
        <w:pStyle w:val="paragraph"/>
        <w:numPr>
          <w:ilvl w:val="0"/>
          <w:numId w:val="38"/>
        </w:numPr>
        <w:spacing w:before="0" w:beforeAutospacing="0" w:after="0" w:afterAutospacing="0" w:line="360" w:lineRule="auto"/>
        <w:textAlignment w:val="baseline"/>
        <w:rPr>
          <w:rFonts w:ascii="Arial" w:hAnsi="Arial" w:cs="Arial"/>
        </w:rPr>
      </w:pPr>
      <w:r w:rsidRPr="6AA0196C">
        <w:rPr>
          <w:rStyle w:val="normaltextrun"/>
          <w:rFonts w:ascii="Arial" w:hAnsi="Arial" w:cs="Arial"/>
        </w:rPr>
        <w:t>Clothing.</w:t>
      </w:r>
      <w:r w:rsidRPr="6AA0196C">
        <w:rPr>
          <w:rStyle w:val="eop"/>
          <w:rFonts w:ascii="Arial" w:eastAsiaTheme="majorEastAsia" w:hAnsi="Arial" w:cs="Arial"/>
        </w:rPr>
        <w:t> </w:t>
      </w:r>
    </w:p>
    <w:p w14:paraId="56B5CBDF" w14:textId="77777777" w:rsidR="009443B0" w:rsidRPr="00D14946" w:rsidRDefault="71A4C97F" w:rsidP="00F20547">
      <w:pPr>
        <w:pStyle w:val="paragraph"/>
        <w:numPr>
          <w:ilvl w:val="0"/>
          <w:numId w:val="36"/>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Documentary:</w:t>
      </w:r>
      <w:r w:rsidRPr="6AA0196C">
        <w:rPr>
          <w:rStyle w:val="eop"/>
          <w:rFonts w:ascii="Arial" w:eastAsiaTheme="majorEastAsia" w:hAnsi="Arial" w:cs="Arial"/>
        </w:rPr>
        <w:t> </w:t>
      </w:r>
    </w:p>
    <w:p w14:paraId="6A904A44" w14:textId="77777777" w:rsidR="009443B0" w:rsidRPr="00D14946" w:rsidRDefault="71A4C97F" w:rsidP="00F20547">
      <w:pPr>
        <w:pStyle w:val="paragraph"/>
        <w:numPr>
          <w:ilvl w:val="0"/>
          <w:numId w:val="39"/>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Copy data from electronic systems. </w:t>
      </w:r>
      <w:r w:rsidRPr="6AA0196C">
        <w:rPr>
          <w:rStyle w:val="eop"/>
          <w:rFonts w:ascii="Arial" w:eastAsiaTheme="majorEastAsia" w:hAnsi="Arial" w:cs="Arial"/>
        </w:rPr>
        <w:t> </w:t>
      </w:r>
    </w:p>
    <w:p w14:paraId="51BD02B4" w14:textId="77777777" w:rsidR="009443B0" w:rsidRDefault="71A4C97F" w:rsidP="00F20547">
      <w:pPr>
        <w:pStyle w:val="paragraph"/>
        <w:numPr>
          <w:ilvl w:val="0"/>
          <w:numId w:val="39"/>
        </w:numPr>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Signed copy of SGB Code of Conduct.</w:t>
      </w:r>
    </w:p>
    <w:p w14:paraId="097617EA" w14:textId="77777777" w:rsidR="009443B0" w:rsidRPr="00D14946" w:rsidRDefault="71A4C97F" w:rsidP="00F20547">
      <w:pPr>
        <w:pStyle w:val="paragraph"/>
        <w:numPr>
          <w:ilvl w:val="0"/>
          <w:numId w:val="39"/>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Relevant child or adult wellbeing and protection policies and procedures. </w:t>
      </w:r>
      <w:r w:rsidRPr="6AA0196C">
        <w:rPr>
          <w:rStyle w:val="eop"/>
          <w:rFonts w:ascii="Arial" w:eastAsiaTheme="majorEastAsia" w:hAnsi="Arial" w:cs="Arial"/>
        </w:rPr>
        <w:t> </w:t>
      </w:r>
    </w:p>
    <w:p w14:paraId="28DD7740" w14:textId="77777777" w:rsidR="009443B0" w:rsidRPr="00D14946" w:rsidRDefault="71A4C97F" w:rsidP="00F20547">
      <w:pPr>
        <w:pStyle w:val="paragraph"/>
        <w:numPr>
          <w:ilvl w:val="0"/>
          <w:numId w:val="39"/>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Contract of Employment. </w:t>
      </w:r>
      <w:r w:rsidRPr="6AA0196C">
        <w:rPr>
          <w:rStyle w:val="eop"/>
          <w:rFonts w:ascii="Arial" w:eastAsiaTheme="majorEastAsia" w:hAnsi="Arial" w:cs="Arial"/>
        </w:rPr>
        <w:t> </w:t>
      </w:r>
    </w:p>
    <w:p w14:paraId="28CA518C" w14:textId="77777777" w:rsidR="009443B0" w:rsidRPr="00D14946" w:rsidRDefault="71A4C97F" w:rsidP="00F20547">
      <w:pPr>
        <w:pStyle w:val="paragraph"/>
        <w:numPr>
          <w:ilvl w:val="0"/>
          <w:numId w:val="39"/>
        </w:numPr>
        <w:spacing w:before="0" w:beforeAutospacing="0" w:after="0" w:afterAutospacing="0" w:line="360" w:lineRule="auto"/>
        <w:textAlignment w:val="baseline"/>
        <w:rPr>
          <w:rFonts w:ascii="Arial" w:hAnsi="Arial" w:cs="Arial"/>
        </w:rPr>
      </w:pPr>
      <w:r w:rsidRPr="6AA0196C">
        <w:rPr>
          <w:rStyle w:val="normaltextrun"/>
          <w:rFonts w:ascii="Arial" w:hAnsi="Arial" w:cs="Arial"/>
        </w:rPr>
        <w:t>Handwritten witness statements/notes.</w:t>
      </w:r>
      <w:r w:rsidRPr="6AA0196C">
        <w:rPr>
          <w:rStyle w:val="eop"/>
          <w:rFonts w:ascii="Arial" w:eastAsiaTheme="majorEastAsia" w:hAnsi="Arial" w:cs="Arial"/>
        </w:rPr>
        <w:t> </w:t>
      </w:r>
    </w:p>
    <w:p w14:paraId="77F1F35B" w14:textId="77777777" w:rsidR="009443B0" w:rsidRPr="00D14946" w:rsidRDefault="71A4C97F" w:rsidP="00F20547">
      <w:pPr>
        <w:pStyle w:val="paragraph"/>
        <w:numPr>
          <w:ilvl w:val="0"/>
          <w:numId w:val="36"/>
        </w:numPr>
        <w:spacing w:before="0" w:beforeAutospacing="0" w:after="0" w:afterAutospacing="0" w:line="360" w:lineRule="auto"/>
        <w:ind w:left="1080" w:firstLine="0"/>
        <w:textAlignment w:val="baseline"/>
        <w:rPr>
          <w:rFonts w:ascii="Arial" w:hAnsi="Arial" w:cs="Arial"/>
        </w:rPr>
      </w:pPr>
      <w:r w:rsidRPr="6AA0196C">
        <w:rPr>
          <w:rStyle w:val="normaltextrun"/>
          <w:rFonts w:ascii="Arial" w:hAnsi="Arial" w:cs="Arial"/>
        </w:rPr>
        <w:t>Expert or technical evidence:</w:t>
      </w:r>
      <w:r w:rsidRPr="6AA0196C">
        <w:rPr>
          <w:rStyle w:val="eop"/>
          <w:rFonts w:ascii="Arial" w:eastAsiaTheme="majorEastAsia" w:hAnsi="Arial" w:cs="Arial"/>
        </w:rPr>
        <w:t> </w:t>
      </w:r>
    </w:p>
    <w:p w14:paraId="7EE696E0" w14:textId="77777777" w:rsidR="009443B0" w:rsidRPr="00D14946" w:rsidRDefault="71A4C97F" w:rsidP="00F20547">
      <w:pPr>
        <w:pStyle w:val="paragraph"/>
        <w:numPr>
          <w:ilvl w:val="0"/>
          <w:numId w:val="40"/>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Sport or technique specific opinion from recognised authority. </w:t>
      </w:r>
      <w:r w:rsidRPr="6AA0196C">
        <w:rPr>
          <w:rStyle w:val="eop"/>
          <w:rFonts w:ascii="Arial" w:eastAsiaTheme="majorEastAsia" w:hAnsi="Arial" w:cs="Arial"/>
        </w:rPr>
        <w:t> </w:t>
      </w:r>
    </w:p>
    <w:p w14:paraId="155A1A84" w14:textId="77777777" w:rsidR="009443B0" w:rsidRPr="00D14946" w:rsidRDefault="71A4C97F" w:rsidP="00F20547">
      <w:pPr>
        <w:pStyle w:val="paragraph"/>
        <w:numPr>
          <w:ilvl w:val="0"/>
          <w:numId w:val="40"/>
        </w:numPr>
        <w:spacing w:before="0" w:beforeAutospacing="0" w:after="0" w:afterAutospacing="0" w:line="360" w:lineRule="auto"/>
        <w:textAlignment w:val="baseline"/>
        <w:rPr>
          <w:rFonts w:ascii="Arial" w:hAnsi="Arial" w:cs="Arial"/>
        </w:rPr>
      </w:pPr>
      <w:r w:rsidRPr="6AA0196C">
        <w:rPr>
          <w:rStyle w:val="normaltextrun"/>
          <w:rFonts w:ascii="Arial" w:hAnsi="Arial" w:cs="Arial"/>
        </w:rPr>
        <w:t>Medical evidence or opinion.</w:t>
      </w:r>
      <w:r w:rsidRPr="6AA0196C">
        <w:rPr>
          <w:rStyle w:val="eop"/>
          <w:rFonts w:ascii="Arial" w:eastAsiaTheme="majorEastAsia" w:hAnsi="Arial" w:cs="Arial"/>
        </w:rPr>
        <w:t> </w:t>
      </w:r>
    </w:p>
    <w:p w14:paraId="2C311E03" w14:textId="77777777" w:rsidR="009443B0" w:rsidRPr="00D14946" w:rsidRDefault="71A4C97F" w:rsidP="00F20547">
      <w:pPr>
        <w:pStyle w:val="paragraph"/>
        <w:numPr>
          <w:ilvl w:val="0"/>
          <w:numId w:val="40"/>
        </w:numPr>
        <w:spacing w:before="0" w:beforeAutospacing="0" w:after="0" w:afterAutospacing="0" w:line="360" w:lineRule="auto"/>
        <w:textAlignment w:val="baseline"/>
        <w:rPr>
          <w:rFonts w:ascii="Arial" w:hAnsi="Arial" w:cs="Arial"/>
        </w:rPr>
      </w:pPr>
      <w:r w:rsidRPr="6AA0196C">
        <w:rPr>
          <w:rStyle w:val="normaltextrun"/>
          <w:rFonts w:ascii="Arial" w:hAnsi="Arial" w:cs="Arial"/>
        </w:rPr>
        <w:t xml:space="preserve">Data extraction report (mobile telephone/device download). </w:t>
      </w:r>
      <w:r w:rsidRPr="6AA0196C">
        <w:rPr>
          <w:rStyle w:val="eop"/>
          <w:rFonts w:ascii="Arial" w:eastAsiaTheme="majorEastAsia" w:hAnsi="Arial" w:cs="Arial"/>
        </w:rPr>
        <w:t> </w:t>
      </w:r>
    </w:p>
    <w:p w14:paraId="5B79FD96" w14:textId="77777777" w:rsidR="00ED64B3" w:rsidRDefault="00ED64B3" w:rsidP="00ED64B3">
      <w:pPr>
        <w:pStyle w:val="C1stsubheading1"/>
        <w:spacing w:before="0" w:line="360" w:lineRule="auto"/>
        <w:rPr>
          <w:rStyle w:val="normaltextrun"/>
        </w:rPr>
      </w:pPr>
    </w:p>
    <w:p w14:paraId="14F7D2A5" w14:textId="392BAC33" w:rsidR="009443B0" w:rsidRPr="00D859FA" w:rsidRDefault="71A4C97F" w:rsidP="00ED64B3">
      <w:pPr>
        <w:pStyle w:val="C1stsubheading1"/>
        <w:spacing w:before="0" w:line="360" w:lineRule="auto"/>
        <w:rPr>
          <w:rStyle w:val="eop"/>
        </w:rPr>
      </w:pPr>
      <w:r w:rsidRPr="6AA0196C">
        <w:rPr>
          <w:rStyle w:val="normaltextrun"/>
        </w:rPr>
        <w:t xml:space="preserve">Witnesses </w:t>
      </w:r>
      <w:r w:rsidRPr="6AA0196C">
        <w:rPr>
          <w:rStyle w:val="eop"/>
        </w:rPr>
        <w:t> </w:t>
      </w:r>
    </w:p>
    <w:p w14:paraId="0BC044D7"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Any person who has information thought to be relevant to the matter under investigation may be considered a witness. Witnesses can be separated into a number of categories and terms, and reference made to them may differ in varying environments </w:t>
      </w:r>
      <w:proofErr w:type="gramStart"/>
      <w:r w:rsidRPr="6AA0196C">
        <w:rPr>
          <w:rStyle w:val="normaltextrun"/>
          <w:rFonts w:ascii="Arial" w:hAnsi="Arial" w:cs="Arial"/>
        </w:rPr>
        <w:t>i.e.</w:t>
      </w:r>
      <w:proofErr w:type="gramEnd"/>
      <w:r w:rsidRPr="6AA0196C">
        <w:rPr>
          <w:rStyle w:val="normaltextrun"/>
          <w:rFonts w:ascii="Arial" w:hAnsi="Arial" w:cs="Arial"/>
        </w:rPr>
        <w:t xml:space="preserve"> criminal, civil or internal processes. </w:t>
      </w:r>
      <w:r w:rsidRPr="6AA0196C">
        <w:rPr>
          <w:rStyle w:val="eop"/>
          <w:rFonts w:ascii="Arial" w:eastAsiaTheme="majorEastAsia" w:hAnsi="Arial" w:cs="Arial"/>
        </w:rPr>
        <w:t> </w:t>
      </w:r>
    </w:p>
    <w:p w14:paraId="14B4EE4B" w14:textId="77777777" w:rsidR="009443B0" w:rsidRPr="00961CA8" w:rsidRDefault="71A4C97F" w:rsidP="00ED64B3">
      <w:pPr>
        <w:pStyle w:val="C1stsubheading1"/>
        <w:spacing w:before="0" w:line="360" w:lineRule="auto"/>
        <w:rPr>
          <w:rStyle w:val="eop"/>
        </w:rPr>
      </w:pPr>
      <w:r w:rsidRPr="6AA0196C">
        <w:rPr>
          <w:rStyle w:val="normaltextrun"/>
        </w:rPr>
        <w:lastRenderedPageBreak/>
        <w:t>Planning</w:t>
      </w:r>
      <w:r w:rsidRPr="6AA0196C">
        <w:rPr>
          <w:rStyle w:val="eop"/>
        </w:rPr>
        <w:t> </w:t>
      </w:r>
    </w:p>
    <w:p w14:paraId="4F4887FD" w14:textId="321E6A0F"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A witness plan </w:t>
      </w:r>
      <w:hyperlink w:anchor="_Appendix_4a_–">
        <w:r w:rsidR="0087504E">
          <w:rPr>
            <w:rStyle w:val="Hyperlink"/>
            <w:rFonts w:ascii="Arial" w:eastAsiaTheme="majorEastAsia" w:hAnsi="Arial" w:cs="Arial"/>
          </w:rPr>
          <w:t>(A</w:t>
        </w:r>
        <w:r w:rsidRPr="6AA0196C">
          <w:rPr>
            <w:rStyle w:val="Hyperlink"/>
            <w:rFonts w:ascii="Arial" w:eastAsiaTheme="majorEastAsia" w:hAnsi="Arial" w:cs="Arial"/>
          </w:rPr>
          <w:t>ppendix 4a</w:t>
        </w:r>
      </w:hyperlink>
      <w:r w:rsidRPr="6AA0196C">
        <w:rPr>
          <w:rStyle w:val="normaltextrun"/>
          <w:rFonts w:ascii="Arial" w:hAnsi="Arial" w:cs="Arial"/>
        </w:rPr>
        <w:t xml:space="preserve">) will assist in determining the relevance of each witness and the order in which they should be approached. Each witness, regardless of how they are defined within the investigation should be considered as an individual. Their specific needs should be identified in the witness plan and what measures have been taken to support them. </w:t>
      </w:r>
      <w:r w:rsidRPr="6AA0196C">
        <w:rPr>
          <w:rStyle w:val="eop"/>
          <w:rFonts w:ascii="Arial" w:eastAsiaTheme="majorEastAsia" w:hAnsi="Arial" w:cs="Arial"/>
        </w:rPr>
        <w:t> </w:t>
      </w:r>
    </w:p>
    <w:p w14:paraId="3A0FF5F2" w14:textId="77777777" w:rsidR="009443B0" w:rsidRPr="00D14946" w:rsidRDefault="009443B0" w:rsidP="00ED64B3">
      <w:pPr>
        <w:pStyle w:val="paragraph"/>
        <w:spacing w:before="0" w:beforeAutospacing="0" w:after="0" w:afterAutospacing="0" w:line="360" w:lineRule="auto"/>
        <w:textAlignment w:val="baseline"/>
        <w:rPr>
          <w:rStyle w:val="normaltextrun"/>
          <w:rFonts w:ascii="Arial" w:hAnsi="Arial" w:cs="Arial"/>
          <w:b/>
          <w:bCs/>
        </w:rPr>
      </w:pPr>
    </w:p>
    <w:p w14:paraId="78CD9DFC" w14:textId="77777777" w:rsidR="009443B0" w:rsidRPr="00961CA8" w:rsidRDefault="71A4C97F" w:rsidP="00ED64B3">
      <w:pPr>
        <w:pStyle w:val="C1stsubheading1"/>
        <w:spacing w:before="0" w:line="360" w:lineRule="auto"/>
        <w:rPr>
          <w:rStyle w:val="eop"/>
        </w:rPr>
      </w:pPr>
      <w:r w:rsidRPr="6AA0196C">
        <w:rPr>
          <w:rStyle w:val="normaltextrun"/>
        </w:rPr>
        <w:t xml:space="preserve">Consent </w:t>
      </w:r>
      <w:r w:rsidRPr="6AA0196C">
        <w:rPr>
          <w:rStyle w:val="eop"/>
        </w:rPr>
        <w:t> </w:t>
      </w:r>
    </w:p>
    <w:p w14:paraId="50E3FE5E"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Investigators should have the informed consent of any witness. It should be clear why they are being spoken to and what might happen </w:t>
      </w:r>
      <w:proofErr w:type="gramStart"/>
      <w:r w:rsidRPr="6AA0196C">
        <w:rPr>
          <w:rStyle w:val="normaltextrun"/>
          <w:rFonts w:ascii="Arial" w:hAnsi="Arial" w:cs="Arial"/>
        </w:rPr>
        <w:t>as a result of</w:t>
      </w:r>
      <w:proofErr w:type="gramEnd"/>
      <w:r w:rsidRPr="6AA0196C">
        <w:rPr>
          <w:rStyle w:val="normaltextrun"/>
          <w:rFonts w:ascii="Arial" w:hAnsi="Arial" w:cs="Arial"/>
        </w:rPr>
        <w:t xml:space="preserve"> the information they have provided. The consent of a parent or carer should be sought prior to interviewing a child. In situations where the only parent or carer is the person subject of the complaint, alternative arrangements should be considered. </w:t>
      </w:r>
      <w:r w:rsidRPr="6AA0196C">
        <w:rPr>
          <w:rStyle w:val="eop"/>
          <w:rFonts w:ascii="Arial" w:eastAsiaTheme="majorEastAsia" w:hAnsi="Arial" w:cs="Arial"/>
        </w:rPr>
        <w:t> </w:t>
      </w:r>
    </w:p>
    <w:p w14:paraId="5630AD66" w14:textId="77777777" w:rsidR="009443B0" w:rsidRPr="00961CA8" w:rsidRDefault="009443B0" w:rsidP="00ED64B3">
      <w:pPr>
        <w:pStyle w:val="C1stsubheading1"/>
        <w:spacing w:before="0" w:line="360" w:lineRule="auto"/>
        <w:rPr>
          <w:rStyle w:val="normaltextrun"/>
        </w:rPr>
      </w:pPr>
    </w:p>
    <w:p w14:paraId="4A236BF8" w14:textId="77777777" w:rsidR="009443B0" w:rsidRPr="00961CA8" w:rsidRDefault="71A4C97F" w:rsidP="00ED64B3">
      <w:pPr>
        <w:pStyle w:val="C1stsubheading1"/>
        <w:spacing w:before="0" w:line="360" w:lineRule="auto"/>
        <w:rPr>
          <w:rStyle w:val="eop"/>
        </w:rPr>
      </w:pPr>
      <w:r w:rsidRPr="6AA0196C">
        <w:rPr>
          <w:rStyle w:val="normaltextrun"/>
        </w:rPr>
        <w:t xml:space="preserve">Support </w:t>
      </w:r>
      <w:r w:rsidRPr="6AA0196C">
        <w:rPr>
          <w:rStyle w:val="eop"/>
        </w:rPr>
        <w:t> </w:t>
      </w:r>
    </w:p>
    <w:p w14:paraId="1E365967" w14:textId="77777777" w:rsidR="009443B0" w:rsidRDefault="71A4C97F" w:rsidP="00ED64B3">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Any person who attends in support should be considered a witness, their role explained and their need to attend any future proceedings highlighted.   </w:t>
      </w:r>
    </w:p>
    <w:p w14:paraId="6E7BEAA2"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eop"/>
          <w:rFonts w:ascii="Arial" w:eastAsiaTheme="majorEastAsia" w:hAnsi="Arial" w:cs="Arial"/>
        </w:rPr>
        <w:t> </w:t>
      </w:r>
    </w:p>
    <w:p w14:paraId="2EC34AA6" w14:textId="77777777" w:rsidR="009443B0" w:rsidRPr="00C22F8E" w:rsidRDefault="71A4C97F" w:rsidP="6AA0196C">
      <w:pPr>
        <w:pStyle w:val="paragraph"/>
        <w:spacing w:before="0" w:beforeAutospacing="0" w:after="0" w:afterAutospacing="0" w:line="360" w:lineRule="auto"/>
        <w:textAlignment w:val="baseline"/>
        <w:rPr>
          <w:rStyle w:val="eop"/>
          <w:rFonts w:ascii="Arial" w:eastAsiaTheme="majorEastAsia" w:hAnsi="Arial" w:cs="Arial"/>
          <w:color w:val="002060"/>
        </w:rPr>
      </w:pPr>
      <w:r w:rsidRPr="00C22F8E">
        <w:rPr>
          <w:rStyle w:val="normaltextrun"/>
          <w:rFonts w:ascii="Arial" w:hAnsi="Arial" w:cs="Arial"/>
          <w:b/>
          <w:bCs/>
          <w:i/>
          <w:iCs/>
          <w:color w:val="002060"/>
        </w:rPr>
        <w:t xml:space="preserve">An example of this may be a British Sign Language interpreter. This person may have been used to note a statement from a complainant and are a </w:t>
      </w:r>
      <w:proofErr w:type="gramStart"/>
      <w:r w:rsidRPr="00C22F8E">
        <w:rPr>
          <w:rStyle w:val="normaltextrun"/>
          <w:rFonts w:ascii="Arial" w:hAnsi="Arial" w:cs="Arial"/>
          <w:b/>
          <w:bCs/>
          <w:i/>
          <w:iCs/>
          <w:color w:val="002060"/>
        </w:rPr>
        <w:t>witness in their own right</w:t>
      </w:r>
      <w:proofErr w:type="gramEnd"/>
      <w:r w:rsidRPr="00C22F8E">
        <w:rPr>
          <w:rStyle w:val="normaltextrun"/>
          <w:rFonts w:ascii="Arial" w:hAnsi="Arial" w:cs="Arial"/>
          <w:b/>
          <w:bCs/>
          <w:i/>
          <w:iCs/>
          <w:color w:val="002060"/>
        </w:rPr>
        <w:t xml:space="preserve">. They specifically may not be needed in a disciplinary process however it should be highlighted that the witness themselves will still require an interpreter should they need to attend future hearings. </w:t>
      </w:r>
      <w:r w:rsidRPr="00C22F8E">
        <w:rPr>
          <w:rStyle w:val="eop"/>
          <w:rFonts w:ascii="Arial" w:eastAsiaTheme="majorEastAsia" w:hAnsi="Arial" w:cs="Arial"/>
          <w:color w:val="002060"/>
        </w:rPr>
        <w:t> </w:t>
      </w:r>
    </w:p>
    <w:p w14:paraId="61829076" w14:textId="77777777" w:rsidR="009443B0" w:rsidRPr="00D14946" w:rsidRDefault="009443B0" w:rsidP="6AA0196C">
      <w:pPr>
        <w:pStyle w:val="paragraph"/>
        <w:spacing w:before="0" w:beforeAutospacing="0" w:after="0" w:afterAutospacing="0" w:line="360" w:lineRule="auto"/>
        <w:textAlignment w:val="baseline"/>
        <w:rPr>
          <w:rFonts w:ascii="Arial" w:hAnsi="Arial" w:cs="Arial"/>
          <w:sz w:val="18"/>
          <w:szCs w:val="18"/>
        </w:rPr>
      </w:pPr>
    </w:p>
    <w:p w14:paraId="25FDB3DB" w14:textId="77777777" w:rsidR="009443B0" w:rsidRPr="00D14946" w:rsidRDefault="71A4C97F" w:rsidP="6AA0196C">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Should a person attending in support also be a witness i.e., supporting parent of a child witness then their statement should be noted prior to them attending in support of their child. The undernoted are broad definitions of how someone may be referred to for the purpose of an investigation. </w:t>
      </w:r>
      <w:r w:rsidRPr="6AA0196C">
        <w:rPr>
          <w:rStyle w:val="eop"/>
          <w:rFonts w:ascii="Arial" w:eastAsiaTheme="majorEastAsia" w:hAnsi="Arial" w:cs="Arial"/>
        </w:rPr>
        <w:t> </w:t>
      </w:r>
    </w:p>
    <w:p w14:paraId="2BA226A1" w14:textId="77777777" w:rsidR="009443B0" w:rsidRPr="00D14946" w:rsidRDefault="009443B0" w:rsidP="00ED64B3">
      <w:pPr>
        <w:pStyle w:val="paragraph"/>
        <w:spacing w:before="0" w:beforeAutospacing="0" w:after="0" w:afterAutospacing="0" w:line="360" w:lineRule="auto"/>
        <w:textAlignment w:val="baseline"/>
        <w:rPr>
          <w:rStyle w:val="normaltextrun"/>
          <w:rFonts w:ascii="Arial" w:hAnsi="Arial" w:cs="Arial"/>
          <w:b/>
          <w:bCs/>
        </w:rPr>
      </w:pPr>
    </w:p>
    <w:p w14:paraId="06367812" w14:textId="77777777" w:rsidR="009443B0" w:rsidRPr="00961CA8" w:rsidRDefault="71A4C97F" w:rsidP="00ED64B3">
      <w:pPr>
        <w:pStyle w:val="C1stsubheading1"/>
        <w:spacing w:before="0" w:line="360" w:lineRule="auto"/>
        <w:rPr>
          <w:rStyle w:val="eop"/>
        </w:rPr>
      </w:pPr>
      <w:r w:rsidRPr="6AA0196C">
        <w:rPr>
          <w:rStyle w:val="normaltextrun"/>
        </w:rPr>
        <w:t xml:space="preserve">Complainant </w:t>
      </w:r>
      <w:r w:rsidRPr="6AA0196C">
        <w:rPr>
          <w:rStyle w:val="eop"/>
        </w:rPr>
        <w:t> </w:t>
      </w:r>
    </w:p>
    <w:p w14:paraId="2164C5F0"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This will usually be the person or persons who has suffered harm or have raised the complaint in respect of the conduct of an individual who is the person subject of the complaint within a sports club or the SGB. Their account will usually, but not always, form the basis of the scope of the investigation as laid out in the TOR. </w:t>
      </w:r>
      <w:r w:rsidRPr="6AA0196C">
        <w:rPr>
          <w:rStyle w:val="eop"/>
          <w:rFonts w:ascii="Arial" w:eastAsiaTheme="majorEastAsia" w:hAnsi="Arial" w:cs="Arial"/>
        </w:rPr>
        <w:t> </w:t>
      </w:r>
    </w:p>
    <w:p w14:paraId="3F85D07F" w14:textId="77777777" w:rsidR="009443B0" w:rsidRPr="00961CA8" w:rsidRDefault="71A4C97F" w:rsidP="00ED64B3">
      <w:pPr>
        <w:pStyle w:val="C1stsubheading1"/>
        <w:spacing w:before="0" w:line="360" w:lineRule="auto"/>
        <w:rPr>
          <w:rStyle w:val="eop"/>
        </w:rPr>
      </w:pPr>
      <w:r w:rsidRPr="6AA0196C">
        <w:rPr>
          <w:rStyle w:val="normaltextrun"/>
        </w:rPr>
        <w:lastRenderedPageBreak/>
        <w:t xml:space="preserve">Direct Witness </w:t>
      </w:r>
      <w:r w:rsidRPr="6AA0196C">
        <w:rPr>
          <w:rStyle w:val="eop"/>
        </w:rPr>
        <w:t> </w:t>
      </w:r>
    </w:p>
    <w:p w14:paraId="031B4DD1"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A person who is providing information in respect of what they </w:t>
      </w:r>
      <w:proofErr w:type="gramStart"/>
      <w:r w:rsidRPr="6AA0196C">
        <w:rPr>
          <w:rStyle w:val="normaltextrun"/>
          <w:rFonts w:ascii="Arial" w:hAnsi="Arial" w:cs="Arial"/>
        </w:rPr>
        <w:t>actually saw</w:t>
      </w:r>
      <w:proofErr w:type="gramEnd"/>
      <w:r w:rsidRPr="6AA0196C">
        <w:rPr>
          <w:rStyle w:val="normaltextrun"/>
          <w:rFonts w:ascii="Arial" w:hAnsi="Arial" w:cs="Arial"/>
        </w:rPr>
        <w:t xml:space="preserve"> or heard in relation to the specific facts under investigation. </w:t>
      </w:r>
      <w:r w:rsidRPr="6AA0196C">
        <w:rPr>
          <w:rStyle w:val="eop"/>
          <w:rFonts w:ascii="Arial" w:eastAsiaTheme="majorEastAsia" w:hAnsi="Arial" w:cs="Arial"/>
        </w:rPr>
        <w:t> </w:t>
      </w:r>
    </w:p>
    <w:p w14:paraId="4D17554C"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eop"/>
          <w:rFonts w:ascii="Arial" w:eastAsiaTheme="majorEastAsia" w:hAnsi="Arial" w:cs="Arial"/>
        </w:rPr>
        <w:t>  </w:t>
      </w:r>
    </w:p>
    <w:p w14:paraId="6AE70DA9" w14:textId="77777777" w:rsidR="009443B0" w:rsidRPr="00961CA8" w:rsidRDefault="71A4C97F" w:rsidP="00ED64B3">
      <w:pPr>
        <w:pStyle w:val="C1stsubheading1"/>
        <w:spacing w:before="0" w:line="360" w:lineRule="auto"/>
        <w:rPr>
          <w:rStyle w:val="eop"/>
        </w:rPr>
      </w:pPr>
      <w:r w:rsidRPr="6AA0196C">
        <w:rPr>
          <w:rStyle w:val="normaltextrun"/>
        </w:rPr>
        <w:t xml:space="preserve">Indirect witness </w:t>
      </w:r>
      <w:r w:rsidRPr="6AA0196C">
        <w:rPr>
          <w:rStyle w:val="eop"/>
        </w:rPr>
        <w:t> </w:t>
      </w:r>
    </w:p>
    <w:p w14:paraId="6FB9E79F"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Likely to provide circumstantial evidence whereby they have not seen or heard the incident themselves. Although direct witnesses are usually given more evidential weight in proceedings, circumstantial evidence should not be immediately discounted as it may provide information in support of direct evidence or identify additional lines of enquiry in pursuit of the facts. An example being that they may have witnessed the actions of the person subject of the complaint, </w:t>
      </w:r>
      <w:proofErr w:type="gramStart"/>
      <w:r w:rsidRPr="6AA0196C">
        <w:rPr>
          <w:rStyle w:val="normaltextrun"/>
          <w:rFonts w:ascii="Arial" w:hAnsi="Arial" w:cs="Arial"/>
        </w:rPr>
        <w:t>complainant</w:t>
      </w:r>
      <w:proofErr w:type="gramEnd"/>
      <w:r w:rsidRPr="6AA0196C">
        <w:rPr>
          <w:rStyle w:val="normaltextrun"/>
          <w:rFonts w:ascii="Arial" w:hAnsi="Arial" w:cs="Arial"/>
        </w:rPr>
        <w:t xml:space="preserve"> or other witness shortly before or after the reported incident. </w:t>
      </w:r>
      <w:r w:rsidRPr="6AA0196C">
        <w:rPr>
          <w:rStyle w:val="eop"/>
          <w:rFonts w:ascii="Arial" w:eastAsiaTheme="majorEastAsia" w:hAnsi="Arial" w:cs="Arial"/>
        </w:rPr>
        <w:t> </w:t>
      </w:r>
    </w:p>
    <w:p w14:paraId="0DE4B5B7" w14:textId="77777777" w:rsidR="009443B0" w:rsidRPr="00D14946" w:rsidRDefault="009443B0" w:rsidP="00ED64B3">
      <w:pPr>
        <w:pStyle w:val="paragraph"/>
        <w:spacing w:before="0" w:beforeAutospacing="0" w:after="0" w:afterAutospacing="0" w:line="360" w:lineRule="auto"/>
        <w:textAlignment w:val="baseline"/>
        <w:rPr>
          <w:rStyle w:val="normaltextrun"/>
          <w:rFonts w:ascii="Arial" w:hAnsi="Arial" w:cs="Arial"/>
          <w:b/>
          <w:bCs/>
        </w:rPr>
      </w:pPr>
    </w:p>
    <w:p w14:paraId="56098157" w14:textId="77777777" w:rsidR="009443B0" w:rsidRPr="00961CA8" w:rsidRDefault="703F5DFE" w:rsidP="00ED64B3">
      <w:pPr>
        <w:pStyle w:val="C1stsubheading1"/>
        <w:spacing w:before="0" w:line="360" w:lineRule="auto"/>
        <w:rPr>
          <w:rStyle w:val="normaltextrun"/>
        </w:rPr>
      </w:pPr>
      <w:r w:rsidRPr="6AA0196C">
        <w:rPr>
          <w:rStyle w:val="normaltextrun"/>
        </w:rPr>
        <w:t>First d</w:t>
      </w:r>
      <w:r w:rsidR="71A4C97F" w:rsidRPr="6AA0196C">
        <w:rPr>
          <w:rStyle w:val="normaltextrun"/>
        </w:rPr>
        <w:t xml:space="preserve">isclosure </w:t>
      </w:r>
      <w:r w:rsidRPr="6AA0196C">
        <w:rPr>
          <w:rStyle w:val="normaltextrun"/>
        </w:rPr>
        <w:t>wi</w:t>
      </w:r>
      <w:r w:rsidR="71A4C97F" w:rsidRPr="6AA0196C">
        <w:rPr>
          <w:rStyle w:val="normaltextrun"/>
        </w:rPr>
        <w:t>tness</w:t>
      </w:r>
    </w:p>
    <w:p w14:paraId="47CD076A"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 xml:space="preserve">This is a particularly important witness when the investigation is in respect physical or sexual abuse. They are the person to whom the complainant has first disclosed. This witness can be called upon to speak to demeanour of the complainant when they have first been able to describe what has happened. </w:t>
      </w:r>
      <w:r w:rsidRPr="6AA0196C">
        <w:rPr>
          <w:rStyle w:val="eop"/>
          <w:rFonts w:ascii="Arial" w:eastAsiaTheme="majorEastAsia" w:hAnsi="Arial" w:cs="Arial"/>
        </w:rPr>
        <w:t> </w:t>
      </w:r>
    </w:p>
    <w:p w14:paraId="66204FF1" w14:textId="77777777" w:rsidR="009443B0" w:rsidRPr="00D14946" w:rsidRDefault="009443B0" w:rsidP="00ED64B3">
      <w:pPr>
        <w:pStyle w:val="paragraph"/>
        <w:spacing w:before="0" w:beforeAutospacing="0" w:after="0" w:afterAutospacing="0" w:line="360" w:lineRule="auto"/>
        <w:textAlignment w:val="baseline"/>
        <w:rPr>
          <w:rStyle w:val="normaltextrun"/>
          <w:rFonts w:ascii="Arial" w:hAnsi="Arial" w:cs="Arial"/>
          <w:b/>
          <w:bCs/>
        </w:rPr>
      </w:pPr>
    </w:p>
    <w:p w14:paraId="3D8D10AE" w14:textId="77777777" w:rsidR="009443B0" w:rsidRPr="00961CA8" w:rsidRDefault="71A4C97F" w:rsidP="00ED64B3">
      <w:pPr>
        <w:pStyle w:val="C1stsubheading1"/>
        <w:spacing w:before="0" w:line="360" w:lineRule="auto"/>
        <w:rPr>
          <w:rStyle w:val="normaltextrun"/>
        </w:rPr>
      </w:pPr>
      <w:r w:rsidRPr="6AA0196C">
        <w:rPr>
          <w:rStyle w:val="normaltextrun"/>
        </w:rPr>
        <w:t>Expert witness</w:t>
      </w:r>
    </w:p>
    <w:p w14:paraId="6E4E2A32" w14:textId="77777777" w:rsidR="009443B0" w:rsidRPr="00D14946"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Expert witness or professional witness can be called upon during the investigation and or asked to attend a hearing. They will likely be specialist in an area that the investigator, or witnesses will not be able to provide a credible opinion or evidence of fact. This could be a technical expert in relation to a particular sport or professional person such as a doctor.  </w:t>
      </w:r>
      <w:r w:rsidRPr="6AA0196C">
        <w:rPr>
          <w:rStyle w:val="eop"/>
          <w:rFonts w:ascii="Arial" w:eastAsiaTheme="majorEastAsia" w:hAnsi="Arial" w:cs="Arial"/>
        </w:rPr>
        <w:t> </w:t>
      </w:r>
    </w:p>
    <w:p w14:paraId="2DBF0D7D" w14:textId="77777777" w:rsidR="009443B0" w:rsidRDefault="009443B0" w:rsidP="00ED64B3">
      <w:pPr>
        <w:autoSpaceDE w:val="0"/>
        <w:autoSpaceDN w:val="0"/>
        <w:adjustRightInd w:val="0"/>
        <w:spacing w:after="0" w:line="360" w:lineRule="auto"/>
        <w:contextualSpacing/>
        <w:rPr>
          <w:rFonts w:ascii="Arial" w:eastAsia="Times New Roman" w:hAnsi="Arial" w:cs="Arial"/>
          <w:b/>
          <w:bCs/>
          <w:sz w:val="28"/>
          <w:szCs w:val="28"/>
          <w:lang w:eastAsia="en-GB"/>
        </w:rPr>
      </w:pPr>
    </w:p>
    <w:p w14:paraId="5EFF5A31" w14:textId="77777777" w:rsidR="009443B0" w:rsidRPr="004E1A0F" w:rsidRDefault="71A4C97F" w:rsidP="00ED64B3">
      <w:pPr>
        <w:pStyle w:val="C1stsubheading1"/>
        <w:spacing w:before="0" w:line="360" w:lineRule="auto"/>
        <w:rPr>
          <w:rFonts w:eastAsia="Times New Roman"/>
          <w:lang w:eastAsia="en-GB"/>
        </w:rPr>
      </w:pPr>
      <w:r w:rsidRPr="6AA0196C">
        <w:rPr>
          <w:rFonts w:eastAsia="Times New Roman"/>
          <w:lang w:eastAsia="en-GB"/>
        </w:rPr>
        <w:t>Timescales</w:t>
      </w:r>
    </w:p>
    <w:p w14:paraId="4362BFF5" w14:textId="77777777" w:rsidR="009443B0"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Any delays and the reasons for them should be set out in the investigation report. It is important to keep all parties informed of any delays and the reason for them. Delays to the investigation process may prejudice both the investigation itself and any further actions that may occur </w:t>
      </w:r>
      <w:proofErr w:type="gramStart"/>
      <w:r w:rsidRPr="6AA0196C">
        <w:rPr>
          <w:rFonts w:ascii="Arial" w:eastAsia="Times New Roman" w:hAnsi="Arial" w:cs="Arial"/>
          <w:sz w:val="24"/>
          <w:szCs w:val="24"/>
          <w:lang w:eastAsia="en-GB"/>
        </w:rPr>
        <w:t>as a result of</w:t>
      </w:r>
      <w:proofErr w:type="gramEnd"/>
      <w:r w:rsidRPr="6AA0196C">
        <w:rPr>
          <w:rFonts w:ascii="Arial" w:eastAsia="Times New Roman" w:hAnsi="Arial" w:cs="Arial"/>
          <w:sz w:val="24"/>
          <w:szCs w:val="24"/>
          <w:lang w:eastAsia="en-GB"/>
        </w:rPr>
        <w:t xml:space="preserve"> the findings of the investigation. As time passes, people’s recollections may change and/or be influenced by subsequent events so it is important to get information as close to the disclosure or event taking place.  </w:t>
      </w:r>
    </w:p>
    <w:p w14:paraId="6B62F1B3" w14:textId="77777777" w:rsidR="009443B0" w:rsidRPr="004E1A0F" w:rsidRDefault="009443B0" w:rsidP="009443B0">
      <w:pPr>
        <w:autoSpaceDE w:val="0"/>
        <w:autoSpaceDN w:val="0"/>
        <w:adjustRightInd w:val="0"/>
        <w:spacing w:after="0" w:line="360" w:lineRule="auto"/>
        <w:contextualSpacing/>
        <w:rPr>
          <w:rFonts w:ascii="Arial" w:eastAsia="Times New Roman" w:hAnsi="Arial" w:cs="Arial"/>
          <w:sz w:val="24"/>
          <w:szCs w:val="24"/>
          <w:lang w:eastAsia="en-GB"/>
        </w:rPr>
      </w:pPr>
    </w:p>
    <w:p w14:paraId="72EF05C7" w14:textId="77777777" w:rsidR="009443B0" w:rsidRPr="004E1A0F" w:rsidRDefault="71A4C97F" w:rsidP="00ED64B3">
      <w:pPr>
        <w:pStyle w:val="C1stsubheading1"/>
        <w:spacing w:before="0" w:line="360" w:lineRule="auto"/>
        <w:rPr>
          <w:rFonts w:eastAsia="Times New Roman"/>
          <w:lang w:eastAsia="en-GB"/>
        </w:rPr>
      </w:pPr>
      <w:r w:rsidRPr="6AA0196C">
        <w:rPr>
          <w:rFonts w:eastAsia="Times New Roman"/>
          <w:lang w:eastAsia="en-GB"/>
        </w:rPr>
        <w:lastRenderedPageBreak/>
        <w:t xml:space="preserve">The investigation </w:t>
      </w:r>
      <w:proofErr w:type="gramStart"/>
      <w:r w:rsidRPr="6AA0196C">
        <w:rPr>
          <w:rFonts w:eastAsia="Times New Roman"/>
          <w:lang w:eastAsia="en-GB"/>
        </w:rPr>
        <w:t>report</w:t>
      </w:r>
      <w:proofErr w:type="gramEnd"/>
    </w:p>
    <w:p w14:paraId="74E3B04E" w14:textId="77777777" w:rsidR="009443B0" w:rsidRPr="004E1A0F"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investigation report contains a record of the investigation process and sets out the facts and findings established during the investigation. </w:t>
      </w:r>
    </w:p>
    <w:p w14:paraId="02F2C34E" w14:textId="77777777" w:rsidR="009443B0" w:rsidRPr="004E1A0F" w:rsidRDefault="009443B0"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584D2302" w14:textId="77777777" w:rsidR="009443B0" w:rsidRPr="004E1A0F"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report will record any delays to the process and summarise the interviews with any witnesses involved in the issues at hand. </w:t>
      </w:r>
    </w:p>
    <w:p w14:paraId="680A4E5D" w14:textId="77777777" w:rsidR="009443B0" w:rsidRPr="004E1A0F" w:rsidRDefault="009443B0"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2DE0418D" w14:textId="77777777" w:rsidR="009443B0" w:rsidRPr="004E1A0F"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conclusion to the investigation report will set out the outcome of the investigation and/or recommendations. The relevant test is whether on a ‘balance of probabilities’, it is more likely than not that the complaint raised has taken place. </w:t>
      </w:r>
    </w:p>
    <w:p w14:paraId="19219836" w14:textId="77777777" w:rsidR="009443B0" w:rsidRPr="004E1A0F" w:rsidRDefault="009443B0"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6E5A232B" w14:textId="77777777" w:rsidR="009443B0" w:rsidRPr="004E1A0F" w:rsidRDefault="71A4C97F" w:rsidP="00ED64B3">
      <w:pPr>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Questions, comments, queries etc from the investigator will usually be considered with the supporting colleague. Further information from the individual who requested the investigation may also be necessary.</w:t>
      </w:r>
    </w:p>
    <w:p w14:paraId="296FEF7D" w14:textId="77777777" w:rsidR="009443B0" w:rsidRDefault="009443B0" w:rsidP="00ED64B3">
      <w:pPr>
        <w:spacing w:after="0" w:line="360" w:lineRule="auto"/>
        <w:contextualSpacing/>
        <w:rPr>
          <w:rFonts w:ascii="Arial" w:hAnsi="Arial" w:cs="Arial"/>
          <w:sz w:val="24"/>
          <w:szCs w:val="24"/>
        </w:rPr>
      </w:pPr>
    </w:p>
    <w:p w14:paraId="7194DBDC" w14:textId="77777777" w:rsidR="009443B0" w:rsidRDefault="009443B0" w:rsidP="6AA0196C">
      <w:pPr>
        <w:spacing w:line="360" w:lineRule="auto"/>
        <w:rPr>
          <w:rFonts w:ascii="Arial" w:eastAsiaTheme="majorEastAsia" w:hAnsi="Arial" w:cs="Arial"/>
          <w:b/>
          <w:bCs/>
          <w:sz w:val="36"/>
          <w:szCs w:val="36"/>
          <w:lang w:eastAsia="en-GB"/>
        </w:rPr>
      </w:pPr>
      <w:r w:rsidRPr="6AA0196C">
        <w:rPr>
          <w:rFonts w:ascii="Arial" w:hAnsi="Arial" w:cs="Arial"/>
          <w:b/>
          <w:bCs/>
          <w:lang w:eastAsia="en-GB"/>
        </w:rPr>
        <w:br w:type="page"/>
      </w:r>
    </w:p>
    <w:p w14:paraId="5B84F986" w14:textId="77777777" w:rsidR="009443B0" w:rsidRPr="004702C5" w:rsidRDefault="71A4C97F" w:rsidP="00FC4561">
      <w:pPr>
        <w:pStyle w:val="C1stheading1"/>
      </w:pPr>
      <w:bookmarkStart w:id="12" w:name="_Terms_of_Reference_1"/>
      <w:bookmarkStart w:id="13" w:name="_Toc164346781"/>
      <w:bookmarkEnd w:id="12"/>
      <w:r w:rsidRPr="6AA0196C">
        <w:rPr>
          <w:lang w:eastAsia="en-GB"/>
        </w:rPr>
        <w:lastRenderedPageBreak/>
        <w:t xml:space="preserve">Terms of </w:t>
      </w:r>
      <w:r>
        <w:t>Reference for an Investigation - Template</w:t>
      </w:r>
      <w:bookmarkEnd w:id="13"/>
    </w:p>
    <w:p w14:paraId="769D0D3C" w14:textId="77777777" w:rsidR="009443B0" w:rsidRPr="00BD5645" w:rsidRDefault="009443B0" w:rsidP="009443B0">
      <w:pPr>
        <w:spacing w:after="0" w:line="360" w:lineRule="auto"/>
        <w:contextualSpacing/>
        <w:rPr>
          <w:rFonts w:ascii="Arial" w:hAnsi="Arial" w:cs="Arial"/>
          <w:sz w:val="24"/>
          <w:szCs w:val="24"/>
        </w:rPr>
      </w:pPr>
    </w:p>
    <w:p w14:paraId="7FC3CFD6" w14:textId="77777777" w:rsidR="009443B0" w:rsidRPr="00BD5645" w:rsidRDefault="71A4C97F" w:rsidP="6AA0196C">
      <w:pPr>
        <w:pBdr>
          <w:top w:val="single" w:sz="4" w:space="1" w:color="auto"/>
          <w:left w:val="single" w:sz="4" w:space="4" w:color="auto"/>
          <w:bottom w:val="single" w:sz="4" w:space="1" w:color="auto"/>
          <w:right w:val="single" w:sz="4" w:space="4" w:color="auto"/>
        </w:pBdr>
        <w:spacing w:after="0" w:line="360" w:lineRule="auto"/>
        <w:rPr>
          <w:rFonts w:ascii="Arial" w:hAnsi="Arial" w:cs="Arial"/>
          <w:b/>
          <w:bCs/>
          <w:i/>
          <w:iCs/>
          <w:sz w:val="24"/>
          <w:szCs w:val="24"/>
        </w:rPr>
      </w:pPr>
      <w:r w:rsidRPr="6AA0196C">
        <w:rPr>
          <w:rFonts w:ascii="Arial" w:hAnsi="Arial" w:cs="Arial"/>
          <w:b/>
          <w:bCs/>
          <w:i/>
          <w:iCs/>
          <w:sz w:val="24"/>
          <w:szCs w:val="24"/>
        </w:rPr>
        <w:t>Note: How to use this template</w:t>
      </w:r>
    </w:p>
    <w:p w14:paraId="143F6784" w14:textId="77777777" w:rsidR="009443B0" w:rsidRPr="00BD5645" w:rsidRDefault="71A4C97F" w:rsidP="6AA0196C">
      <w:pPr>
        <w:pBdr>
          <w:top w:val="single" w:sz="4" w:space="1" w:color="auto"/>
          <w:left w:val="single" w:sz="4" w:space="4" w:color="auto"/>
          <w:bottom w:val="single" w:sz="4" w:space="1" w:color="auto"/>
          <w:right w:val="single" w:sz="4" w:space="4" w:color="auto"/>
        </w:pBdr>
        <w:spacing w:after="0" w:line="360" w:lineRule="auto"/>
        <w:rPr>
          <w:rFonts w:ascii="Arial" w:hAnsi="Arial" w:cs="Arial"/>
          <w:i/>
          <w:iCs/>
          <w:sz w:val="24"/>
          <w:szCs w:val="24"/>
        </w:rPr>
      </w:pPr>
      <w:r w:rsidRPr="6AA0196C">
        <w:rPr>
          <w:rFonts w:ascii="Arial" w:hAnsi="Arial" w:cs="Arial"/>
          <w:i/>
          <w:iCs/>
          <w:sz w:val="24"/>
          <w:szCs w:val="24"/>
        </w:rPr>
        <w:t xml:space="preserve">Terms of reference for investigations specify what the ‘investigator’ should do and how the investigation should be conducted. It contains details about the timescales and roles of those involved. </w:t>
      </w:r>
    </w:p>
    <w:p w14:paraId="54CD245A" w14:textId="77777777" w:rsidR="009443B0" w:rsidRPr="00BD5645" w:rsidRDefault="009443B0" w:rsidP="6AA0196C">
      <w:pPr>
        <w:pBdr>
          <w:top w:val="single" w:sz="4" w:space="1" w:color="auto"/>
          <w:left w:val="single" w:sz="4" w:space="4" w:color="auto"/>
          <w:bottom w:val="single" w:sz="4" w:space="1" w:color="auto"/>
          <w:right w:val="single" w:sz="4" w:space="4" w:color="auto"/>
        </w:pBdr>
        <w:spacing w:after="0" w:line="360" w:lineRule="auto"/>
        <w:rPr>
          <w:rFonts w:ascii="Arial" w:hAnsi="Arial" w:cs="Arial"/>
          <w:i/>
          <w:iCs/>
          <w:sz w:val="12"/>
          <w:szCs w:val="12"/>
        </w:rPr>
      </w:pPr>
    </w:p>
    <w:p w14:paraId="1D3F60BA" w14:textId="77777777" w:rsidR="009443B0" w:rsidRPr="00BD5645" w:rsidRDefault="71A4C97F" w:rsidP="6AA0196C">
      <w:pPr>
        <w:pBdr>
          <w:top w:val="single" w:sz="4" w:space="1" w:color="auto"/>
          <w:left w:val="single" w:sz="4" w:space="4" w:color="auto"/>
          <w:bottom w:val="single" w:sz="4" w:space="1" w:color="auto"/>
          <w:right w:val="single" w:sz="4" w:space="4" w:color="auto"/>
        </w:pBdr>
        <w:spacing w:after="0" w:line="360" w:lineRule="auto"/>
        <w:rPr>
          <w:rFonts w:ascii="Arial" w:hAnsi="Arial" w:cs="Arial"/>
          <w:i/>
          <w:iCs/>
          <w:sz w:val="24"/>
          <w:szCs w:val="24"/>
        </w:rPr>
      </w:pPr>
      <w:r w:rsidRPr="6AA0196C">
        <w:rPr>
          <w:rFonts w:ascii="Arial" w:hAnsi="Arial" w:cs="Arial"/>
          <w:i/>
          <w:iCs/>
          <w:sz w:val="24"/>
          <w:szCs w:val="24"/>
        </w:rPr>
        <w:t xml:space="preserve">To ensure the investigator is clear on their function and the preparation involved, this template sets out how the investigations are conducted with a following document to complete in creating an </w:t>
      </w:r>
      <w:hyperlink w:anchor="_Investigation_Plan_-">
        <w:r w:rsidRPr="6AA0196C">
          <w:rPr>
            <w:rStyle w:val="Hyperlink"/>
            <w:rFonts w:ascii="Arial" w:hAnsi="Arial" w:cs="Arial"/>
            <w:color w:val="002060"/>
            <w:sz w:val="24"/>
            <w:szCs w:val="24"/>
          </w:rPr>
          <w:t xml:space="preserve">Investigation </w:t>
        </w:r>
      </w:hyperlink>
      <w:bookmarkStart w:id="14" w:name="_Hlt164346837"/>
      <w:r w:rsidRPr="6AA0196C">
        <w:rPr>
          <w:rStyle w:val="Hyperlink"/>
          <w:rFonts w:ascii="Arial" w:hAnsi="Arial" w:cs="Arial"/>
          <w:color w:val="002060"/>
          <w:sz w:val="24"/>
          <w:szCs w:val="24"/>
        </w:rPr>
        <w:t>P</w:t>
      </w:r>
      <w:bookmarkEnd w:id="14"/>
      <w:r w:rsidRPr="6AA0196C">
        <w:rPr>
          <w:rStyle w:val="Hyperlink"/>
          <w:rFonts w:ascii="Arial" w:hAnsi="Arial" w:cs="Arial"/>
          <w:color w:val="002060"/>
          <w:sz w:val="24"/>
          <w:szCs w:val="24"/>
        </w:rPr>
        <w:t>lan</w:t>
      </w:r>
      <w:r w:rsidRPr="6AA0196C">
        <w:rPr>
          <w:rFonts w:ascii="Arial" w:hAnsi="Arial" w:cs="Arial"/>
          <w:i/>
          <w:iCs/>
          <w:color w:val="002060"/>
          <w:sz w:val="24"/>
          <w:szCs w:val="24"/>
        </w:rPr>
        <w:t>.</w:t>
      </w:r>
    </w:p>
    <w:p w14:paraId="1231BE67" w14:textId="77777777" w:rsidR="009443B0" w:rsidRPr="00BD5645" w:rsidRDefault="009443B0" w:rsidP="009443B0">
      <w:pPr>
        <w:spacing w:after="0" w:line="360" w:lineRule="auto"/>
        <w:contextualSpacing/>
        <w:rPr>
          <w:rFonts w:ascii="Arial" w:hAnsi="Arial" w:cs="Arial"/>
          <w:sz w:val="24"/>
          <w:szCs w:val="24"/>
        </w:rPr>
      </w:pPr>
    </w:p>
    <w:p w14:paraId="35590C44" w14:textId="77777777" w:rsidR="009443B0" w:rsidRPr="00BD5645" w:rsidRDefault="71A4C97F" w:rsidP="7F5F4013">
      <w:pPr>
        <w:spacing w:line="360" w:lineRule="auto"/>
        <w:rPr>
          <w:rFonts w:ascii="Arial" w:hAnsi="Arial" w:cs="Arial"/>
          <w:b/>
          <w:bCs/>
          <w:color w:val="7030A0"/>
          <w:sz w:val="32"/>
          <w:szCs w:val="32"/>
          <w:lang w:eastAsia="en-GB"/>
        </w:rPr>
      </w:pPr>
      <w:r w:rsidRPr="6AA0196C">
        <w:rPr>
          <w:rFonts w:ascii="Arial" w:hAnsi="Arial" w:cs="Arial"/>
          <w:b/>
          <w:bCs/>
          <w:color w:val="7030A0"/>
          <w:sz w:val="32"/>
          <w:szCs w:val="32"/>
          <w:lang w:eastAsia="en-GB"/>
        </w:rPr>
        <w:t>Terms of Reference</w:t>
      </w:r>
    </w:p>
    <w:p w14:paraId="73215E33" w14:textId="77777777" w:rsidR="009443B0" w:rsidRPr="00BD5645" w:rsidRDefault="71A4C97F" w:rsidP="7F5F4013">
      <w:pPr>
        <w:autoSpaceDE w:val="0"/>
        <w:autoSpaceDN w:val="0"/>
        <w:adjustRightInd w:val="0"/>
        <w:spacing w:after="0" w:line="360" w:lineRule="auto"/>
        <w:rPr>
          <w:rFonts w:ascii="Arial" w:eastAsia="Times New Roman" w:hAnsi="Arial" w:cs="Arial"/>
          <w:color w:val="7030A0"/>
          <w:kern w:val="1"/>
          <w:sz w:val="30"/>
          <w:szCs w:val="30"/>
          <w:lang w:eastAsia="en-GB"/>
        </w:rPr>
      </w:pPr>
      <w:r w:rsidRPr="7F5F4013">
        <w:rPr>
          <w:rFonts w:ascii="Arial" w:eastAsia="Times New Roman" w:hAnsi="Arial" w:cs="Arial"/>
          <w:b/>
          <w:bCs/>
          <w:color w:val="7030A0"/>
          <w:kern w:val="1"/>
          <w:sz w:val="30"/>
          <w:szCs w:val="30"/>
          <w:lang w:eastAsia="en-GB"/>
        </w:rPr>
        <w:t>An investigation into</w:t>
      </w:r>
      <w:r w:rsidRPr="6AA0196C">
        <w:rPr>
          <w:rFonts w:ascii="Arial" w:eastAsia="Times New Roman" w:hAnsi="Arial" w:cs="Arial"/>
          <w:b/>
          <w:bCs/>
          <w:i/>
          <w:iCs/>
          <w:color w:val="7030A0"/>
          <w:kern w:val="1"/>
          <w:sz w:val="30"/>
          <w:szCs w:val="30"/>
          <w:lang w:eastAsia="en-GB"/>
        </w:rPr>
        <w:t xml:space="preserve"> [insert title of investigation here]</w:t>
      </w:r>
    </w:p>
    <w:p w14:paraId="36FEB5B0" w14:textId="77777777" w:rsidR="009443B0" w:rsidRPr="00BD5645" w:rsidRDefault="009443B0" w:rsidP="7F5F4013">
      <w:pPr>
        <w:spacing w:after="0" w:line="360" w:lineRule="auto"/>
        <w:contextualSpacing/>
        <w:rPr>
          <w:rFonts w:ascii="Arial" w:hAnsi="Arial" w:cs="Arial"/>
          <w:color w:val="7030A0"/>
          <w:sz w:val="24"/>
          <w:szCs w:val="24"/>
        </w:rPr>
      </w:pPr>
    </w:p>
    <w:p w14:paraId="6C0E1DE5" w14:textId="77777777" w:rsidR="009443B0" w:rsidRPr="008C3554" w:rsidRDefault="71A4C97F" w:rsidP="7F5F4013">
      <w:pPr>
        <w:spacing w:after="0" w:line="360" w:lineRule="auto"/>
        <w:contextualSpacing/>
        <w:rPr>
          <w:rFonts w:ascii="Arial" w:hAnsi="Arial" w:cs="Arial"/>
          <w:color w:val="7030A0"/>
          <w:sz w:val="28"/>
          <w:szCs w:val="28"/>
        </w:rPr>
      </w:pPr>
      <w:r w:rsidRPr="6AA0196C">
        <w:rPr>
          <w:rFonts w:ascii="Arial" w:hAnsi="Arial" w:cs="Arial"/>
          <w:b/>
          <w:bCs/>
          <w:color w:val="7030A0"/>
          <w:sz w:val="28"/>
          <w:szCs w:val="28"/>
        </w:rPr>
        <w:t>Overview</w:t>
      </w:r>
    </w:p>
    <w:p w14:paraId="1AFBAB3C" w14:textId="77777777" w:rsidR="009443B0" w:rsidRPr="00BD5645"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On </w:t>
      </w:r>
      <w:r w:rsidRPr="6AA0196C">
        <w:rPr>
          <w:rFonts w:ascii="Arial" w:hAnsi="Arial" w:cs="Arial"/>
          <w:i/>
          <w:iCs/>
          <w:sz w:val="24"/>
          <w:szCs w:val="24"/>
        </w:rPr>
        <w:t xml:space="preserve">[insert date] </w:t>
      </w:r>
      <w:r w:rsidRPr="6AA0196C">
        <w:rPr>
          <w:rFonts w:ascii="Arial" w:hAnsi="Arial" w:cs="Arial"/>
          <w:sz w:val="24"/>
          <w:szCs w:val="24"/>
        </w:rPr>
        <w:t xml:space="preserve">a complaint was received by </w:t>
      </w:r>
      <w:r w:rsidRPr="6AA0196C">
        <w:rPr>
          <w:rFonts w:ascii="Arial" w:hAnsi="Arial" w:cs="Arial"/>
          <w:i/>
          <w:iCs/>
          <w:sz w:val="24"/>
          <w:szCs w:val="24"/>
        </w:rPr>
        <w:t>[insert name of WPO]</w:t>
      </w:r>
      <w:r w:rsidRPr="6AA0196C">
        <w:rPr>
          <w:rFonts w:ascii="Arial" w:hAnsi="Arial" w:cs="Arial"/>
          <w:sz w:val="24"/>
          <w:szCs w:val="24"/>
        </w:rPr>
        <w:t xml:space="preserve"> of </w:t>
      </w:r>
      <w:r w:rsidRPr="6AA0196C">
        <w:rPr>
          <w:rFonts w:ascii="Arial" w:hAnsi="Arial" w:cs="Arial"/>
          <w:i/>
          <w:iCs/>
          <w:sz w:val="24"/>
          <w:szCs w:val="24"/>
        </w:rPr>
        <w:t>[insert SGB]</w:t>
      </w:r>
      <w:r w:rsidRPr="6AA0196C">
        <w:rPr>
          <w:rFonts w:ascii="Arial" w:hAnsi="Arial" w:cs="Arial"/>
          <w:sz w:val="24"/>
          <w:szCs w:val="24"/>
        </w:rPr>
        <w:t xml:space="preserve"> whereby they were made aware that </w:t>
      </w:r>
      <w:r w:rsidRPr="6AA0196C">
        <w:rPr>
          <w:rFonts w:ascii="Arial" w:hAnsi="Arial" w:cs="Arial"/>
          <w:i/>
          <w:iCs/>
          <w:sz w:val="24"/>
          <w:szCs w:val="24"/>
        </w:rPr>
        <w:t>[insert complainant name]</w:t>
      </w:r>
      <w:r w:rsidRPr="6AA0196C">
        <w:rPr>
          <w:rFonts w:ascii="Arial" w:hAnsi="Arial" w:cs="Arial"/>
          <w:sz w:val="24"/>
          <w:szCs w:val="24"/>
        </w:rPr>
        <w:t xml:space="preserve"> had raised that an individuals’ conduct </w:t>
      </w:r>
      <w:r w:rsidRPr="6AA0196C">
        <w:rPr>
          <w:rFonts w:ascii="Arial" w:hAnsi="Arial" w:cs="Arial"/>
          <w:i/>
          <w:iCs/>
          <w:sz w:val="24"/>
          <w:szCs w:val="24"/>
        </w:rPr>
        <w:t>[insert nature of complaint]</w:t>
      </w:r>
      <w:r w:rsidRPr="6AA0196C">
        <w:rPr>
          <w:rFonts w:ascii="Arial" w:hAnsi="Arial" w:cs="Arial"/>
          <w:sz w:val="24"/>
          <w:szCs w:val="24"/>
        </w:rPr>
        <w:t xml:space="preserve"> and that the person or persons responsible were </w:t>
      </w:r>
      <w:r w:rsidRPr="6AA0196C">
        <w:rPr>
          <w:rFonts w:ascii="Arial" w:hAnsi="Arial" w:cs="Arial"/>
          <w:i/>
          <w:iCs/>
          <w:sz w:val="24"/>
          <w:szCs w:val="24"/>
        </w:rPr>
        <w:t>[insert individual’s name]</w:t>
      </w:r>
      <w:r w:rsidRPr="6AA0196C">
        <w:rPr>
          <w:rFonts w:ascii="Arial" w:hAnsi="Arial" w:cs="Arial"/>
          <w:sz w:val="24"/>
          <w:szCs w:val="24"/>
        </w:rPr>
        <w:t xml:space="preserve"> </w:t>
      </w:r>
    </w:p>
    <w:p w14:paraId="30D7AA69" w14:textId="77777777" w:rsidR="009443B0" w:rsidRPr="00BD5645" w:rsidRDefault="009443B0" w:rsidP="009443B0">
      <w:pPr>
        <w:spacing w:after="0" w:line="360" w:lineRule="auto"/>
        <w:contextualSpacing/>
        <w:rPr>
          <w:rFonts w:ascii="Arial" w:hAnsi="Arial" w:cs="Arial"/>
          <w:sz w:val="24"/>
          <w:szCs w:val="24"/>
        </w:rPr>
      </w:pPr>
    </w:p>
    <w:p w14:paraId="4531CABE" w14:textId="77777777" w:rsidR="009443B0" w:rsidRPr="00BD5645"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Or  </w:t>
      </w:r>
    </w:p>
    <w:p w14:paraId="29D6B04F" w14:textId="77777777" w:rsidR="009443B0" w:rsidRPr="00BD5645"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 </w:t>
      </w:r>
    </w:p>
    <w:p w14:paraId="290B42F5" w14:textId="77777777" w:rsidR="009443B0" w:rsidRPr="00BD5645" w:rsidRDefault="71A4C97F" w:rsidP="009443B0">
      <w:pPr>
        <w:spacing w:after="0" w:line="360" w:lineRule="auto"/>
        <w:contextualSpacing/>
        <w:rPr>
          <w:rFonts w:ascii="Arial" w:hAnsi="Arial" w:cs="Arial"/>
          <w:sz w:val="24"/>
          <w:szCs w:val="24"/>
        </w:rPr>
      </w:pPr>
      <w:r w:rsidRPr="6AA0196C">
        <w:rPr>
          <w:rFonts w:ascii="Arial" w:hAnsi="Arial" w:cs="Arial"/>
          <w:sz w:val="24"/>
          <w:szCs w:val="24"/>
        </w:rPr>
        <w:t>On [</w:t>
      </w:r>
      <w:r w:rsidRPr="6AA0196C">
        <w:rPr>
          <w:rFonts w:ascii="Arial" w:hAnsi="Arial" w:cs="Arial"/>
          <w:i/>
          <w:iCs/>
          <w:sz w:val="24"/>
          <w:szCs w:val="24"/>
        </w:rPr>
        <w:t>insert date]</w:t>
      </w:r>
      <w:r w:rsidRPr="6AA0196C">
        <w:rPr>
          <w:rFonts w:ascii="Arial" w:hAnsi="Arial" w:cs="Arial"/>
          <w:sz w:val="24"/>
          <w:szCs w:val="24"/>
        </w:rPr>
        <w:t xml:space="preserve"> it was decided that an investigation would take place as following an initial assessment of complaint raised that may impact the wellbeing, protection and safety of a member, some members or all members involved </w:t>
      </w:r>
      <w:r w:rsidRPr="6AA0196C">
        <w:rPr>
          <w:rFonts w:ascii="Arial" w:hAnsi="Arial" w:cs="Arial"/>
          <w:i/>
          <w:iCs/>
          <w:sz w:val="24"/>
          <w:szCs w:val="24"/>
        </w:rPr>
        <w:t xml:space="preserve">[insert sport/activity] </w:t>
      </w:r>
    </w:p>
    <w:p w14:paraId="0A6959E7" w14:textId="77777777" w:rsidR="009443B0" w:rsidRPr="00BD5645"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 </w:t>
      </w:r>
    </w:p>
    <w:p w14:paraId="18A3B313" w14:textId="77777777" w:rsidR="009443B0" w:rsidRPr="00BD5645"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On the </w:t>
      </w:r>
      <w:r w:rsidRPr="6AA0196C">
        <w:rPr>
          <w:rFonts w:ascii="Arial" w:hAnsi="Arial" w:cs="Arial"/>
          <w:i/>
          <w:iCs/>
          <w:sz w:val="24"/>
          <w:szCs w:val="24"/>
        </w:rPr>
        <w:t>[insert date]</w:t>
      </w:r>
      <w:r w:rsidRPr="6AA0196C">
        <w:rPr>
          <w:rFonts w:ascii="Arial" w:hAnsi="Arial" w:cs="Arial"/>
          <w:sz w:val="24"/>
          <w:szCs w:val="24"/>
        </w:rPr>
        <w:t xml:space="preserve"> I </w:t>
      </w:r>
      <w:r w:rsidRPr="6AA0196C">
        <w:rPr>
          <w:rFonts w:ascii="Arial" w:hAnsi="Arial" w:cs="Arial"/>
          <w:i/>
          <w:iCs/>
          <w:sz w:val="24"/>
          <w:szCs w:val="24"/>
        </w:rPr>
        <w:t>[insert investigator]</w:t>
      </w:r>
      <w:r w:rsidRPr="6AA0196C">
        <w:rPr>
          <w:rFonts w:ascii="Arial" w:hAnsi="Arial" w:cs="Arial"/>
          <w:sz w:val="24"/>
          <w:szCs w:val="24"/>
        </w:rPr>
        <w:t xml:space="preserve"> was contacted by </w:t>
      </w:r>
      <w:r w:rsidRPr="6AA0196C">
        <w:rPr>
          <w:rFonts w:ascii="Arial" w:hAnsi="Arial" w:cs="Arial"/>
          <w:i/>
          <w:iCs/>
          <w:sz w:val="24"/>
          <w:szCs w:val="24"/>
        </w:rPr>
        <w:t xml:space="preserve">[insert contact] </w:t>
      </w:r>
      <w:r w:rsidRPr="6AA0196C">
        <w:rPr>
          <w:rFonts w:ascii="Arial" w:hAnsi="Arial" w:cs="Arial"/>
          <w:sz w:val="24"/>
          <w:szCs w:val="24"/>
        </w:rPr>
        <w:t xml:space="preserve">and asked to undertake investigation in respect of the above matter.  I met with </w:t>
      </w:r>
      <w:r w:rsidRPr="6AA0196C">
        <w:rPr>
          <w:rFonts w:ascii="Arial" w:hAnsi="Arial" w:cs="Arial"/>
          <w:i/>
          <w:iCs/>
          <w:sz w:val="24"/>
          <w:szCs w:val="24"/>
        </w:rPr>
        <w:t xml:space="preserve">[insert WPO] </w:t>
      </w:r>
      <w:r w:rsidRPr="6AA0196C">
        <w:rPr>
          <w:rFonts w:ascii="Arial" w:hAnsi="Arial" w:cs="Arial"/>
          <w:sz w:val="24"/>
          <w:szCs w:val="24"/>
        </w:rPr>
        <w:t xml:space="preserve">in person/ virtually/other on the </w:t>
      </w:r>
      <w:r w:rsidRPr="6AA0196C">
        <w:rPr>
          <w:rFonts w:ascii="Arial" w:hAnsi="Arial" w:cs="Arial"/>
          <w:i/>
          <w:iCs/>
          <w:sz w:val="24"/>
          <w:szCs w:val="24"/>
        </w:rPr>
        <w:t>[insert date]</w:t>
      </w:r>
      <w:r w:rsidRPr="6AA0196C">
        <w:rPr>
          <w:rFonts w:ascii="Arial" w:hAnsi="Arial" w:cs="Arial"/>
          <w:sz w:val="24"/>
          <w:szCs w:val="24"/>
        </w:rPr>
        <w:t xml:space="preserve"> where further information was supplied.  The TOR are agreed and have been signed by me and </w:t>
      </w:r>
      <w:r w:rsidRPr="6AA0196C">
        <w:rPr>
          <w:rFonts w:ascii="Arial" w:hAnsi="Arial" w:cs="Arial"/>
          <w:i/>
          <w:iCs/>
          <w:sz w:val="24"/>
          <w:szCs w:val="24"/>
        </w:rPr>
        <w:t xml:space="preserve">[insert name] [insert SGB] </w:t>
      </w:r>
      <w:r w:rsidRPr="6AA0196C">
        <w:rPr>
          <w:rFonts w:ascii="Arial" w:hAnsi="Arial" w:cs="Arial"/>
          <w:sz w:val="24"/>
          <w:szCs w:val="24"/>
        </w:rPr>
        <w:t xml:space="preserve">on </w:t>
      </w:r>
      <w:r w:rsidRPr="6AA0196C">
        <w:rPr>
          <w:rFonts w:ascii="Arial" w:hAnsi="Arial" w:cs="Arial"/>
          <w:i/>
          <w:iCs/>
          <w:sz w:val="24"/>
          <w:szCs w:val="24"/>
        </w:rPr>
        <w:t>[Insert date]</w:t>
      </w:r>
      <w:r w:rsidRPr="6AA0196C">
        <w:rPr>
          <w:rFonts w:ascii="Arial" w:hAnsi="Arial" w:cs="Arial"/>
          <w:sz w:val="24"/>
          <w:szCs w:val="24"/>
        </w:rPr>
        <w:t xml:space="preserve">.  </w:t>
      </w:r>
    </w:p>
    <w:p w14:paraId="100C5B58" w14:textId="77777777" w:rsidR="009443B0" w:rsidRPr="00BD5645"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 </w:t>
      </w:r>
    </w:p>
    <w:p w14:paraId="2F6AC1EE" w14:textId="77777777" w:rsidR="009443B0" w:rsidRDefault="71A4C97F" w:rsidP="00ED64B3">
      <w:pPr>
        <w:spacing w:after="0" w:line="360" w:lineRule="auto"/>
        <w:contextualSpacing/>
        <w:rPr>
          <w:rFonts w:ascii="Arial" w:hAnsi="Arial" w:cs="Arial"/>
          <w:sz w:val="24"/>
          <w:szCs w:val="24"/>
        </w:rPr>
      </w:pPr>
      <w:r w:rsidRPr="6AA0196C">
        <w:rPr>
          <w:rFonts w:ascii="Arial" w:hAnsi="Arial" w:cs="Arial"/>
          <w:sz w:val="24"/>
          <w:szCs w:val="24"/>
        </w:rPr>
        <w:lastRenderedPageBreak/>
        <w:t xml:space="preserve">As of this date </w:t>
      </w:r>
      <w:r w:rsidRPr="6AA0196C">
        <w:rPr>
          <w:rFonts w:ascii="Arial" w:hAnsi="Arial" w:cs="Arial"/>
          <w:i/>
          <w:iCs/>
          <w:sz w:val="24"/>
          <w:szCs w:val="24"/>
        </w:rPr>
        <w:t>[Insert date]</w:t>
      </w:r>
      <w:r w:rsidRPr="6AA0196C">
        <w:rPr>
          <w:rFonts w:ascii="Arial" w:hAnsi="Arial" w:cs="Arial"/>
          <w:sz w:val="24"/>
          <w:szCs w:val="24"/>
        </w:rPr>
        <w:t xml:space="preserve"> I have not been made aware that criminality is suspected or known or that any criminal or child/adult protection investigation is complete and relevant authority has been granted for this investigation to take place.  </w:t>
      </w:r>
    </w:p>
    <w:p w14:paraId="7196D064" w14:textId="77777777" w:rsidR="00300649" w:rsidRDefault="00300649" w:rsidP="00ED64B3">
      <w:pPr>
        <w:spacing w:after="0" w:line="360" w:lineRule="auto"/>
        <w:contextualSpacing/>
        <w:rPr>
          <w:rFonts w:ascii="Arial" w:hAnsi="Arial" w:cs="Arial"/>
          <w:sz w:val="24"/>
          <w:szCs w:val="24"/>
        </w:rPr>
      </w:pPr>
    </w:p>
    <w:p w14:paraId="65A62E50" w14:textId="77777777" w:rsidR="009443B0" w:rsidRPr="00BD5645" w:rsidRDefault="71A4C97F" w:rsidP="00ED64B3">
      <w:pPr>
        <w:autoSpaceDE w:val="0"/>
        <w:autoSpaceDN w:val="0"/>
        <w:adjustRightInd w:val="0"/>
        <w:spacing w:after="0" w:line="360" w:lineRule="auto"/>
        <w:contextualSpacing/>
        <w:rPr>
          <w:rFonts w:ascii="Arial" w:eastAsia="Times New Roman" w:hAnsi="Arial" w:cs="Arial"/>
          <w:b/>
          <w:bCs/>
          <w:color w:val="7030A0"/>
          <w:sz w:val="28"/>
          <w:szCs w:val="28"/>
          <w:lang w:eastAsia="en-GB"/>
        </w:rPr>
      </w:pPr>
      <w:r w:rsidRPr="6AA0196C">
        <w:rPr>
          <w:rFonts w:ascii="Arial" w:eastAsia="Times New Roman" w:hAnsi="Arial" w:cs="Arial"/>
          <w:b/>
          <w:bCs/>
          <w:color w:val="7030A0"/>
          <w:sz w:val="28"/>
          <w:szCs w:val="28"/>
          <w:lang w:eastAsia="en-GB"/>
        </w:rPr>
        <w:t>The investigator</w:t>
      </w:r>
    </w:p>
    <w:p w14:paraId="008B844E" w14:textId="77777777" w:rsidR="009443B0" w:rsidRDefault="71A4C97F" w:rsidP="00ED64B3">
      <w:pPr>
        <w:spacing w:after="0" w:line="360" w:lineRule="auto"/>
        <w:contextualSpacing/>
        <w:rPr>
          <w:rFonts w:ascii="Arial" w:eastAsia="Times New Roman" w:hAnsi="Arial" w:cs="Arial"/>
          <w:i/>
          <w:iCs/>
          <w:sz w:val="24"/>
          <w:szCs w:val="24"/>
          <w:lang w:eastAsia="en-GB"/>
        </w:rPr>
      </w:pPr>
      <w:r w:rsidRPr="6AA0196C">
        <w:rPr>
          <w:rFonts w:ascii="Arial" w:eastAsia="Times New Roman" w:hAnsi="Arial" w:cs="Arial"/>
          <w:sz w:val="24"/>
          <w:szCs w:val="24"/>
          <w:lang w:eastAsia="en-GB"/>
        </w:rPr>
        <w:t xml:space="preserve">In this investigation, the investigator is </w:t>
      </w:r>
      <w:r w:rsidRPr="6AA0196C">
        <w:rPr>
          <w:rFonts w:ascii="Arial" w:eastAsia="Times New Roman" w:hAnsi="Arial" w:cs="Arial"/>
          <w:i/>
          <w:iCs/>
          <w:sz w:val="24"/>
          <w:szCs w:val="24"/>
          <w:lang w:eastAsia="en-GB"/>
        </w:rPr>
        <w:t>[insert job title]</w:t>
      </w:r>
      <w:r w:rsidRPr="6AA0196C">
        <w:rPr>
          <w:rFonts w:ascii="Arial" w:eastAsia="Times New Roman" w:hAnsi="Arial" w:cs="Arial"/>
          <w:sz w:val="24"/>
          <w:szCs w:val="24"/>
          <w:lang w:eastAsia="en-GB"/>
        </w:rPr>
        <w:t xml:space="preserve">, who will be supported in the investigation by </w:t>
      </w:r>
      <w:r w:rsidRPr="6AA0196C">
        <w:rPr>
          <w:rFonts w:ascii="Arial" w:eastAsia="Times New Roman" w:hAnsi="Arial" w:cs="Arial"/>
          <w:i/>
          <w:iCs/>
          <w:sz w:val="24"/>
          <w:szCs w:val="24"/>
          <w:lang w:eastAsia="en-GB"/>
        </w:rPr>
        <w:t>[insert name].</w:t>
      </w:r>
    </w:p>
    <w:p w14:paraId="34FF1C98" w14:textId="77777777" w:rsidR="009443B0" w:rsidRDefault="009443B0" w:rsidP="00ED64B3">
      <w:pPr>
        <w:spacing w:after="0" w:line="360" w:lineRule="auto"/>
        <w:contextualSpacing/>
        <w:rPr>
          <w:rFonts w:ascii="Arial" w:eastAsia="Times New Roman" w:hAnsi="Arial" w:cs="Arial"/>
          <w:i/>
          <w:iCs/>
          <w:sz w:val="24"/>
          <w:szCs w:val="24"/>
          <w:lang w:eastAsia="en-GB"/>
        </w:rPr>
      </w:pPr>
    </w:p>
    <w:p w14:paraId="1271892D" w14:textId="77777777" w:rsidR="009443B0" w:rsidRPr="003D48FE" w:rsidRDefault="71A4C97F" w:rsidP="00ED64B3">
      <w:pPr>
        <w:autoSpaceDE w:val="0"/>
        <w:autoSpaceDN w:val="0"/>
        <w:adjustRightInd w:val="0"/>
        <w:spacing w:after="0" w:line="360" w:lineRule="auto"/>
        <w:contextualSpacing/>
        <w:rPr>
          <w:rFonts w:ascii="Arial" w:eastAsia="Times New Roman" w:hAnsi="Arial" w:cs="Arial"/>
          <w:b/>
          <w:bCs/>
          <w:color w:val="7030A0"/>
          <w:sz w:val="28"/>
          <w:szCs w:val="28"/>
          <w:lang w:eastAsia="en-GB"/>
        </w:rPr>
      </w:pPr>
      <w:r w:rsidRPr="6AA0196C">
        <w:rPr>
          <w:rFonts w:ascii="Arial" w:eastAsia="Times New Roman" w:hAnsi="Arial" w:cs="Arial"/>
          <w:b/>
          <w:bCs/>
          <w:color w:val="7030A0"/>
          <w:sz w:val="28"/>
          <w:szCs w:val="28"/>
          <w:lang w:eastAsia="en-GB"/>
        </w:rPr>
        <w:t xml:space="preserve">Timescale </w:t>
      </w:r>
    </w:p>
    <w:p w14:paraId="1A4E7F60" w14:textId="77777777" w:rsidR="009443B0" w:rsidRPr="004E1A0F"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To ensure the investigation is completed in a timely fashion, the investigation report should be provided to </w:t>
      </w:r>
      <w:r w:rsidRPr="6AA0196C">
        <w:rPr>
          <w:rFonts w:ascii="Arial" w:eastAsia="Times New Roman" w:hAnsi="Arial" w:cs="Arial"/>
          <w:i/>
          <w:iCs/>
          <w:sz w:val="24"/>
          <w:szCs w:val="24"/>
          <w:lang w:eastAsia="en-GB"/>
        </w:rPr>
        <w:t>[insert name]</w:t>
      </w:r>
      <w:r w:rsidRPr="6AA0196C">
        <w:rPr>
          <w:rFonts w:ascii="Arial" w:eastAsia="Times New Roman" w:hAnsi="Arial" w:cs="Arial"/>
          <w:sz w:val="24"/>
          <w:szCs w:val="24"/>
          <w:lang w:eastAsia="en-GB"/>
        </w:rPr>
        <w:t xml:space="preserve"> by </w:t>
      </w:r>
      <w:r w:rsidRPr="6AA0196C">
        <w:rPr>
          <w:rFonts w:ascii="Arial" w:eastAsia="Times New Roman" w:hAnsi="Arial" w:cs="Arial"/>
          <w:i/>
          <w:iCs/>
          <w:sz w:val="24"/>
          <w:szCs w:val="24"/>
          <w:lang w:eastAsia="en-GB"/>
        </w:rPr>
        <w:t>[insert deadline date]</w:t>
      </w:r>
      <w:r w:rsidRPr="6AA0196C">
        <w:rPr>
          <w:rFonts w:ascii="Arial" w:eastAsia="Times New Roman" w:hAnsi="Arial" w:cs="Arial"/>
          <w:sz w:val="24"/>
          <w:szCs w:val="24"/>
          <w:lang w:eastAsia="en-GB"/>
        </w:rPr>
        <w:t xml:space="preserve">. Interviews and the process for gathering facts etc should be completed by </w:t>
      </w:r>
      <w:r w:rsidRPr="6AA0196C">
        <w:rPr>
          <w:rFonts w:ascii="Arial" w:eastAsia="Times New Roman" w:hAnsi="Arial" w:cs="Arial"/>
          <w:i/>
          <w:iCs/>
          <w:sz w:val="24"/>
          <w:szCs w:val="24"/>
          <w:lang w:eastAsia="en-GB"/>
        </w:rPr>
        <w:t>[insert target completion date].</w:t>
      </w:r>
      <w:r w:rsidRPr="6AA0196C">
        <w:rPr>
          <w:rFonts w:ascii="Arial" w:eastAsia="Times New Roman" w:hAnsi="Arial" w:cs="Arial"/>
          <w:sz w:val="24"/>
          <w:szCs w:val="24"/>
          <w:lang w:eastAsia="en-GB"/>
        </w:rPr>
        <w:t xml:space="preserve"> </w:t>
      </w:r>
    </w:p>
    <w:p w14:paraId="6D072C0D" w14:textId="77777777" w:rsidR="009443B0" w:rsidRPr="004E1A0F" w:rsidRDefault="009443B0"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570570EE" w14:textId="77777777" w:rsidR="009443B0" w:rsidRPr="00BD5645" w:rsidRDefault="71A4C97F" w:rsidP="00ED64B3">
      <w:pPr>
        <w:autoSpaceDE w:val="0"/>
        <w:autoSpaceDN w:val="0"/>
        <w:adjustRightInd w:val="0"/>
        <w:spacing w:after="0" w:line="360" w:lineRule="auto"/>
        <w:contextualSpacing/>
        <w:rPr>
          <w:rFonts w:ascii="Arial" w:eastAsia="Times New Roman" w:hAnsi="Arial" w:cs="Arial"/>
          <w:b/>
          <w:bCs/>
          <w:color w:val="7030A0"/>
          <w:sz w:val="28"/>
          <w:szCs w:val="28"/>
          <w:lang w:eastAsia="en-GB"/>
        </w:rPr>
      </w:pPr>
      <w:r w:rsidRPr="6AA0196C">
        <w:rPr>
          <w:rFonts w:ascii="Arial" w:eastAsia="Times New Roman" w:hAnsi="Arial" w:cs="Arial"/>
          <w:b/>
          <w:bCs/>
          <w:color w:val="7030A0"/>
          <w:sz w:val="28"/>
          <w:szCs w:val="28"/>
          <w:lang w:eastAsia="en-GB"/>
        </w:rPr>
        <w:t xml:space="preserve">The matters to be </w:t>
      </w:r>
      <w:proofErr w:type="gramStart"/>
      <w:r w:rsidRPr="6AA0196C">
        <w:rPr>
          <w:rFonts w:ascii="Arial" w:eastAsia="Times New Roman" w:hAnsi="Arial" w:cs="Arial"/>
          <w:b/>
          <w:bCs/>
          <w:color w:val="7030A0"/>
          <w:sz w:val="28"/>
          <w:szCs w:val="28"/>
          <w:lang w:eastAsia="en-GB"/>
        </w:rPr>
        <w:t>investigated</w:t>
      </w:r>
      <w:proofErr w:type="gramEnd"/>
      <w:r w:rsidRPr="6AA0196C">
        <w:rPr>
          <w:rFonts w:ascii="Arial" w:eastAsia="Times New Roman" w:hAnsi="Arial" w:cs="Arial"/>
          <w:b/>
          <w:bCs/>
          <w:color w:val="7030A0"/>
          <w:sz w:val="28"/>
          <w:szCs w:val="28"/>
          <w:lang w:eastAsia="en-GB"/>
        </w:rPr>
        <w:t xml:space="preserve"> </w:t>
      </w:r>
    </w:p>
    <w:p w14:paraId="3E192EFD" w14:textId="77777777" w:rsidR="009443B0" w:rsidRPr="00BD5645"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The investigation will establish the facts around the following complaint/allegations:</w:t>
      </w:r>
    </w:p>
    <w:p w14:paraId="48A21919" w14:textId="77777777" w:rsidR="009443B0" w:rsidRPr="00BD5645" w:rsidRDefault="009443B0" w:rsidP="00ED64B3">
      <w:pPr>
        <w:autoSpaceDE w:val="0"/>
        <w:autoSpaceDN w:val="0"/>
        <w:adjustRightInd w:val="0"/>
        <w:spacing w:after="0" w:line="360" w:lineRule="auto"/>
        <w:contextualSpacing/>
        <w:rPr>
          <w:rFonts w:ascii="Arial" w:eastAsia="Times New Roman" w:hAnsi="Arial" w:cs="Arial"/>
          <w:sz w:val="24"/>
          <w:szCs w:val="24"/>
          <w:lang w:eastAsia="en-GB"/>
        </w:rPr>
      </w:pPr>
    </w:p>
    <w:p w14:paraId="188C2872" w14:textId="77777777" w:rsidR="009443B0" w:rsidRPr="00BD5645" w:rsidRDefault="71A4C97F" w:rsidP="00ED64B3">
      <w:pPr>
        <w:pStyle w:val="ListParagraph"/>
        <w:numPr>
          <w:ilvl w:val="1"/>
          <w:numId w:val="29"/>
        </w:numPr>
        <w:tabs>
          <w:tab w:val="left" w:pos="426"/>
        </w:tabs>
        <w:autoSpaceDE w:val="0"/>
        <w:autoSpaceDN w:val="0"/>
        <w:adjustRightInd w:val="0"/>
        <w:spacing w:after="0" w:line="360" w:lineRule="auto"/>
        <w:rPr>
          <w:rFonts w:ascii="Arial" w:hAnsi="Arial" w:cs="Arial"/>
        </w:rPr>
      </w:pPr>
      <w:r w:rsidRPr="6AA0196C">
        <w:rPr>
          <w:rFonts w:ascii="Arial" w:hAnsi="Arial" w:cs="Arial"/>
        </w:rPr>
        <w:t>Term of Reference 1 (TOR1)</w:t>
      </w:r>
      <w:r w:rsidR="009443B0">
        <w:tab/>
      </w:r>
      <w:r w:rsidRPr="6AA0196C">
        <w:rPr>
          <w:rFonts w:ascii="Arial" w:hAnsi="Arial" w:cs="Arial"/>
          <w:i/>
          <w:iCs/>
        </w:rPr>
        <w:t>[first issue to be investigated. If there is more than one, list the others in a consistent manner with the first]</w:t>
      </w:r>
      <w:r w:rsidRPr="6AA0196C">
        <w:rPr>
          <w:rFonts w:ascii="Arial" w:hAnsi="Arial" w:cs="Arial"/>
        </w:rPr>
        <w:t>.</w:t>
      </w:r>
    </w:p>
    <w:p w14:paraId="27D5CA5C" w14:textId="77777777" w:rsidR="009443B0" w:rsidRPr="00BD5645" w:rsidRDefault="71A4C97F" w:rsidP="00ED64B3">
      <w:pPr>
        <w:pStyle w:val="ListParagraph"/>
        <w:numPr>
          <w:ilvl w:val="1"/>
          <w:numId w:val="29"/>
        </w:numPr>
        <w:tabs>
          <w:tab w:val="left" w:pos="426"/>
        </w:tabs>
        <w:autoSpaceDE w:val="0"/>
        <w:autoSpaceDN w:val="0"/>
        <w:adjustRightInd w:val="0"/>
        <w:spacing w:after="0" w:line="360" w:lineRule="auto"/>
        <w:rPr>
          <w:rFonts w:ascii="Arial" w:hAnsi="Arial" w:cs="Arial"/>
        </w:rPr>
      </w:pPr>
      <w:r w:rsidRPr="6AA0196C">
        <w:rPr>
          <w:rFonts w:ascii="Arial" w:hAnsi="Arial" w:cs="Arial"/>
        </w:rPr>
        <w:t>Term of Reference 2 (TOR2)</w:t>
      </w:r>
      <w:r w:rsidR="009443B0">
        <w:tab/>
      </w:r>
      <w:r w:rsidRPr="6AA0196C">
        <w:rPr>
          <w:rFonts w:ascii="Arial" w:hAnsi="Arial" w:cs="Arial"/>
          <w:i/>
          <w:iCs/>
        </w:rPr>
        <w:t>[second issue to be investigated]</w:t>
      </w:r>
    </w:p>
    <w:p w14:paraId="679F3ADF" w14:textId="77777777" w:rsidR="009443B0" w:rsidRPr="00BD5645" w:rsidRDefault="71A4C97F" w:rsidP="00ED64B3">
      <w:pPr>
        <w:pStyle w:val="ListParagraph"/>
        <w:numPr>
          <w:ilvl w:val="1"/>
          <w:numId w:val="29"/>
        </w:numPr>
        <w:tabs>
          <w:tab w:val="left" w:pos="426"/>
        </w:tabs>
        <w:autoSpaceDE w:val="0"/>
        <w:autoSpaceDN w:val="0"/>
        <w:adjustRightInd w:val="0"/>
        <w:spacing w:after="0" w:line="360" w:lineRule="auto"/>
        <w:rPr>
          <w:rFonts w:ascii="Arial" w:hAnsi="Arial" w:cs="Arial"/>
        </w:rPr>
      </w:pPr>
      <w:r w:rsidRPr="6AA0196C">
        <w:rPr>
          <w:rFonts w:ascii="Arial" w:hAnsi="Arial" w:cs="Arial"/>
        </w:rPr>
        <w:t>Term of Reference 3 (TOR3)</w:t>
      </w:r>
      <w:r w:rsidR="009443B0">
        <w:tab/>
      </w:r>
      <w:r w:rsidRPr="6AA0196C">
        <w:rPr>
          <w:rFonts w:ascii="Arial" w:hAnsi="Arial" w:cs="Arial"/>
          <w:i/>
          <w:iCs/>
        </w:rPr>
        <w:t>[third issue, etc]</w:t>
      </w:r>
    </w:p>
    <w:p w14:paraId="6BD18F9B" w14:textId="77777777" w:rsidR="009443B0" w:rsidRPr="00BD5645" w:rsidRDefault="009443B0" w:rsidP="00ED64B3">
      <w:pPr>
        <w:spacing w:after="0" w:line="360" w:lineRule="auto"/>
        <w:contextualSpacing/>
        <w:rPr>
          <w:rFonts w:ascii="Arial" w:hAnsi="Arial" w:cs="Arial"/>
          <w:sz w:val="24"/>
          <w:szCs w:val="24"/>
        </w:rPr>
      </w:pPr>
    </w:p>
    <w:p w14:paraId="7E9E0B5D" w14:textId="77777777" w:rsidR="009443B0" w:rsidRPr="00BD5645" w:rsidRDefault="71A4C97F" w:rsidP="00ED64B3">
      <w:pPr>
        <w:autoSpaceDE w:val="0"/>
        <w:autoSpaceDN w:val="0"/>
        <w:adjustRightInd w:val="0"/>
        <w:spacing w:after="0" w:line="360" w:lineRule="auto"/>
        <w:contextualSpacing/>
        <w:rPr>
          <w:rFonts w:ascii="Arial" w:eastAsia="Times New Roman" w:hAnsi="Arial" w:cs="Arial"/>
          <w:b/>
          <w:bCs/>
          <w:color w:val="7030A0"/>
          <w:sz w:val="28"/>
          <w:szCs w:val="28"/>
          <w:lang w:eastAsia="en-GB"/>
        </w:rPr>
      </w:pPr>
      <w:r w:rsidRPr="6AA0196C">
        <w:rPr>
          <w:rFonts w:ascii="Arial" w:eastAsia="Times New Roman" w:hAnsi="Arial" w:cs="Arial"/>
          <w:b/>
          <w:bCs/>
          <w:color w:val="7030A0"/>
          <w:sz w:val="28"/>
          <w:szCs w:val="28"/>
          <w:lang w:eastAsia="en-GB"/>
        </w:rPr>
        <w:t>Relevant documentation</w:t>
      </w:r>
    </w:p>
    <w:p w14:paraId="4B95750D" w14:textId="77777777" w:rsidR="009443B0" w:rsidRPr="00BD5645" w:rsidRDefault="71A4C97F" w:rsidP="00ED64B3">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following documentation relates to the investigation and are attached to this document. </w:t>
      </w:r>
    </w:p>
    <w:p w14:paraId="238601FE" w14:textId="77777777" w:rsidR="009443B0" w:rsidRPr="00BD5645" w:rsidRDefault="009443B0" w:rsidP="009443B0">
      <w:pPr>
        <w:autoSpaceDE w:val="0"/>
        <w:autoSpaceDN w:val="0"/>
        <w:adjustRightInd w:val="0"/>
        <w:spacing w:after="0" w:line="360" w:lineRule="auto"/>
        <w:contextualSpacing/>
        <w:rPr>
          <w:rFonts w:ascii="Arial" w:eastAsia="Times New Roman" w:hAnsi="Arial" w:cs="Arial"/>
          <w:sz w:val="24"/>
          <w:szCs w:val="24"/>
          <w:lang w:eastAsia="en-GB"/>
        </w:rPr>
      </w:pPr>
    </w:p>
    <w:tbl>
      <w:tblPr>
        <w:tblStyle w:val="TableGrid"/>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371"/>
        <w:gridCol w:w="1701"/>
      </w:tblGrid>
      <w:tr w:rsidR="00E0366A" w:rsidRPr="00E0366A" w14:paraId="085F7565" w14:textId="77777777" w:rsidTr="6AA0196C">
        <w:trPr>
          <w:jc w:val="center"/>
        </w:trPr>
        <w:tc>
          <w:tcPr>
            <w:tcW w:w="1413" w:type="dxa"/>
            <w:shd w:val="clear" w:color="auto" w:fill="009CCB"/>
            <w:vAlign w:val="center"/>
          </w:tcPr>
          <w:p w14:paraId="2DEC5224" w14:textId="77777777" w:rsidR="009443B0" w:rsidRPr="00E0366A" w:rsidRDefault="71A4C97F" w:rsidP="6AA0196C">
            <w:pPr>
              <w:autoSpaceDE w:val="0"/>
              <w:autoSpaceDN w:val="0"/>
              <w:adjustRightInd w:val="0"/>
              <w:spacing w:line="360" w:lineRule="auto"/>
              <w:contextualSpacing/>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Document number</w:t>
            </w:r>
          </w:p>
        </w:tc>
        <w:tc>
          <w:tcPr>
            <w:tcW w:w="7371" w:type="dxa"/>
            <w:shd w:val="clear" w:color="auto" w:fill="009CCB"/>
            <w:vAlign w:val="center"/>
          </w:tcPr>
          <w:p w14:paraId="31FF54C8" w14:textId="77777777" w:rsidR="009443B0" w:rsidRPr="00E0366A" w:rsidRDefault="71A4C97F" w:rsidP="6AA0196C">
            <w:pPr>
              <w:autoSpaceDE w:val="0"/>
              <w:autoSpaceDN w:val="0"/>
              <w:adjustRightInd w:val="0"/>
              <w:spacing w:line="360" w:lineRule="auto"/>
              <w:contextualSpacing/>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Description</w:t>
            </w:r>
          </w:p>
        </w:tc>
        <w:tc>
          <w:tcPr>
            <w:tcW w:w="1701" w:type="dxa"/>
            <w:shd w:val="clear" w:color="auto" w:fill="009CCB"/>
            <w:vAlign w:val="center"/>
          </w:tcPr>
          <w:p w14:paraId="5F3F821A" w14:textId="77777777" w:rsidR="009443B0" w:rsidRPr="00E0366A" w:rsidRDefault="71A4C97F" w:rsidP="6AA0196C">
            <w:pPr>
              <w:autoSpaceDE w:val="0"/>
              <w:autoSpaceDN w:val="0"/>
              <w:adjustRightInd w:val="0"/>
              <w:spacing w:line="360" w:lineRule="auto"/>
              <w:contextualSpacing/>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Date</w:t>
            </w:r>
          </w:p>
        </w:tc>
      </w:tr>
      <w:tr w:rsidR="00E0366A" w:rsidRPr="00E0366A" w14:paraId="4638C84E" w14:textId="77777777" w:rsidTr="6AA0196C">
        <w:trPr>
          <w:jc w:val="center"/>
        </w:trPr>
        <w:tc>
          <w:tcPr>
            <w:tcW w:w="1413" w:type="dxa"/>
          </w:tcPr>
          <w:p w14:paraId="6CB53F9C" w14:textId="77777777" w:rsidR="009443B0" w:rsidRPr="00E0366A"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One</w:t>
            </w:r>
          </w:p>
        </w:tc>
        <w:tc>
          <w:tcPr>
            <w:tcW w:w="7371" w:type="dxa"/>
          </w:tcPr>
          <w:p w14:paraId="0F3CABC7"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1701" w:type="dxa"/>
          </w:tcPr>
          <w:p w14:paraId="5B08B5D1"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r w:rsidR="00E0366A" w:rsidRPr="00E0366A" w14:paraId="6F35AABF" w14:textId="77777777" w:rsidTr="6AA0196C">
        <w:trPr>
          <w:jc w:val="center"/>
        </w:trPr>
        <w:tc>
          <w:tcPr>
            <w:tcW w:w="1413" w:type="dxa"/>
          </w:tcPr>
          <w:p w14:paraId="36972B1C" w14:textId="77777777" w:rsidR="009443B0" w:rsidRPr="00E0366A"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Two </w:t>
            </w:r>
          </w:p>
        </w:tc>
        <w:tc>
          <w:tcPr>
            <w:tcW w:w="7371" w:type="dxa"/>
          </w:tcPr>
          <w:p w14:paraId="16DEB4AB"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1701" w:type="dxa"/>
          </w:tcPr>
          <w:p w14:paraId="0AD9C6F4"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r w:rsidR="00E0366A" w:rsidRPr="00E0366A" w14:paraId="52762B19" w14:textId="77777777" w:rsidTr="6AA0196C">
        <w:trPr>
          <w:jc w:val="center"/>
        </w:trPr>
        <w:tc>
          <w:tcPr>
            <w:tcW w:w="1413" w:type="dxa"/>
          </w:tcPr>
          <w:p w14:paraId="6C5F251E" w14:textId="77777777" w:rsidR="009443B0" w:rsidRPr="00E0366A"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Three</w:t>
            </w:r>
          </w:p>
        </w:tc>
        <w:tc>
          <w:tcPr>
            <w:tcW w:w="7371" w:type="dxa"/>
          </w:tcPr>
          <w:p w14:paraId="4B1F511A"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1701" w:type="dxa"/>
          </w:tcPr>
          <w:p w14:paraId="65F9C3DC"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r w:rsidR="00E0366A" w:rsidRPr="00E0366A" w14:paraId="40490B2E" w14:textId="77777777" w:rsidTr="6AA0196C">
        <w:trPr>
          <w:jc w:val="center"/>
        </w:trPr>
        <w:tc>
          <w:tcPr>
            <w:tcW w:w="1413" w:type="dxa"/>
          </w:tcPr>
          <w:p w14:paraId="6423AEA6" w14:textId="77777777" w:rsidR="009443B0" w:rsidRPr="00E0366A"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Four</w:t>
            </w:r>
          </w:p>
        </w:tc>
        <w:tc>
          <w:tcPr>
            <w:tcW w:w="7371" w:type="dxa"/>
          </w:tcPr>
          <w:p w14:paraId="5023141B"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1701" w:type="dxa"/>
          </w:tcPr>
          <w:p w14:paraId="1F3B1409"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r w:rsidR="00E0366A" w:rsidRPr="00E0366A" w14:paraId="5DF1416C" w14:textId="77777777" w:rsidTr="6AA0196C">
        <w:trPr>
          <w:jc w:val="center"/>
        </w:trPr>
        <w:tc>
          <w:tcPr>
            <w:tcW w:w="1413" w:type="dxa"/>
          </w:tcPr>
          <w:p w14:paraId="08267A90" w14:textId="77777777" w:rsidR="009443B0" w:rsidRPr="00E0366A"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Five</w:t>
            </w:r>
          </w:p>
        </w:tc>
        <w:tc>
          <w:tcPr>
            <w:tcW w:w="7371" w:type="dxa"/>
          </w:tcPr>
          <w:p w14:paraId="562C75D1"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1701" w:type="dxa"/>
          </w:tcPr>
          <w:p w14:paraId="664355AD"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r w:rsidR="00E0366A" w:rsidRPr="00E0366A" w14:paraId="74020F84" w14:textId="77777777" w:rsidTr="6AA0196C">
        <w:trPr>
          <w:jc w:val="center"/>
        </w:trPr>
        <w:tc>
          <w:tcPr>
            <w:tcW w:w="1413" w:type="dxa"/>
          </w:tcPr>
          <w:p w14:paraId="49717ECD" w14:textId="77777777" w:rsidR="009443B0" w:rsidRPr="00E0366A"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Six etc</w:t>
            </w:r>
          </w:p>
        </w:tc>
        <w:tc>
          <w:tcPr>
            <w:tcW w:w="7371" w:type="dxa"/>
          </w:tcPr>
          <w:p w14:paraId="1A965116"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1701" w:type="dxa"/>
          </w:tcPr>
          <w:p w14:paraId="7DF4E37C" w14:textId="77777777" w:rsidR="009443B0" w:rsidRPr="00E0366A"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bl>
    <w:p w14:paraId="61D5E9BB" w14:textId="77777777" w:rsidR="009443B0" w:rsidRPr="00BD5645" w:rsidRDefault="71A4C97F" w:rsidP="7F5F4013">
      <w:pPr>
        <w:autoSpaceDE w:val="0"/>
        <w:autoSpaceDN w:val="0"/>
        <w:adjustRightInd w:val="0"/>
        <w:spacing w:after="0" w:line="360" w:lineRule="auto"/>
        <w:contextualSpacing/>
        <w:rPr>
          <w:rFonts w:ascii="Arial" w:eastAsia="Times New Roman" w:hAnsi="Arial" w:cs="Arial"/>
          <w:b/>
          <w:bCs/>
          <w:color w:val="7030A0"/>
          <w:sz w:val="28"/>
          <w:szCs w:val="28"/>
          <w:lang w:eastAsia="en-GB"/>
        </w:rPr>
      </w:pPr>
      <w:r w:rsidRPr="6AA0196C">
        <w:rPr>
          <w:rFonts w:ascii="Arial" w:eastAsia="Times New Roman" w:hAnsi="Arial" w:cs="Arial"/>
          <w:b/>
          <w:bCs/>
          <w:color w:val="7030A0"/>
          <w:sz w:val="28"/>
          <w:szCs w:val="28"/>
          <w:lang w:eastAsia="en-GB"/>
        </w:rPr>
        <w:lastRenderedPageBreak/>
        <w:t>Relevant witnesses</w:t>
      </w:r>
    </w:p>
    <w:p w14:paraId="1AC46530" w14:textId="77777777" w:rsidR="009443B0" w:rsidRPr="00BD5645" w:rsidRDefault="71A4C97F" w:rsidP="009443B0">
      <w:pPr>
        <w:autoSpaceDE w:val="0"/>
        <w:autoSpaceDN w:val="0"/>
        <w:adjustRightInd w:val="0"/>
        <w:spacing w:after="0"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following witnesses are intended to be interviewed as part of the investigation process. </w:t>
      </w:r>
    </w:p>
    <w:p w14:paraId="44FB30F8" w14:textId="77777777" w:rsidR="009443B0" w:rsidRPr="00BD5645" w:rsidRDefault="009443B0" w:rsidP="009443B0">
      <w:pPr>
        <w:autoSpaceDE w:val="0"/>
        <w:autoSpaceDN w:val="0"/>
        <w:adjustRightInd w:val="0"/>
        <w:spacing w:after="0" w:line="360" w:lineRule="auto"/>
        <w:contextualSpacing/>
        <w:rPr>
          <w:rFonts w:ascii="Arial" w:eastAsia="Times New Roman" w:hAnsi="Arial" w:cs="Arial"/>
          <w:sz w:val="24"/>
          <w:szCs w:val="24"/>
          <w:lang w:eastAsia="en-GB"/>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4003"/>
        <w:gridCol w:w="2645"/>
        <w:gridCol w:w="2228"/>
      </w:tblGrid>
      <w:tr w:rsidR="009443B0" w:rsidRPr="00BD5645" w14:paraId="5ABBF0DB" w14:textId="77777777" w:rsidTr="6AA0196C">
        <w:trPr>
          <w:jc w:val="center"/>
        </w:trPr>
        <w:tc>
          <w:tcPr>
            <w:tcW w:w="1323" w:type="dxa"/>
            <w:shd w:val="clear" w:color="auto" w:fill="009CCB"/>
            <w:vAlign w:val="center"/>
          </w:tcPr>
          <w:p w14:paraId="15F94F2D" w14:textId="77777777" w:rsidR="009443B0" w:rsidRPr="00BD5645" w:rsidRDefault="71A4C97F" w:rsidP="6AA0196C">
            <w:pPr>
              <w:autoSpaceDE w:val="0"/>
              <w:autoSpaceDN w:val="0"/>
              <w:adjustRightInd w:val="0"/>
              <w:spacing w:line="360" w:lineRule="auto"/>
              <w:contextualSpacing/>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Number</w:t>
            </w:r>
          </w:p>
        </w:tc>
        <w:tc>
          <w:tcPr>
            <w:tcW w:w="4080" w:type="dxa"/>
            <w:shd w:val="clear" w:color="auto" w:fill="009CCB"/>
            <w:vAlign w:val="center"/>
          </w:tcPr>
          <w:p w14:paraId="5958E21F" w14:textId="77777777" w:rsidR="009443B0" w:rsidRPr="00BD5645" w:rsidRDefault="71A4C97F" w:rsidP="6AA0196C">
            <w:pPr>
              <w:autoSpaceDE w:val="0"/>
              <w:autoSpaceDN w:val="0"/>
              <w:adjustRightInd w:val="0"/>
              <w:spacing w:line="360" w:lineRule="auto"/>
              <w:contextualSpacing/>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Witness name</w:t>
            </w:r>
          </w:p>
        </w:tc>
        <w:tc>
          <w:tcPr>
            <w:tcW w:w="2672" w:type="dxa"/>
            <w:shd w:val="clear" w:color="auto" w:fill="009CCB"/>
          </w:tcPr>
          <w:p w14:paraId="080523AA" w14:textId="77777777" w:rsidR="009443B0" w:rsidRPr="00BD5645" w:rsidRDefault="71A4C97F" w:rsidP="6AA0196C">
            <w:pPr>
              <w:autoSpaceDE w:val="0"/>
              <w:autoSpaceDN w:val="0"/>
              <w:adjustRightInd w:val="0"/>
              <w:spacing w:line="360" w:lineRule="auto"/>
              <w:contextualSpacing/>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Reason for interviewing</w:t>
            </w:r>
          </w:p>
        </w:tc>
        <w:tc>
          <w:tcPr>
            <w:tcW w:w="2268" w:type="dxa"/>
            <w:shd w:val="clear" w:color="auto" w:fill="009CCB"/>
            <w:vAlign w:val="center"/>
          </w:tcPr>
          <w:p w14:paraId="7B06A68E" w14:textId="77777777" w:rsidR="009443B0" w:rsidRPr="00BD5645" w:rsidRDefault="71A4C97F" w:rsidP="6AA0196C">
            <w:pPr>
              <w:autoSpaceDE w:val="0"/>
              <w:autoSpaceDN w:val="0"/>
              <w:adjustRightInd w:val="0"/>
              <w:spacing w:line="360" w:lineRule="auto"/>
              <w:contextualSpacing/>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Job title / Role</w:t>
            </w:r>
          </w:p>
        </w:tc>
      </w:tr>
      <w:tr w:rsidR="009443B0" w:rsidRPr="00BD5645" w14:paraId="35A7D55D" w14:textId="77777777" w:rsidTr="6AA0196C">
        <w:trPr>
          <w:jc w:val="center"/>
        </w:trPr>
        <w:tc>
          <w:tcPr>
            <w:tcW w:w="1323" w:type="dxa"/>
          </w:tcPr>
          <w:p w14:paraId="36ECDC3C" w14:textId="77777777" w:rsidR="009443B0" w:rsidRPr="00BD5645"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One</w:t>
            </w:r>
          </w:p>
        </w:tc>
        <w:tc>
          <w:tcPr>
            <w:tcW w:w="4080" w:type="dxa"/>
          </w:tcPr>
          <w:p w14:paraId="1DA6542E" w14:textId="77777777" w:rsidR="009443B0" w:rsidRPr="00BD5645"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2672" w:type="dxa"/>
          </w:tcPr>
          <w:p w14:paraId="3041E394" w14:textId="77777777" w:rsidR="009443B0" w:rsidRPr="00BD5645"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2268" w:type="dxa"/>
          </w:tcPr>
          <w:p w14:paraId="722B00AE" w14:textId="77777777" w:rsidR="009443B0" w:rsidRPr="00BD5645"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r w:rsidR="009443B0" w:rsidRPr="00BD5645" w14:paraId="3A7421BD" w14:textId="77777777" w:rsidTr="6AA0196C">
        <w:trPr>
          <w:jc w:val="center"/>
        </w:trPr>
        <w:tc>
          <w:tcPr>
            <w:tcW w:w="1323" w:type="dxa"/>
          </w:tcPr>
          <w:p w14:paraId="412C1D9B" w14:textId="77777777" w:rsidR="009443B0" w:rsidRPr="00BD5645" w:rsidRDefault="71A4C97F" w:rsidP="007C6613">
            <w:pPr>
              <w:autoSpaceDE w:val="0"/>
              <w:autoSpaceDN w:val="0"/>
              <w:adjustRightInd w:val="0"/>
              <w:spacing w:line="360" w:lineRule="auto"/>
              <w:contextualSpacing/>
              <w:rPr>
                <w:rFonts w:ascii="Arial" w:eastAsia="Times New Roman" w:hAnsi="Arial" w:cs="Arial"/>
                <w:sz w:val="24"/>
                <w:szCs w:val="24"/>
                <w:lang w:eastAsia="en-GB"/>
              </w:rPr>
            </w:pPr>
            <w:r w:rsidRPr="6AA0196C">
              <w:rPr>
                <w:rFonts w:ascii="Arial" w:eastAsia="Times New Roman" w:hAnsi="Arial" w:cs="Arial"/>
                <w:sz w:val="24"/>
                <w:szCs w:val="24"/>
                <w:lang w:eastAsia="en-GB"/>
              </w:rPr>
              <w:t>Two etc</w:t>
            </w:r>
          </w:p>
        </w:tc>
        <w:tc>
          <w:tcPr>
            <w:tcW w:w="4080" w:type="dxa"/>
          </w:tcPr>
          <w:p w14:paraId="42C6D796" w14:textId="77777777" w:rsidR="009443B0" w:rsidRPr="00BD5645"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2672" w:type="dxa"/>
          </w:tcPr>
          <w:p w14:paraId="6E1831B3" w14:textId="77777777" w:rsidR="009443B0" w:rsidRPr="00BD5645"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c>
          <w:tcPr>
            <w:tcW w:w="2268" w:type="dxa"/>
          </w:tcPr>
          <w:p w14:paraId="54E11D2A" w14:textId="77777777" w:rsidR="009443B0" w:rsidRPr="00BD5645" w:rsidRDefault="009443B0" w:rsidP="007C6613">
            <w:pPr>
              <w:autoSpaceDE w:val="0"/>
              <w:autoSpaceDN w:val="0"/>
              <w:adjustRightInd w:val="0"/>
              <w:spacing w:line="360" w:lineRule="auto"/>
              <w:contextualSpacing/>
              <w:rPr>
                <w:rFonts w:ascii="Arial" w:eastAsia="Times New Roman" w:hAnsi="Arial" w:cs="Arial"/>
                <w:sz w:val="24"/>
                <w:szCs w:val="24"/>
                <w:lang w:eastAsia="en-GB"/>
              </w:rPr>
            </w:pPr>
          </w:p>
        </w:tc>
      </w:tr>
    </w:tbl>
    <w:p w14:paraId="31126E5D" w14:textId="77777777" w:rsidR="009443B0" w:rsidRPr="00BD5645" w:rsidRDefault="009443B0" w:rsidP="009443B0">
      <w:pPr>
        <w:spacing w:after="0" w:line="360" w:lineRule="auto"/>
        <w:contextualSpacing/>
        <w:rPr>
          <w:rFonts w:ascii="Arial" w:hAnsi="Arial" w:cs="Arial"/>
          <w:sz w:val="24"/>
          <w:szCs w:val="24"/>
        </w:rPr>
      </w:pPr>
    </w:p>
    <w:p w14:paraId="2DE403A5" w14:textId="77777777" w:rsidR="009443B0" w:rsidRPr="004E1A0F" w:rsidRDefault="009443B0" w:rsidP="009443B0">
      <w:pPr>
        <w:spacing w:after="0" w:line="360" w:lineRule="auto"/>
        <w:contextualSpacing/>
        <w:rPr>
          <w:rFonts w:ascii="Arial" w:hAnsi="Arial" w:cs="Arial"/>
          <w:sz w:val="24"/>
          <w:szCs w:val="24"/>
        </w:rPr>
      </w:pPr>
    </w:p>
    <w:p w14:paraId="62431CDC" w14:textId="77777777" w:rsidR="009443B0" w:rsidRDefault="009443B0" w:rsidP="6AA0196C">
      <w:pPr>
        <w:spacing w:line="360" w:lineRule="auto"/>
        <w:rPr>
          <w:rFonts w:ascii="Arial" w:eastAsiaTheme="majorEastAsia" w:hAnsi="Arial" w:cs="Arial"/>
          <w:b/>
          <w:bCs/>
          <w:sz w:val="36"/>
          <w:szCs w:val="36"/>
          <w:lang w:eastAsia="en-GB"/>
        </w:rPr>
      </w:pPr>
      <w:r w:rsidRPr="6AA0196C">
        <w:rPr>
          <w:rFonts w:ascii="Arial" w:hAnsi="Arial" w:cs="Arial"/>
          <w:b/>
          <w:bCs/>
          <w:lang w:eastAsia="en-GB"/>
        </w:rPr>
        <w:br w:type="page"/>
      </w:r>
    </w:p>
    <w:p w14:paraId="3B9E9C1E" w14:textId="77777777" w:rsidR="009443B0" w:rsidRPr="004E1A0F" w:rsidRDefault="71A4C97F" w:rsidP="00EC1329">
      <w:pPr>
        <w:pStyle w:val="C1stheading1"/>
        <w:rPr>
          <w:sz w:val="24"/>
          <w:szCs w:val="24"/>
          <w:lang w:eastAsia="en-GB"/>
        </w:rPr>
      </w:pPr>
      <w:bookmarkStart w:id="15" w:name="_Toc164346782"/>
      <w:r w:rsidRPr="6AA0196C">
        <w:rPr>
          <w:lang w:eastAsia="en-GB"/>
        </w:rPr>
        <w:lastRenderedPageBreak/>
        <w:t>Investigation Plan - Template</w:t>
      </w:r>
      <w:bookmarkEnd w:id="15"/>
    </w:p>
    <w:p w14:paraId="49E398E2" w14:textId="77777777" w:rsidR="009443B0" w:rsidRPr="004E1A0F" w:rsidRDefault="009443B0" w:rsidP="6AA0196C">
      <w:pPr>
        <w:autoSpaceDE w:val="0"/>
        <w:autoSpaceDN w:val="0"/>
        <w:adjustRightInd w:val="0"/>
        <w:spacing w:after="0" w:line="360" w:lineRule="auto"/>
        <w:rPr>
          <w:rFonts w:ascii="Arial" w:eastAsia="Times New Roman" w:hAnsi="Arial" w:cs="Arial"/>
          <w:b/>
          <w:bCs/>
          <w:kern w:val="1"/>
          <w:sz w:val="24"/>
          <w:szCs w:val="24"/>
          <w:lang w:eastAsia="en-GB"/>
        </w:rPr>
      </w:pPr>
    </w:p>
    <w:p w14:paraId="42F429A4" w14:textId="77777777" w:rsidR="009443B0" w:rsidRPr="004E1A0F" w:rsidRDefault="71A4C97F" w:rsidP="6AA0196C">
      <w:pPr>
        <w:pBdr>
          <w:top w:val="single" w:sz="4" w:space="1" w:color="auto"/>
          <w:left w:val="single" w:sz="4" w:space="4" w:color="auto"/>
          <w:bottom w:val="single" w:sz="4" w:space="1" w:color="auto"/>
          <w:right w:val="single" w:sz="4" w:space="4" w:color="auto"/>
        </w:pBdr>
        <w:spacing w:after="0" w:line="360" w:lineRule="auto"/>
        <w:rPr>
          <w:rFonts w:ascii="Arial" w:hAnsi="Arial" w:cs="Arial"/>
          <w:b/>
          <w:bCs/>
          <w:i/>
          <w:iCs/>
          <w:sz w:val="24"/>
          <w:szCs w:val="24"/>
        </w:rPr>
      </w:pPr>
      <w:r w:rsidRPr="6AA0196C">
        <w:rPr>
          <w:rFonts w:ascii="Arial" w:hAnsi="Arial" w:cs="Arial"/>
          <w:b/>
          <w:bCs/>
          <w:i/>
          <w:iCs/>
          <w:sz w:val="24"/>
          <w:szCs w:val="24"/>
        </w:rPr>
        <w:t>Note: How to use this template</w:t>
      </w:r>
    </w:p>
    <w:p w14:paraId="383DD1A0" w14:textId="77777777" w:rsidR="009443B0" w:rsidRPr="004E1A0F" w:rsidRDefault="71A4C97F" w:rsidP="6AA0196C">
      <w:pPr>
        <w:pBdr>
          <w:top w:val="single" w:sz="4" w:space="1" w:color="auto"/>
          <w:left w:val="single" w:sz="4" w:space="4" w:color="auto"/>
          <w:bottom w:val="single" w:sz="4" w:space="1" w:color="auto"/>
          <w:right w:val="single" w:sz="4" w:space="4" w:color="auto"/>
        </w:pBdr>
        <w:spacing w:after="0" w:line="360" w:lineRule="auto"/>
        <w:rPr>
          <w:rFonts w:ascii="Arial" w:hAnsi="Arial" w:cs="Arial"/>
          <w:i/>
          <w:iCs/>
          <w:sz w:val="24"/>
          <w:szCs w:val="24"/>
        </w:rPr>
      </w:pPr>
      <w:r w:rsidRPr="6AA0196C">
        <w:rPr>
          <w:rFonts w:ascii="Arial" w:hAnsi="Arial" w:cs="Arial"/>
          <w:i/>
          <w:iCs/>
          <w:sz w:val="24"/>
          <w:szCs w:val="24"/>
        </w:rPr>
        <w:t xml:space="preserve">Following completion of the </w:t>
      </w:r>
      <w:hyperlink w:anchor="_Terms_of_Reference_1">
        <w:r w:rsidRPr="6AA0196C">
          <w:rPr>
            <w:rStyle w:val="Hyperlink"/>
            <w:rFonts w:ascii="Arial" w:hAnsi="Arial" w:cs="Arial"/>
            <w:color w:val="002060"/>
            <w:sz w:val="24"/>
            <w:szCs w:val="24"/>
          </w:rPr>
          <w:t>Terms of Reference for an Investigation</w:t>
        </w:r>
      </w:hyperlink>
      <w:r w:rsidRPr="6AA0196C">
        <w:rPr>
          <w:rFonts w:ascii="Arial" w:hAnsi="Arial" w:cs="Arial"/>
          <w:i/>
          <w:iCs/>
          <w:sz w:val="24"/>
          <w:szCs w:val="24"/>
        </w:rPr>
        <w:t xml:space="preserve">, this document aids the investigator to consider the relevant steps, in preparing for each stage of the Investigation. This plan is not to be included in the final report but should be completed at the start of and as the investigation progresses and more information is known or changes. </w:t>
      </w:r>
    </w:p>
    <w:p w14:paraId="16287F21" w14:textId="77777777" w:rsidR="009443B0" w:rsidRPr="004E1A0F" w:rsidRDefault="009443B0" w:rsidP="00ED64B3">
      <w:pPr>
        <w:autoSpaceDE w:val="0"/>
        <w:autoSpaceDN w:val="0"/>
        <w:adjustRightInd w:val="0"/>
        <w:spacing w:after="0" w:line="360" w:lineRule="auto"/>
        <w:rPr>
          <w:rFonts w:ascii="Arial" w:eastAsia="Times New Roman" w:hAnsi="Arial" w:cs="Arial"/>
          <w:b/>
          <w:bCs/>
          <w:kern w:val="1"/>
          <w:sz w:val="24"/>
          <w:szCs w:val="24"/>
          <w:lang w:eastAsia="en-GB"/>
        </w:rPr>
      </w:pPr>
    </w:p>
    <w:p w14:paraId="04A0A65E" w14:textId="77777777" w:rsidR="009443B0" w:rsidRPr="004E1A0F" w:rsidRDefault="71A4C97F" w:rsidP="00ED64B3">
      <w:pPr>
        <w:autoSpaceDE w:val="0"/>
        <w:autoSpaceDN w:val="0"/>
        <w:adjustRightInd w:val="0"/>
        <w:spacing w:after="0" w:line="360" w:lineRule="auto"/>
        <w:rPr>
          <w:rFonts w:ascii="Arial" w:eastAsia="Times New Roman" w:hAnsi="Arial" w:cs="Arial"/>
          <w:b/>
          <w:bCs/>
          <w:color w:val="7030A0"/>
          <w:kern w:val="1"/>
          <w:sz w:val="32"/>
          <w:szCs w:val="32"/>
          <w:lang w:eastAsia="en-GB"/>
        </w:rPr>
      </w:pPr>
      <w:r w:rsidRPr="7F5F4013">
        <w:rPr>
          <w:rFonts w:ascii="Arial" w:eastAsia="Times New Roman" w:hAnsi="Arial" w:cs="Arial"/>
          <w:b/>
          <w:bCs/>
          <w:color w:val="7030A0"/>
          <w:kern w:val="1"/>
          <w:sz w:val="32"/>
          <w:szCs w:val="32"/>
          <w:lang w:eastAsia="en-GB"/>
        </w:rPr>
        <w:t>Investigation Plan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6772"/>
      </w:tblGrid>
      <w:tr w:rsidR="009443B0" w:rsidRPr="004E1A0F" w14:paraId="40D2D9ED" w14:textId="77777777" w:rsidTr="00ED64B3">
        <w:tc>
          <w:tcPr>
            <w:tcW w:w="3422" w:type="dxa"/>
          </w:tcPr>
          <w:p w14:paraId="7B6008DE" w14:textId="77777777" w:rsidR="009443B0" w:rsidRPr="004E1A0F" w:rsidRDefault="71A4C97F" w:rsidP="6AA0196C">
            <w:pPr>
              <w:autoSpaceDE w:val="0"/>
              <w:autoSpaceDN w:val="0"/>
              <w:adjustRightInd w:val="0"/>
              <w:spacing w:line="360" w:lineRule="auto"/>
              <w:rPr>
                <w:rFonts w:ascii="Arial" w:eastAsia="Times New Roman" w:hAnsi="Arial" w:cs="Arial"/>
                <w:b/>
                <w:bCs/>
                <w:kern w:val="1"/>
                <w:sz w:val="24"/>
                <w:szCs w:val="24"/>
                <w:lang w:eastAsia="en-GB"/>
              </w:rPr>
            </w:pPr>
            <w:r w:rsidRPr="6AA0196C">
              <w:rPr>
                <w:rFonts w:ascii="Arial" w:hAnsi="Arial" w:cs="Arial"/>
                <w:b/>
                <w:bCs/>
                <w:sz w:val="24"/>
                <w:szCs w:val="24"/>
              </w:rPr>
              <w:t>Investigator</w:t>
            </w:r>
          </w:p>
        </w:tc>
        <w:tc>
          <w:tcPr>
            <w:tcW w:w="6772" w:type="dxa"/>
          </w:tcPr>
          <w:p w14:paraId="384BA73E"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293FB98E" w14:textId="77777777" w:rsidTr="00ED64B3">
        <w:tc>
          <w:tcPr>
            <w:tcW w:w="3422" w:type="dxa"/>
          </w:tcPr>
          <w:p w14:paraId="68FCC40B" w14:textId="77777777" w:rsidR="009443B0" w:rsidRPr="004E1A0F" w:rsidRDefault="71A4C97F" w:rsidP="6AA0196C">
            <w:pPr>
              <w:autoSpaceDE w:val="0"/>
              <w:autoSpaceDN w:val="0"/>
              <w:adjustRightInd w:val="0"/>
              <w:spacing w:line="360" w:lineRule="auto"/>
              <w:rPr>
                <w:rFonts w:ascii="Arial" w:eastAsia="Times New Roman" w:hAnsi="Arial" w:cs="Arial"/>
                <w:b/>
                <w:bCs/>
                <w:kern w:val="1"/>
                <w:sz w:val="24"/>
                <w:szCs w:val="24"/>
                <w:lang w:eastAsia="en-GB"/>
              </w:rPr>
            </w:pPr>
            <w:r w:rsidRPr="6AA0196C">
              <w:rPr>
                <w:rFonts w:ascii="Arial" w:hAnsi="Arial" w:cs="Arial"/>
                <w:b/>
                <w:bCs/>
                <w:sz w:val="24"/>
                <w:szCs w:val="24"/>
              </w:rPr>
              <w:t>Terms of reference</w:t>
            </w:r>
          </w:p>
        </w:tc>
        <w:tc>
          <w:tcPr>
            <w:tcW w:w="6772" w:type="dxa"/>
          </w:tcPr>
          <w:p w14:paraId="34B3F2EB"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7D34F5C7"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0B4020A7"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1D7B270A"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5E92C391" w14:textId="77777777" w:rsidTr="00ED64B3">
        <w:tc>
          <w:tcPr>
            <w:tcW w:w="3422" w:type="dxa"/>
          </w:tcPr>
          <w:p w14:paraId="281A486D" w14:textId="77777777" w:rsidR="009443B0" w:rsidRPr="004E1A0F" w:rsidRDefault="71A4C97F" w:rsidP="6AA0196C">
            <w:pPr>
              <w:autoSpaceDE w:val="0"/>
              <w:autoSpaceDN w:val="0"/>
              <w:adjustRightInd w:val="0"/>
              <w:spacing w:line="360" w:lineRule="auto"/>
              <w:rPr>
                <w:rFonts w:ascii="Arial" w:eastAsia="Times New Roman" w:hAnsi="Arial" w:cs="Arial"/>
                <w:b/>
                <w:bCs/>
                <w:kern w:val="1"/>
                <w:sz w:val="24"/>
                <w:szCs w:val="24"/>
                <w:lang w:eastAsia="en-GB"/>
              </w:rPr>
            </w:pPr>
            <w:r w:rsidRPr="6AA0196C">
              <w:rPr>
                <w:rFonts w:ascii="Arial" w:hAnsi="Arial" w:cs="Arial"/>
                <w:b/>
                <w:bCs/>
                <w:sz w:val="24"/>
                <w:szCs w:val="24"/>
              </w:rPr>
              <w:t>Provisional timeframe</w:t>
            </w:r>
          </w:p>
        </w:tc>
        <w:tc>
          <w:tcPr>
            <w:tcW w:w="6772" w:type="dxa"/>
          </w:tcPr>
          <w:p w14:paraId="4F904CB7"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06971CD3"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0F9A0C8E" w14:textId="77777777" w:rsidTr="00ED64B3">
        <w:tc>
          <w:tcPr>
            <w:tcW w:w="3422" w:type="dxa"/>
          </w:tcPr>
          <w:p w14:paraId="177B6C43" w14:textId="77777777" w:rsidR="009443B0" w:rsidRPr="004E1A0F" w:rsidRDefault="71A4C97F" w:rsidP="6AA0196C">
            <w:pPr>
              <w:autoSpaceDE w:val="0"/>
              <w:autoSpaceDN w:val="0"/>
              <w:adjustRightInd w:val="0"/>
              <w:spacing w:line="360" w:lineRule="auto"/>
              <w:rPr>
                <w:rFonts w:ascii="Arial" w:eastAsia="Times New Roman" w:hAnsi="Arial" w:cs="Arial"/>
                <w:b/>
                <w:bCs/>
                <w:kern w:val="1"/>
                <w:sz w:val="24"/>
                <w:szCs w:val="24"/>
                <w:lang w:eastAsia="en-GB"/>
              </w:rPr>
            </w:pPr>
            <w:r w:rsidRPr="6AA0196C">
              <w:rPr>
                <w:rFonts w:ascii="Arial" w:hAnsi="Arial" w:cs="Arial"/>
                <w:b/>
                <w:bCs/>
                <w:sz w:val="24"/>
                <w:szCs w:val="24"/>
              </w:rPr>
              <w:t>Review of complaint recording form to identify the issues that need to be explored/clarified</w:t>
            </w:r>
          </w:p>
        </w:tc>
        <w:tc>
          <w:tcPr>
            <w:tcW w:w="6772" w:type="dxa"/>
          </w:tcPr>
          <w:p w14:paraId="057A6A10" w14:textId="77777777" w:rsidR="009443B0" w:rsidRPr="004E1A0F" w:rsidRDefault="71A4C97F" w:rsidP="6AA0196C">
            <w:pPr>
              <w:autoSpaceDE w:val="0"/>
              <w:autoSpaceDN w:val="0"/>
              <w:adjustRightInd w:val="0"/>
              <w:spacing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Type of complaint:</w:t>
            </w:r>
          </w:p>
          <w:p w14:paraId="2A1F701D" w14:textId="77777777" w:rsidR="009443B0" w:rsidRPr="004E1A0F" w:rsidRDefault="009443B0" w:rsidP="6AA0196C">
            <w:pPr>
              <w:autoSpaceDE w:val="0"/>
              <w:autoSpaceDN w:val="0"/>
              <w:adjustRightInd w:val="0"/>
              <w:spacing w:line="360" w:lineRule="auto"/>
              <w:rPr>
                <w:rFonts w:ascii="Arial" w:eastAsia="Times New Roman" w:hAnsi="Arial" w:cs="Arial"/>
                <w:kern w:val="1"/>
                <w:sz w:val="24"/>
                <w:szCs w:val="24"/>
                <w:lang w:eastAsia="en-GB"/>
              </w:rPr>
            </w:pPr>
          </w:p>
          <w:p w14:paraId="785D94F5" w14:textId="77777777" w:rsidR="009443B0" w:rsidRPr="004E1A0F" w:rsidRDefault="71A4C97F" w:rsidP="007C6613">
            <w:pPr>
              <w:autoSpaceDE w:val="0"/>
              <w:autoSpaceDN w:val="0"/>
              <w:adjustRightInd w:val="0"/>
              <w:spacing w:line="360" w:lineRule="auto"/>
              <w:rPr>
                <w:rFonts w:ascii="Arial" w:eastAsia="Times New Roman" w:hAnsi="Arial" w:cs="Arial"/>
                <w:kern w:val="1"/>
                <w:sz w:val="24"/>
                <w:szCs w:val="24"/>
                <w:lang w:eastAsia="en-GB"/>
              </w:rPr>
            </w:pPr>
            <w:r w:rsidRPr="004E1A0F">
              <w:rPr>
                <w:rFonts w:ascii="Arial" w:eastAsia="Times New Roman" w:hAnsi="Arial" w:cs="Arial"/>
                <w:kern w:val="1"/>
                <w:sz w:val="24"/>
                <w:szCs w:val="24"/>
                <w:lang w:eastAsia="en-GB"/>
              </w:rPr>
              <w:t xml:space="preserve">Who raised the complaint? </w:t>
            </w:r>
          </w:p>
          <w:p w14:paraId="03EFCA41" w14:textId="77777777" w:rsidR="009443B0" w:rsidRPr="004E1A0F" w:rsidRDefault="009443B0" w:rsidP="6AA0196C">
            <w:pPr>
              <w:autoSpaceDE w:val="0"/>
              <w:autoSpaceDN w:val="0"/>
              <w:adjustRightInd w:val="0"/>
              <w:spacing w:line="360" w:lineRule="auto"/>
              <w:rPr>
                <w:rFonts w:ascii="Arial" w:eastAsia="Times New Roman" w:hAnsi="Arial" w:cs="Arial"/>
                <w:kern w:val="1"/>
                <w:sz w:val="24"/>
                <w:szCs w:val="24"/>
                <w:lang w:eastAsia="en-GB"/>
              </w:rPr>
            </w:pPr>
          </w:p>
          <w:p w14:paraId="2A8F4896" w14:textId="77777777" w:rsidR="009443B0" w:rsidRPr="004E1A0F" w:rsidRDefault="71A4C97F" w:rsidP="6AA0196C">
            <w:pPr>
              <w:autoSpaceDE w:val="0"/>
              <w:autoSpaceDN w:val="0"/>
              <w:adjustRightInd w:val="0"/>
              <w:spacing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Who is individual the complaint has been raised against? And what role do they have?</w:t>
            </w:r>
          </w:p>
          <w:p w14:paraId="5F96A722"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02A2CADB" w14:textId="77777777" w:rsidTr="00ED64B3">
        <w:tc>
          <w:tcPr>
            <w:tcW w:w="3422" w:type="dxa"/>
          </w:tcPr>
          <w:p w14:paraId="2922C0AA" w14:textId="77777777" w:rsidR="009443B0" w:rsidRPr="004E1A0F" w:rsidRDefault="71A4C97F" w:rsidP="007C6613">
            <w:pPr>
              <w:autoSpaceDE w:val="0"/>
              <w:autoSpaceDN w:val="0"/>
              <w:adjustRightInd w:val="0"/>
              <w:spacing w:line="360" w:lineRule="auto"/>
              <w:rPr>
                <w:rFonts w:ascii="Arial" w:hAnsi="Arial" w:cs="Arial"/>
                <w:b/>
                <w:bCs/>
                <w:sz w:val="24"/>
                <w:szCs w:val="24"/>
              </w:rPr>
            </w:pPr>
            <w:r w:rsidRPr="6AA0196C">
              <w:rPr>
                <w:rFonts w:ascii="Arial" w:hAnsi="Arial" w:cs="Arial"/>
                <w:b/>
                <w:bCs/>
                <w:sz w:val="24"/>
                <w:szCs w:val="24"/>
              </w:rPr>
              <w:t>Is the complaint against an employee or volunteer?</w:t>
            </w:r>
          </w:p>
        </w:tc>
        <w:tc>
          <w:tcPr>
            <w:tcW w:w="6772" w:type="dxa"/>
          </w:tcPr>
          <w:p w14:paraId="5B95CD12" w14:textId="77777777" w:rsidR="009443B0" w:rsidRPr="004E1A0F" w:rsidRDefault="009443B0" w:rsidP="6AA0196C">
            <w:pPr>
              <w:autoSpaceDE w:val="0"/>
              <w:autoSpaceDN w:val="0"/>
              <w:adjustRightInd w:val="0"/>
              <w:spacing w:line="360" w:lineRule="auto"/>
              <w:rPr>
                <w:rFonts w:ascii="Arial" w:eastAsia="Times New Roman" w:hAnsi="Arial" w:cs="Arial"/>
                <w:kern w:val="1"/>
                <w:sz w:val="24"/>
                <w:szCs w:val="24"/>
                <w:lang w:eastAsia="en-GB"/>
              </w:rPr>
            </w:pPr>
          </w:p>
        </w:tc>
      </w:tr>
      <w:tr w:rsidR="009443B0" w:rsidRPr="004E1A0F" w14:paraId="7CBCE1EA" w14:textId="77777777" w:rsidTr="00ED64B3">
        <w:tc>
          <w:tcPr>
            <w:tcW w:w="3422" w:type="dxa"/>
          </w:tcPr>
          <w:p w14:paraId="4CAAD598" w14:textId="77777777" w:rsidR="009443B0" w:rsidRPr="004E1A0F" w:rsidRDefault="71A4C97F" w:rsidP="007C6613">
            <w:pPr>
              <w:autoSpaceDE w:val="0"/>
              <w:autoSpaceDN w:val="0"/>
              <w:adjustRightInd w:val="0"/>
              <w:spacing w:line="360" w:lineRule="auto"/>
              <w:rPr>
                <w:rFonts w:ascii="Arial" w:hAnsi="Arial" w:cs="Arial"/>
                <w:b/>
                <w:bCs/>
                <w:sz w:val="24"/>
                <w:szCs w:val="24"/>
              </w:rPr>
            </w:pPr>
            <w:r w:rsidRPr="6AA0196C">
              <w:rPr>
                <w:rFonts w:ascii="Arial" w:hAnsi="Arial" w:cs="Arial"/>
                <w:b/>
                <w:bCs/>
                <w:sz w:val="24"/>
                <w:szCs w:val="24"/>
              </w:rPr>
              <w:t>Is there a potential crime which has been reported to the police?</w:t>
            </w:r>
          </w:p>
          <w:p w14:paraId="5220BBB2" w14:textId="77777777" w:rsidR="009443B0" w:rsidRPr="004E1A0F" w:rsidRDefault="009443B0" w:rsidP="007C6613">
            <w:pPr>
              <w:autoSpaceDE w:val="0"/>
              <w:autoSpaceDN w:val="0"/>
              <w:adjustRightInd w:val="0"/>
              <w:spacing w:line="360" w:lineRule="auto"/>
              <w:rPr>
                <w:rFonts w:ascii="Arial" w:hAnsi="Arial" w:cs="Arial"/>
                <w:b/>
                <w:bCs/>
                <w:sz w:val="24"/>
                <w:szCs w:val="24"/>
              </w:rPr>
            </w:pPr>
          </w:p>
        </w:tc>
        <w:tc>
          <w:tcPr>
            <w:tcW w:w="6772" w:type="dxa"/>
          </w:tcPr>
          <w:p w14:paraId="3294F88A" w14:textId="77777777" w:rsidR="009443B0" w:rsidRPr="004E1A0F" w:rsidRDefault="71A4C97F" w:rsidP="6AA0196C">
            <w:pPr>
              <w:autoSpaceDE w:val="0"/>
              <w:autoSpaceDN w:val="0"/>
              <w:adjustRightInd w:val="0"/>
              <w:spacing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If yes, what advice was given in relation to the investigation?</w:t>
            </w:r>
          </w:p>
        </w:tc>
      </w:tr>
      <w:tr w:rsidR="009443B0" w:rsidRPr="004E1A0F" w14:paraId="1403B25C" w14:textId="77777777" w:rsidTr="00ED64B3">
        <w:tc>
          <w:tcPr>
            <w:tcW w:w="3422" w:type="dxa"/>
          </w:tcPr>
          <w:p w14:paraId="4D2485B1" w14:textId="77777777" w:rsidR="009443B0" w:rsidRPr="004E1A0F" w:rsidRDefault="71A4C97F" w:rsidP="007C6613">
            <w:pPr>
              <w:autoSpaceDE w:val="0"/>
              <w:autoSpaceDN w:val="0"/>
              <w:adjustRightInd w:val="0"/>
              <w:spacing w:line="360" w:lineRule="auto"/>
              <w:rPr>
                <w:rFonts w:ascii="Arial" w:hAnsi="Arial" w:cs="Arial"/>
                <w:b/>
                <w:bCs/>
                <w:sz w:val="24"/>
                <w:szCs w:val="24"/>
              </w:rPr>
            </w:pPr>
            <w:r w:rsidRPr="6AA0196C">
              <w:rPr>
                <w:rFonts w:ascii="Arial" w:hAnsi="Arial" w:cs="Arial"/>
                <w:b/>
                <w:bCs/>
                <w:sz w:val="24"/>
                <w:szCs w:val="24"/>
              </w:rPr>
              <w:t xml:space="preserve">Is there a notification of concern for child or adult </w:t>
            </w:r>
            <w:r w:rsidRPr="6AA0196C">
              <w:rPr>
                <w:rFonts w:ascii="Arial" w:hAnsi="Arial" w:cs="Arial"/>
                <w:b/>
                <w:bCs/>
                <w:sz w:val="24"/>
                <w:szCs w:val="24"/>
              </w:rPr>
              <w:lastRenderedPageBreak/>
              <w:t>protection shared with social work?</w:t>
            </w:r>
          </w:p>
          <w:p w14:paraId="13CB595B" w14:textId="77777777" w:rsidR="009443B0" w:rsidRPr="004E1A0F" w:rsidRDefault="009443B0" w:rsidP="007C6613">
            <w:pPr>
              <w:autoSpaceDE w:val="0"/>
              <w:autoSpaceDN w:val="0"/>
              <w:adjustRightInd w:val="0"/>
              <w:spacing w:line="360" w:lineRule="auto"/>
              <w:rPr>
                <w:rFonts w:ascii="Arial" w:hAnsi="Arial" w:cs="Arial"/>
                <w:b/>
                <w:bCs/>
                <w:sz w:val="24"/>
                <w:szCs w:val="24"/>
              </w:rPr>
            </w:pPr>
          </w:p>
        </w:tc>
        <w:tc>
          <w:tcPr>
            <w:tcW w:w="6772" w:type="dxa"/>
          </w:tcPr>
          <w:p w14:paraId="032A8705" w14:textId="77777777" w:rsidR="009443B0" w:rsidRPr="004E1A0F" w:rsidRDefault="71A4C97F" w:rsidP="6AA0196C">
            <w:pPr>
              <w:autoSpaceDE w:val="0"/>
              <w:autoSpaceDN w:val="0"/>
              <w:adjustRightInd w:val="0"/>
              <w:spacing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lastRenderedPageBreak/>
              <w:t>If yes, what advice was given in relation to the investigation?</w:t>
            </w:r>
          </w:p>
        </w:tc>
      </w:tr>
      <w:tr w:rsidR="009443B0" w:rsidRPr="004E1A0F" w14:paraId="29AED1A5" w14:textId="77777777" w:rsidTr="00ED64B3">
        <w:tc>
          <w:tcPr>
            <w:tcW w:w="3422" w:type="dxa"/>
          </w:tcPr>
          <w:p w14:paraId="2D886BC5" w14:textId="77777777" w:rsidR="009443B0" w:rsidRPr="004E1A0F" w:rsidRDefault="71A4C97F" w:rsidP="007C6613">
            <w:pPr>
              <w:autoSpaceDE w:val="0"/>
              <w:autoSpaceDN w:val="0"/>
              <w:adjustRightInd w:val="0"/>
              <w:spacing w:line="360" w:lineRule="auto"/>
              <w:rPr>
                <w:rFonts w:ascii="Arial" w:hAnsi="Arial" w:cs="Arial"/>
                <w:b/>
                <w:bCs/>
                <w:sz w:val="24"/>
                <w:szCs w:val="24"/>
              </w:rPr>
            </w:pPr>
            <w:r w:rsidRPr="6AA0196C">
              <w:rPr>
                <w:rFonts w:ascii="Arial" w:hAnsi="Arial" w:cs="Arial"/>
                <w:b/>
                <w:bCs/>
                <w:sz w:val="24"/>
                <w:szCs w:val="24"/>
              </w:rPr>
              <w:t xml:space="preserve">Policies and procedures to review and </w:t>
            </w:r>
            <w:proofErr w:type="gramStart"/>
            <w:r w:rsidRPr="6AA0196C">
              <w:rPr>
                <w:rFonts w:ascii="Arial" w:hAnsi="Arial" w:cs="Arial"/>
                <w:b/>
                <w:bCs/>
                <w:sz w:val="24"/>
                <w:szCs w:val="24"/>
              </w:rPr>
              <w:t>follow</w:t>
            </w:r>
            <w:proofErr w:type="gramEnd"/>
          </w:p>
          <w:p w14:paraId="6D9C8D39" w14:textId="77777777" w:rsidR="009443B0" w:rsidRPr="004E1A0F" w:rsidRDefault="009443B0" w:rsidP="007C6613">
            <w:pPr>
              <w:autoSpaceDE w:val="0"/>
              <w:autoSpaceDN w:val="0"/>
              <w:adjustRightInd w:val="0"/>
              <w:spacing w:line="360" w:lineRule="auto"/>
              <w:rPr>
                <w:rFonts w:ascii="Arial" w:hAnsi="Arial" w:cs="Arial"/>
                <w:b/>
                <w:bCs/>
                <w:sz w:val="24"/>
                <w:szCs w:val="24"/>
              </w:rPr>
            </w:pPr>
          </w:p>
          <w:p w14:paraId="675E05EE" w14:textId="77777777" w:rsidR="009443B0" w:rsidRPr="004E1A0F" w:rsidRDefault="009443B0" w:rsidP="007C6613">
            <w:pPr>
              <w:autoSpaceDE w:val="0"/>
              <w:autoSpaceDN w:val="0"/>
              <w:adjustRightInd w:val="0"/>
              <w:spacing w:line="360" w:lineRule="auto"/>
              <w:rPr>
                <w:rFonts w:ascii="Arial" w:hAnsi="Arial" w:cs="Arial"/>
                <w:b/>
                <w:bCs/>
                <w:sz w:val="24"/>
                <w:szCs w:val="24"/>
              </w:rPr>
            </w:pPr>
          </w:p>
        </w:tc>
        <w:tc>
          <w:tcPr>
            <w:tcW w:w="6772" w:type="dxa"/>
          </w:tcPr>
          <w:p w14:paraId="2FC17F8B" w14:textId="77777777" w:rsidR="009443B0" w:rsidRPr="004E1A0F" w:rsidRDefault="009443B0" w:rsidP="6AA0196C">
            <w:pPr>
              <w:autoSpaceDE w:val="0"/>
              <w:autoSpaceDN w:val="0"/>
              <w:adjustRightInd w:val="0"/>
              <w:spacing w:line="360" w:lineRule="auto"/>
              <w:rPr>
                <w:rFonts w:ascii="Arial" w:eastAsia="Times New Roman" w:hAnsi="Arial" w:cs="Arial"/>
                <w:kern w:val="1"/>
                <w:sz w:val="24"/>
                <w:szCs w:val="24"/>
                <w:lang w:eastAsia="en-GB"/>
              </w:rPr>
            </w:pPr>
          </w:p>
        </w:tc>
      </w:tr>
      <w:tr w:rsidR="009443B0" w:rsidRPr="004E1A0F" w14:paraId="35C849B0" w14:textId="77777777" w:rsidTr="00ED64B3">
        <w:tc>
          <w:tcPr>
            <w:tcW w:w="3422" w:type="dxa"/>
          </w:tcPr>
          <w:p w14:paraId="464B7038" w14:textId="77777777" w:rsidR="009443B0" w:rsidRPr="004E1A0F" w:rsidRDefault="71A4C97F" w:rsidP="007C6613">
            <w:pPr>
              <w:autoSpaceDE w:val="0"/>
              <w:autoSpaceDN w:val="0"/>
              <w:adjustRightInd w:val="0"/>
              <w:spacing w:line="360" w:lineRule="auto"/>
              <w:rPr>
                <w:rFonts w:ascii="Arial" w:hAnsi="Arial" w:cs="Arial"/>
                <w:b/>
                <w:bCs/>
                <w:sz w:val="24"/>
                <w:szCs w:val="24"/>
              </w:rPr>
            </w:pPr>
            <w:r w:rsidRPr="6AA0196C">
              <w:rPr>
                <w:rFonts w:ascii="Arial" w:hAnsi="Arial" w:cs="Arial"/>
                <w:b/>
                <w:bCs/>
                <w:sz w:val="24"/>
                <w:szCs w:val="24"/>
              </w:rPr>
              <w:t xml:space="preserve">Existing sources of evidence </w:t>
            </w:r>
          </w:p>
          <w:p w14:paraId="6534B96A" w14:textId="77777777" w:rsidR="009443B0" w:rsidRPr="004E1A0F" w:rsidRDefault="71A4C97F" w:rsidP="6AA0196C">
            <w:pPr>
              <w:autoSpaceDE w:val="0"/>
              <w:autoSpaceDN w:val="0"/>
              <w:adjustRightInd w:val="0"/>
              <w:spacing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Witnesses?</w:t>
            </w:r>
          </w:p>
          <w:p w14:paraId="5C22F7FE" w14:textId="77777777" w:rsidR="009443B0" w:rsidRPr="004E1A0F" w:rsidRDefault="71A4C97F" w:rsidP="6AA0196C">
            <w:pPr>
              <w:autoSpaceDE w:val="0"/>
              <w:autoSpaceDN w:val="0"/>
              <w:adjustRightInd w:val="0"/>
              <w:spacing w:line="360" w:lineRule="auto"/>
              <w:rPr>
                <w:rFonts w:ascii="Arial" w:eastAsia="Times New Roman" w:hAnsi="Arial" w:cs="Arial"/>
                <w:kern w:val="1"/>
                <w:sz w:val="24"/>
                <w:szCs w:val="24"/>
                <w:lang w:eastAsia="en-GB"/>
              </w:rPr>
            </w:pPr>
            <w:r w:rsidRPr="6AA0196C">
              <w:rPr>
                <w:rFonts w:ascii="Arial" w:eastAsia="Times New Roman" w:hAnsi="Arial" w:cs="Arial"/>
                <w:kern w:val="1"/>
                <w:sz w:val="24"/>
                <w:szCs w:val="24"/>
                <w:lang w:eastAsia="en-GB"/>
              </w:rPr>
              <w:t>Documents?</w:t>
            </w:r>
          </w:p>
          <w:p w14:paraId="7198194B" w14:textId="77777777" w:rsidR="009443B0" w:rsidRPr="004E1A0F" w:rsidRDefault="71A4C97F" w:rsidP="6AA0196C">
            <w:pPr>
              <w:autoSpaceDE w:val="0"/>
              <w:autoSpaceDN w:val="0"/>
              <w:adjustRightInd w:val="0"/>
              <w:spacing w:line="360" w:lineRule="auto"/>
              <w:rPr>
                <w:rFonts w:ascii="Arial" w:eastAsia="Times New Roman" w:hAnsi="Arial" w:cs="Arial"/>
                <w:b/>
                <w:bCs/>
                <w:kern w:val="1"/>
                <w:sz w:val="24"/>
                <w:szCs w:val="24"/>
                <w:lang w:eastAsia="en-GB"/>
              </w:rPr>
            </w:pPr>
            <w:r w:rsidRPr="6AA0196C">
              <w:rPr>
                <w:rFonts w:ascii="Arial" w:eastAsia="Times New Roman" w:hAnsi="Arial" w:cs="Arial"/>
                <w:kern w:val="1"/>
                <w:sz w:val="24"/>
                <w:szCs w:val="24"/>
                <w:lang w:eastAsia="en-GB"/>
              </w:rPr>
              <w:t>Records?</w:t>
            </w:r>
          </w:p>
        </w:tc>
        <w:tc>
          <w:tcPr>
            <w:tcW w:w="6772" w:type="dxa"/>
          </w:tcPr>
          <w:p w14:paraId="0A4F7224" w14:textId="77777777" w:rsidR="009443B0" w:rsidRPr="004E1A0F" w:rsidRDefault="009443B0" w:rsidP="6AA0196C">
            <w:pPr>
              <w:autoSpaceDE w:val="0"/>
              <w:autoSpaceDN w:val="0"/>
              <w:adjustRightInd w:val="0"/>
              <w:spacing w:line="360" w:lineRule="auto"/>
              <w:rPr>
                <w:rFonts w:ascii="Arial" w:eastAsia="Times New Roman" w:hAnsi="Arial" w:cs="Arial"/>
                <w:kern w:val="1"/>
                <w:sz w:val="24"/>
                <w:szCs w:val="24"/>
                <w:lang w:eastAsia="en-GB"/>
              </w:rPr>
            </w:pPr>
          </w:p>
        </w:tc>
      </w:tr>
      <w:tr w:rsidR="009443B0" w:rsidRPr="004E1A0F" w14:paraId="47CF0AC7" w14:textId="77777777" w:rsidTr="00ED64B3">
        <w:tc>
          <w:tcPr>
            <w:tcW w:w="3422" w:type="dxa"/>
          </w:tcPr>
          <w:p w14:paraId="6FB241F2" w14:textId="77777777" w:rsidR="009443B0" w:rsidRPr="004E1A0F" w:rsidRDefault="71A4C97F" w:rsidP="007C6613">
            <w:pPr>
              <w:autoSpaceDE w:val="0"/>
              <w:autoSpaceDN w:val="0"/>
              <w:adjustRightInd w:val="0"/>
              <w:spacing w:line="360" w:lineRule="auto"/>
              <w:rPr>
                <w:rFonts w:ascii="Arial" w:hAnsi="Arial" w:cs="Arial"/>
                <w:b/>
                <w:bCs/>
                <w:sz w:val="24"/>
                <w:szCs w:val="24"/>
              </w:rPr>
            </w:pPr>
            <w:r w:rsidRPr="6AA0196C">
              <w:rPr>
                <w:rFonts w:ascii="Arial" w:hAnsi="Arial" w:cs="Arial"/>
                <w:b/>
                <w:bCs/>
                <w:sz w:val="24"/>
                <w:szCs w:val="24"/>
              </w:rPr>
              <w:t xml:space="preserve">Sources of evidence to be </w:t>
            </w:r>
            <w:proofErr w:type="gramStart"/>
            <w:r w:rsidRPr="6AA0196C">
              <w:rPr>
                <w:rFonts w:ascii="Arial" w:hAnsi="Arial" w:cs="Arial"/>
                <w:b/>
                <w:bCs/>
                <w:sz w:val="24"/>
                <w:szCs w:val="24"/>
              </w:rPr>
              <w:t>collected</w:t>
            </w:r>
            <w:proofErr w:type="gramEnd"/>
          </w:p>
          <w:p w14:paraId="76C638F3" w14:textId="77777777" w:rsidR="009443B0" w:rsidRPr="004E1A0F" w:rsidRDefault="71A4C97F" w:rsidP="007C6613">
            <w:pPr>
              <w:autoSpaceDE w:val="0"/>
              <w:autoSpaceDN w:val="0"/>
              <w:adjustRightInd w:val="0"/>
              <w:spacing w:line="360" w:lineRule="auto"/>
              <w:rPr>
                <w:rFonts w:ascii="Arial" w:hAnsi="Arial" w:cs="Arial"/>
                <w:sz w:val="24"/>
                <w:szCs w:val="24"/>
              </w:rPr>
            </w:pPr>
            <w:r w:rsidRPr="6AA0196C">
              <w:rPr>
                <w:rFonts w:ascii="Arial" w:hAnsi="Arial" w:cs="Arial"/>
                <w:sz w:val="24"/>
                <w:szCs w:val="24"/>
              </w:rPr>
              <w:t>Technical or digital evidence</w:t>
            </w:r>
          </w:p>
          <w:p w14:paraId="035F1CEF" w14:textId="77777777" w:rsidR="009443B0" w:rsidRPr="004E1A0F" w:rsidRDefault="71A4C97F" w:rsidP="007C6613">
            <w:pPr>
              <w:autoSpaceDE w:val="0"/>
              <w:autoSpaceDN w:val="0"/>
              <w:adjustRightInd w:val="0"/>
              <w:spacing w:line="360" w:lineRule="auto"/>
              <w:rPr>
                <w:rFonts w:ascii="Arial" w:hAnsi="Arial" w:cs="Arial"/>
                <w:sz w:val="24"/>
                <w:szCs w:val="24"/>
              </w:rPr>
            </w:pPr>
            <w:r w:rsidRPr="6AA0196C">
              <w:rPr>
                <w:rFonts w:ascii="Arial" w:hAnsi="Arial" w:cs="Arial"/>
                <w:sz w:val="24"/>
                <w:szCs w:val="24"/>
              </w:rPr>
              <w:t>Expert witnesses</w:t>
            </w:r>
          </w:p>
          <w:p w14:paraId="5AE48A43" w14:textId="77777777" w:rsidR="009443B0" w:rsidRPr="004E1A0F" w:rsidRDefault="009443B0" w:rsidP="007C6613">
            <w:pPr>
              <w:autoSpaceDE w:val="0"/>
              <w:autoSpaceDN w:val="0"/>
              <w:adjustRightInd w:val="0"/>
              <w:spacing w:line="360" w:lineRule="auto"/>
              <w:rPr>
                <w:rFonts w:ascii="Arial" w:hAnsi="Arial" w:cs="Arial"/>
                <w:b/>
                <w:bCs/>
                <w:sz w:val="24"/>
                <w:szCs w:val="24"/>
              </w:rPr>
            </w:pPr>
          </w:p>
        </w:tc>
        <w:tc>
          <w:tcPr>
            <w:tcW w:w="6772" w:type="dxa"/>
          </w:tcPr>
          <w:p w14:paraId="50F40DEB"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5F43D33C" w14:textId="77777777" w:rsidTr="00ED64B3">
        <w:tc>
          <w:tcPr>
            <w:tcW w:w="3422" w:type="dxa"/>
          </w:tcPr>
          <w:p w14:paraId="02A22AAF" w14:textId="77777777" w:rsidR="009443B0" w:rsidRPr="004E1A0F" w:rsidRDefault="71A4C97F" w:rsidP="007C6613">
            <w:pPr>
              <w:spacing w:line="360" w:lineRule="auto"/>
              <w:rPr>
                <w:rFonts w:ascii="Arial" w:hAnsi="Arial" w:cs="Arial"/>
                <w:sz w:val="24"/>
                <w:szCs w:val="24"/>
              </w:rPr>
            </w:pPr>
            <w:r w:rsidRPr="6AA0196C">
              <w:rPr>
                <w:rFonts w:ascii="Arial" w:hAnsi="Arial" w:cs="Arial"/>
                <w:b/>
                <w:bCs/>
                <w:sz w:val="24"/>
                <w:szCs w:val="24"/>
              </w:rPr>
              <w:t xml:space="preserve">Persons to be </w:t>
            </w:r>
            <w:proofErr w:type="gramStart"/>
            <w:r w:rsidRPr="6AA0196C">
              <w:rPr>
                <w:rFonts w:ascii="Arial" w:hAnsi="Arial" w:cs="Arial"/>
                <w:b/>
                <w:bCs/>
                <w:sz w:val="24"/>
                <w:szCs w:val="24"/>
              </w:rPr>
              <w:t>interviewed</w:t>
            </w:r>
            <w:proofErr w:type="gramEnd"/>
            <w:r w:rsidRPr="6AA0196C">
              <w:rPr>
                <w:rFonts w:ascii="Arial" w:hAnsi="Arial" w:cs="Arial"/>
                <w:b/>
                <w:bCs/>
                <w:sz w:val="24"/>
                <w:szCs w:val="24"/>
              </w:rPr>
              <w:t xml:space="preserve"> </w:t>
            </w:r>
          </w:p>
          <w:p w14:paraId="1E12520E" w14:textId="77777777" w:rsidR="009443B0" w:rsidRPr="004E1A0F" w:rsidRDefault="71A4C97F" w:rsidP="007C6613">
            <w:pPr>
              <w:autoSpaceDE w:val="0"/>
              <w:autoSpaceDN w:val="0"/>
              <w:adjustRightInd w:val="0"/>
              <w:spacing w:line="360" w:lineRule="auto"/>
              <w:rPr>
                <w:rFonts w:ascii="Arial" w:hAnsi="Arial" w:cs="Arial"/>
                <w:sz w:val="24"/>
                <w:szCs w:val="24"/>
              </w:rPr>
            </w:pPr>
            <w:r w:rsidRPr="6AA0196C">
              <w:rPr>
                <w:rFonts w:ascii="Arial" w:hAnsi="Arial" w:cs="Arial"/>
                <w:sz w:val="24"/>
                <w:szCs w:val="24"/>
              </w:rPr>
              <w:t>(</w:t>
            </w:r>
            <w:proofErr w:type="gramStart"/>
            <w:r w:rsidRPr="6AA0196C">
              <w:rPr>
                <w:rFonts w:ascii="Arial" w:hAnsi="Arial" w:cs="Arial"/>
                <w:sz w:val="24"/>
                <w:szCs w:val="24"/>
              </w:rPr>
              <w:t>including</w:t>
            </w:r>
            <w:proofErr w:type="gramEnd"/>
            <w:r w:rsidRPr="6AA0196C">
              <w:rPr>
                <w:rFonts w:ascii="Arial" w:hAnsi="Arial" w:cs="Arial"/>
                <w:sz w:val="24"/>
                <w:szCs w:val="24"/>
              </w:rPr>
              <w:t xml:space="preserve"> planned order of interviews)</w:t>
            </w:r>
          </w:p>
          <w:p w14:paraId="77A52294" w14:textId="77777777" w:rsidR="009443B0" w:rsidRPr="004E1A0F" w:rsidRDefault="009443B0" w:rsidP="007C6613">
            <w:pPr>
              <w:autoSpaceDE w:val="0"/>
              <w:autoSpaceDN w:val="0"/>
              <w:adjustRightInd w:val="0"/>
              <w:spacing w:line="360" w:lineRule="auto"/>
              <w:rPr>
                <w:rFonts w:ascii="Arial" w:eastAsia="Times New Roman" w:hAnsi="Arial" w:cs="Arial"/>
                <w:kern w:val="1"/>
                <w:sz w:val="24"/>
                <w:szCs w:val="24"/>
                <w:lang w:eastAsia="en-GB"/>
              </w:rPr>
            </w:pPr>
          </w:p>
          <w:p w14:paraId="450EA2D7" w14:textId="77777777" w:rsidR="009443B0" w:rsidRPr="004E1A0F" w:rsidRDefault="009443B0" w:rsidP="007C6613">
            <w:pPr>
              <w:autoSpaceDE w:val="0"/>
              <w:autoSpaceDN w:val="0"/>
              <w:adjustRightInd w:val="0"/>
              <w:spacing w:line="360" w:lineRule="auto"/>
              <w:rPr>
                <w:rFonts w:ascii="Arial" w:eastAsia="Times New Roman" w:hAnsi="Arial" w:cs="Arial"/>
                <w:kern w:val="1"/>
                <w:sz w:val="24"/>
                <w:szCs w:val="24"/>
                <w:lang w:eastAsia="en-GB"/>
              </w:rPr>
            </w:pPr>
          </w:p>
          <w:p w14:paraId="3DD355C9"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c>
          <w:tcPr>
            <w:tcW w:w="6772" w:type="dxa"/>
          </w:tcPr>
          <w:p w14:paraId="1A81F0B1"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3BB0885B" w14:textId="77777777" w:rsidTr="00ED64B3">
        <w:tc>
          <w:tcPr>
            <w:tcW w:w="3422" w:type="dxa"/>
          </w:tcPr>
          <w:p w14:paraId="037B9D60" w14:textId="77777777" w:rsidR="009443B0" w:rsidRPr="004E1A0F" w:rsidRDefault="71A4C97F" w:rsidP="007C6613">
            <w:pPr>
              <w:spacing w:line="360" w:lineRule="auto"/>
              <w:rPr>
                <w:rFonts w:ascii="Arial" w:hAnsi="Arial" w:cs="Arial"/>
                <w:sz w:val="24"/>
                <w:szCs w:val="24"/>
              </w:rPr>
            </w:pPr>
            <w:r w:rsidRPr="6AA0196C">
              <w:rPr>
                <w:rFonts w:ascii="Arial" w:hAnsi="Arial" w:cs="Arial"/>
                <w:b/>
                <w:bCs/>
                <w:sz w:val="24"/>
                <w:szCs w:val="24"/>
              </w:rPr>
              <w:t xml:space="preserve">Investigation interviews </w:t>
            </w:r>
          </w:p>
          <w:p w14:paraId="5FC447CD"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(When/where/notes to be taken by)</w:t>
            </w:r>
          </w:p>
          <w:p w14:paraId="717AAFBA"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c>
          <w:tcPr>
            <w:tcW w:w="6772" w:type="dxa"/>
          </w:tcPr>
          <w:p w14:paraId="56EE48EE"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12D3A9A4" w14:textId="77777777" w:rsidTr="00ED64B3">
        <w:tc>
          <w:tcPr>
            <w:tcW w:w="3422" w:type="dxa"/>
          </w:tcPr>
          <w:p w14:paraId="3CCEA8F8" w14:textId="77777777" w:rsidR="009443B0" w:rsidRPr="004E1A0F" w:rsidRDefault="71A4C97F" w:rsidP="007C6613">
            <w:pPr>
              <w:spacing w:line="360" w:lineRule="auto"/>
              <w:rPr>
                <w:rFonts w:ascii="Arial" w:hAnsi="Arial" w:cs="Arial"/>
                <w:b/>
                <w:bCs/>
                <w:sz w:val="24"/>
                <w:szCs w:val="24"/>
              </w:rPr>
            </w:pPr>
            <w:r w:rsidRPr="6AA0196C">
              <w:rPr>
                <w:rFonts w:ascii="Arial" w:hAnsi="Arial" w:cs="Arial"/>
                <w:b/>
                <w:bCs/>
                <w:sz w:val="24"/>
                <w:szCs w:val="24"/>
              </w:rPr>
              <w:t xml:space="preserve">Persons to supply own </w:t>
            </w:r>
            <w:proofErr w:type="gramStart"/>
            <w:r w:rsidRPr="6AA0196C">
              <w:rPr>
                <w:rFonts w:ascii="Arial" w:hAnsi="Arial" w:cs="Arial"/>
                <w:b/>
                <w:bCs/>
                <w:sz w:val="24"/>
                <w:szCs w:val="24"/>
              </w:rPr>
              <w:t>statement</w:t>
            </w:r>
            <w:proofErr w:type="gramEnd"/>
          </w:p>
          <w:p w14:paraId="2908EB2C"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121FD38A"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1FE2DD96"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c>
          <w:tcPr>
            <w:tcW w:w="6772" w:type="dxa"/>
          </w:tcPr>
          <w:p w14:paraId="27357532"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r w:rsidR="009443B0" w:rsidRPr="004E1A0F" w14:paraId="557817C7" w14:textId="77777777" w:rsidTr="00ED64B3">
        <w:tc>
          <w:tcPr>
            <w:tcW w:w="3422" w:type="dxa"/>
          </w:tcPr>
          <w:p w14:paraId="41D36C22" w14:textId="77777777" w:rsidR="009443B0" w:rsidRPr="004E1A0F" w:rsidRDefault="71A4C97F" w:rsidP="007C6613">
            <w:pPr>
              <w:spacing w:line="360" w:lineRule="auto"/>
              <w:rPr>
                <w:rFonts w:ascii="Arial" w:hAnsi="Arial" w:cs="Arial"/>
                <w:b/>
                <w:bCs/>
                <w:sz w:val="24"/>
                <w:szCs w:val="24"/>
              </w:rPr>
            </w:pPr>
            <w:r w:rsidRPr="6AA0196C">
              <w:rPr>
                <w:rFonts w:ascii="Arial" w:hAnsi="Arial" w:cs="Arial"/>
                <w:b/>
                <w:bCs/>
                <w:sz w:val="24"/>
                <w:szCs w:val="24"/>
              </w:rPr>
              <w:lastRenderedPageBreak/>
              <w:t>Further considerations</w:t>
            </w:r>
          </w:p>
          <w:p w14:paraId="07F023C8"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4BDB5498"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2916C19D"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74869460"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p w14:paraId="187F57B8"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c>
          <w:tcPr>
            <w:tcW w:w="6772" w:type="dxa"/>
          </w:tcPr>
          <w:p w14:paraId="54738AF4" w14:textId="77777777" w:rsidR="009443B0" w:rsidRPr="004E1A0F" w:rsidRDefault="009443B0" w:rsidP="6AA0196C">
            <w:pPr>
              <w:autoSpaceDE w:val="0"/>
              <w:autoSpaceDN w:val="0"/>
              <w:adjustRightInd w:val="0"/>
              <w:spacing w:line="360" w:lineRule="auto"/>
              <w:rPr>
                <w:rFonts w:ascii="Arial" w:eastAsia="Times New Roman" w:hAnsi="Arial" w:cs="Arial"/>
                <w:b/>
                <w:bCs/>
                <w:kern w:val="1"/>
                <w:sz w:val="24"/>
                <w:szCs w:val="24"/>
                <w:lang w:eastAsia="en-GB"/>
              </w:rPr>
            </w:pPr>
          </w:p>
        </w:tc>
      </w:tr>
    </w:tbl>
    <w:p w14:paraId="46ABBD8F" w14:textId="77777777" w:rsidR="009443B0" w:rsidRPr="004E1A0F" w:rsidRDefault="009443B0" w:rsidP="6AA0196C">
      <w:pPr>
        <w:spacing w:after="0" w:line="360" w:lineRule="auto"/>
        <w:rPr>
          <w:rFonts w:ascii="Arial" w:eastAsia="Times New Roman" w:hAnsi="Arial" w:cs="Arial"/>
          <w:b/>
          <w:bCs/>
          <w:kern w:val="1"/>
          <w:sz w:val="24"/>
          <w:szCs w:val="24"/>
          <w:lang w:eastAsia="en-GB"/>
        </w:rPr>
      </w:pPr>
    </w:p>
    <w:p w14:paraId="06BBA33E" w14:textId="77777777" w:rsidR="009443B0" w:rsidRDefault="009443B0" w:rsidP="6AA0196C">
      <w:pPr>
        <w:spacing w:line="360" w:lineRule="auto"/>
        <w:rPr>
          <w:rStyle w:val="normaltextrun"/>
          <w:rFonts w:ascii="Arial" w:eastAsiaTheme="majorEastAsia" w:hAnsi="Arial" w:cs="Arial"/>
          <w:b/>
          <w:bCs/>
          <w:sz w:val="36"/>
          <w:szCs w:val="36"/>
        </w:rPr>
      </w:pPr>
      <w:r w:rsidRPr="6AA0196C">
        <w:rPr>
          <w:rStyle w:val="normaltextrun"/>
          <w:rFonts w:ascii="Arial" w:hAnsi="Arial" w:cs="Arial"/>
          <w:b/>
          <w:bCs/>
        </w:rPr>
        <w:br w:type="page"/>
      </w:r>
    </w:p>
    <w:p w14:paraId="6559D2D6" w14:textId="77777777" w:rsidR="009443B0" w:rsidRPr="00EC1329" w:rsidRDefault="71A4C97F" w:rsidP="00552755">
      <w:pPr>
        <w:pStyle w:val="C1stheading1"/>
        <w:spacing w:before="0" w:line="360" w:lineRule="auto"/>
        <w:rPr>
          <w:rStyle w:val="normaltextrun"/>
        </w:rPr>
      </w:pPr>
      <w:bookmarkStart w:id="16" w:name="_Toc164346783"/>
      <w:r w:rsidRPr="6AA0196C">
        <w:rPr>
          <w:rStyle w:val="normaltextrun"/>
        </w:rPr>
        <w:lastRenderedPageBreak/>
        <w:t>Conducting Investigative Interviews: Adults</w:t>
      </w:r>
      <w:bookmarkEnd w:id="16"/>
    </w:p>
    <w:p w14:paraId="464FCBC1" w14:textId="77777777" w:rsidR="009443B0" w:rsidRPr="004E1A0F" w:rsidRDefault="009443B0" w:rsidP="00552755">
      <w:pPr>
        <w:pStyle w:val="paragraph"/>
        <w:spacing w:before="0" w:beforeAutospacing="0" w:after="0" w:afterAutospacing="0" w:line="360" w:lineRule="auto"/>
        <w:textAlignment w:val="baseline"/>
        <w:rPr>
          <w:rStyle w:val="normaltextrun"/>
          <w:rFonts w:ascii="Arial" w:hAnsi="Arial" w:cs="Arial"/>
          <w:b/>
          <w:bCs/>
        </w:rPr>
      </w:pPr>
    </w:p>
    <w:p w14:paraId="547498E3" w14:textId="77777777" w:rsidR="009443B0" w:rsidRPr="00B12C3E" w:rsidRDefault="71A4C97F" w:rsidP="00552755">
      <w:pPr>
        <w:pStyle w:val="C1stsubheading1"/>
        <w:spacing w:before="0" w:line="360" w:lineRule="auto"/>
        <w:rPr>
          <w:rStyle w:val="eop"/>
        </w:rPr>
      </w:pPr>
      <w:bookmarkStart w:id="17" w:name="_Toc164346784"/>
      <w:r w:rsidRPr="6AA0196C">
        <w:rPr>
          <w:rStyle w:val="normaltextrun"/>
        </w:rPr>
        <w:t>Initial Considerations </w:t>
      </w:r>
      <w:bookmarkEnd w:id="17"/>
    </w:p>
    <w:p w14:paraId="09AB4D6B" w14:textId="77777777" w:rsidR="009443B0" w:rsidRPr="004E1A0F" w:rsidRDefault="71A4C97F" w:rsidP="00552755">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It is unlikely that any person involved in the investigation interviews will be completely at ease with the process. It is important that each person regardless of their role within the investigation are treated fairly and that your interaction with each of them is impartial as failure to do such may impact the integrity of the overall investigation.  </w:t>
      </w:r>
    </w:p>
    <w:p w14:paraId="5C8C6B09" w14:textId="77777777" w:rsidR="009443B0" w:rsidRPr="004E1A0F" w:rsidRDefault="009443B0" w:rsidP="6AA0196C">
      <w:pPr>
        <w:pStyle w:val="paragraph"/>
        <w:spacing w:before="0" w:beforeAutospacing="0" w:after="0" w:afterAutospacing="0" w:line="360" w:lineRule="auto"/>
        <w:textAlignment w:val="baseline"/>
        <w:rPr>
          <w:rStyle w:val="eop"/>
          <w:rFonts w:ascii="Arial" w:eastAsiaTheme="majorEastAsia" w:hAnsi="Arial" w:cs="Arial"/>
        </w:rPr>
      </w:pPr>
    </w:p>
    <w:p w14:paraId="39BE3D4C" w14:textId="77777777" w:rsidR="009443B0" w:rsidRPr="004E1A0F" w:rsidRDefault="71A4C97F" w:rsidP="6AA0196C">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Each person should be treated as an individual and their need for support considered. It is important that, prior to interview, you confirm you are aware of and have complied with any lawful protections they are afforded by virtue of their standing within the organisation i.e., protections afforded them as an </w:t>
      </w:r>
      <w:hyperlink r:id="rId24">
        <w:r w:rsidRPr="6AA0196C">
          <w:rPr>
            <w:rStyle w:val="Hyperlink"/>
            <w:rFonts w:ascii="Arial" w:eastAsiaTheme="majorEastAsia" w:hAnsi="Arial" w:cs="Arial"/>
          </w:rPr>
          <w:t>employee</w:t>
        </w:r>
      </w:hyperlink>
      <w:r w:rsidRPr="6AA0196C">
        <w:rPr>
          <w:rStyle w:val="eop"/>
          <w:rFonts w:ascii="Arial" w:eastAsiaTheme="majorEastAsia" w:hAnsi="Arial" w:cs="Arial"/>
        </w:rPr>
        <w:t xml:space="preserve">, under the </w:t>
      </w:r>
      <w:hyperlink r:id="rId25">
        <w:r w:rsidRPr="6AA0196C">
          <w:rPr>
            <w:rStyle w:val="Hyperlink"/>
            <w:rFonts w:ascii="Arial" w:eastAsiaTheme="majorEastAsia" w:hAnsi="Arial" w:cs="Arial"/>
          </w:rPr>
          <w:t>Human Rights Act</w:t>
        </w:r>
      </w:hyperlink>
      <w:r w:rsidRPr="6AA0196C">
        <w:rPr>
          <w:rStyle w:val="Hyperlink"/>
          <w:rFonts w:ascii="Arial" w:eastAsiaTheme="majorEastAsia" w:hAnsi="Arial" w:cs="Arial"/>
        </w:rPr>
        <w:t xml:space="preserve"> 1998</w:t>
      </w:r>
      <w:r w:rsidRPr="6AA0196C">
        <w:rPr>
          <w:rStyle w:val="eop"/>
          <w:rFonts w:ascii="Arial" w:eastAsiaTheme="majorEastAsia" w:hAnsi="Arial" w:cs="Arial"/>
        </w:rPr>
        <w:t xml:space="preserve"> or protections within the SGB’s own Code of Conduct.  </w:t>
      </w:r>
    </w:p>
    <w:p w14:paraId="3382A365" w14:textId="77777777" w:rsidR="009443B0" w:rsidRPr="004E1A0F" w:rsidRDefault="009443B0" w:rsidP="6AA0196C">
      <w:pPr>
        <w:pStyle w:val="paragraph"/>
        <w:spacing w:before="0" w:beforeAutospacing="0" w:after="0" w:afterAutospacing="0" w:line="360" w:lineRule="auto"/>
        <w:textAlignment w:val="baseline"/>
        <w:rPr>
          <w:rStyle w:val="eop"/>
          <w:rFonts w:ascii="Arial" w:eastAsiaTheme="majorEastAsia" w:hAnsi="Arial" w:cs="Arial"/>
        </w:rPr>
      </w:pPr>
    </w:p>
    <w:p w14:paraId="5F86C8C0" w14:textId="77777777" w:rsidR="009443B0" w:rsidRPr="004E1A0F" w:rsidRDefault="71A4C97F" w:rsidP="6AA0196C">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There are different circumstances where an adult will be invited to an interview as part of an investigation. It may be that they are: </w:t>
      </w:r>
    </w:p>
    <w:p w14:paraId="6D2C894C" w14:textId="77777777" w:rsidR="009443B0" w:rsidRPr="004E1A0F" w:rsidRDefault="71A4C97F" w:rsidP="00F20547">
      <w:pPr>
        <w:pStyle w:val="paragraph"/>
        <w:numPr>
          <w:ilvl w:val="0"/>
          <w:numId w:val="14"/>
        </w:numPr>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the person who the wellbeing or protection complaint is about or the “complainant”. </w:t>
      </w:r>
    </w:p>
    <w:p w14:paraId="0D4ADC33" w14:textId="77777777" w:rsidR="009443B0" w:rsidRPr="004E1A0F" w:rsidRDefault="71A4C97F" w:rsidP="00F20547">
      <w:pPr>
        <w:pStyle w:val="paragraph"/>
        <w:numPr>
          <w:ilvl w:val="0"/>
          <w:numId w:val="14"/>
        </w:numPr>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a witness to the circumstances that have led to the complaint having been raised.</w:t>
      </w:r>
    </w:p>
    <w:p w14:paraId="5D134E86" w14:textId="77777777" w:rsidR="009443B0" w:rsidRPr="004E1A0F" w:rsidRDefault="71A4C97F" w:rsidP="00F20547">
      <w:pPr>
        <w:pStyle w:val="paragraph"/>
        <w:numPr>
          <w:ilvl w:val="0"/>
          <w:numId w:val="14"/>
        </w:numPr>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a person in receipt of or have responsibility for material or documentation collated as potentially relevant information.</w:t>
      </w:r>
    </w:p>
    <w:p w14:paraId="008D99C4" w14:textId="77777777" w:rsidR="009443B0" w:rsidRPr="004E1A0F" w:rsidRDefault="71A4C97F" w:rsidP="00F20547">
      <w:pPr>
        <w:pStyle w:val="paragraph"/>
        <w:numPr>
          <w:ilvl w:val="0"/>
          <w:numId w:val="14"/>
        </w:numPr>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the person reporting or raising it, could be WPO or parent/carer of complainant for example “reporter”.</w:t>
      </w:r>
    </w:p>
    <w:p w14:paraId="30F06B0C" w14:textId="77777777" w:rsidR="009443B0" w:rsidRPr="004E1A0F" w:rsidRDefault="71A4C97F" w:rsidP="00F20547">
      <w:pPr>
        <w:pStyle w:val="paragraph"/>
        <w:numPr>
          <w:ilvl w:val="0"/>
          <w:numId w:val="14"/>
        </w:numPr>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the person against whom an allegation has been made. </w:t>
      </w:r>
    </w:p>
    <w:p w14:paraId="5C71F136" w14:textId="77777777" w:rsidR="009443B0" w:rsidRPr="004E1A0F" w:rsidRDefault="009443B0" w:rsidP="6AA0196C">
      <w:pPr>
        <w:pStyle w:val="paragraph"/>
        <w:spacing w:before="0" w:beforeAutospacing="0" w:after="0" w:afterAutospacing="0" w:line="360" w:lineRule="auto"/>
        <w:textAlignment w:val="baseline"/>
        <w:rPr>
          <w:rStyle w:val="normaltextrun"/>
          <w:rFonts w:ascii="Arial" w:hAnsi="Arial" w:cs="Arial"/>
        </w:rPr>
      </w:pPr>
    </w:p>
    <w:p w14:paraId="1823B43D" w14:textId="77777777" w:rsidR="009443B0" w:rsidRPr="004E1A0F" w:rsidRDefault="71A4C97F" w:rsidP="6AA0196C">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The nature of the complaint under investigation should be considered. The principles below are relevant to a wide range of complaints where there is either no crime, the complainant does not wish to report the matter to the police or confirmation has been communicated from police that the investigation can be proceeded. </w:t>
      </w:r>
    </w:p>
    <w:p w14:paraId="62199465" w14:textId="77777777" w:rsidR="009443B0" w:rsidRPr="004E1A0F" w:rsidRDefault="009443B0" w:rsidP="6AA0196C">
      <w:pPr>
        <w:pStyle w:val="paragraph"/>
        <w:spacing w:before="0" w:beforeAutospacing="0" w:after="0" w:afterAutospacing="0" w:line="360" w:lineRule="auto"/>
        <w:textAlignment w:val="baseline"/>
        <w:rPr>
          <w:rStyle w:val="eop"/>
          <w:rFonts w:ascii="Arial" w:eastAsiaTheme="majorEastAsia" w:hAnsi="Arial" w:cs="Arial"/>
        </w:rPr>
      </w:pPr>
    </w:p>
    <w:p w14:paraId="15356BB0" w14:textId="77777777" w:rsidR="009443B0" w:rsidRPr="00730828" w:rsidRDefault="71A4C97F" w:rsidP="6AA0196C">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Should it become apparent during the interview and further discussion identifies a possible crime, then the complainant should be advised of such and confirm if they wish to report the matter to police. Should they wish to, they should be informed that your investigation will be </w:t>
      </w:r>
      <w:r w:rsidRPr="6AA0196C">
        <w:rPr>
          <w:rStyle w:val="eop"/>
          <w:rFonts w:ascii="Arial" w:eastAsiaTheme="majorEastAsia" w:hAnsi="Arial" w:cs="Arial"/>
        </w:rPr>
        <w:lastRenderedPageBreak/>
        <w:t xml:space="preserve">stopped at that time. The change in circumstances should be communicated to the SGB and the possible need for support or signposting to assist the complainant in the formal reporting process.  Further guidance is available in respect of receiving a report from an </w:t>
      </w:r>
      <w:hyperlink w:anchor="_Interviewing_Adults_where">
        <w:r w:rsidRPr="6AA0196C">
          <w:rPr>
            <w:rStyle w:val="Hyperlink"/>
            <w:rFonts w:ascii="Arial" w:eastAsiaTheme="majorEastAsia" w:hAnsi="Arial" w:cs="Arial"/>
          </w:rPr>
          <w:t>adult who may have disclosed abuse</w:t>
        </w:r>
      </w:hyperlink>
      <w:r w:rsidRPr="6AA0196C">
        <w:rPr>
          <w:rStyle w:val="eop"/>
          <w:rFonts w:ascii="Arial" w:eastAsiaTheme="majorEastAsia" w:hAnsi="Arial" w:cs="Arial"/>
        </w:rPr>
        <w:t>.</w:t>
      </w:r>
    </w:p>
    <w:p w14:paraId="0DA123B1" w14:textId="77777777" w:rsidR="009443B0" w:rsidRPr="004E1A0F" w:rsidRDefault="009443B0" w:rsidP="00ED64B3">
      <w:pPr>
        <w:pStyle w:val="paragraph"/>
        <w:spacing w:before="0" w:beforeAutospacing="0" w:after="0" w:afterAutospacing="0" w:line="360" w:lineRule="auto"/>
        <w:ind w:left="360"/>
        <w:textAlignment w:val="baseline"/>
        <w:rPr>
          <w:rStyle w:val="eop"/>
          <w:rFonts w:ascii="Arial" w:eastAsiaTheme="majorEastAsia" w:hAnsi="Arial" w:cs="Arial"/>
          <w:b/>
          <w:bCs/>
        </w:rPr>
      </w:pPr>
    </w:p>
    <w:p w14:paraId="7EAA7404" w14:textId="77777777" w:rsidR="009443B0" w:rsidRPr="00AB66B4" w:rsidRDefault="71A4C97F" w:rsidP="00ED64B3">
      <w:pPr>
        <w:pStyle w:val="C1stsubheading1"/>
        <w:spacing w:before="0" w:line="360" w:lineRule="auto"/>
        <w:rPr>
          <w:rStyle w:val="eop"/>
          <w:b/>
          <w:bCs w:val="0"/>
          <w:sz w:val="28"/>
          <w:szCs w:val="28"/>
        </w:rPr>
      </w:pPr>
      <w:bookmarkStart w:id="18" w:name="_Toc164346785"/>
      <w:r w:rsidRPr="00AB66B4">
        <w:rPr>
          <w:rStyle w:val="eop"/>
          <w:b/>
          <w:bCs w:val="0"/>
          <w:sz w:val="28"/>
          <w:szCs w:val="28"/>
        </w:rPr>
        <w:t>Preparing for interview</w:t>
      </w:r>
      <w:bookmarkEnd w:id="18"/>
      <w:r w:rsidRPr="00AB66B4">
        <w:rPr>
          <w:rStyle w:val="eop"/>
          <w:b/>
          <w:bCs w:val="0"/>
          <w:sz w:val="28"/>
          <w:szCs w:val="28"/>
        </w:rPr>
        <w:t xml:space="preserve"> </w:t>
      </w:r>
    </w:p>
    <w:p w14:paraId="00047884" w14:textId="77777777" w:rsidR="009443B0" w:rsidRPr="004E1A0F" w:rsidRDefault="71A4C97F" w:rsidP="00ED64B3">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The following are general considerations when preparing for interview.</w:t>
      </w:r>
    </w:p>
    <w:p w14:paraId="4C4CEA3D" w14:textId="77777777" w:rsidR="009443B0" w:rsidRPr="004E1A0F" w:rsidRDefault="009443B0" w:rsidP="00ED64B3">
      <w:pPr>
        <w:pStyle w:val="paragraph"/>
        <w:spacing w:before="0" w:beforeAutospacing="0" w:after="0" w:afterAutospacing="0" w:line="360" w:lineRule="auto"/>
        <w:textAlignment w:val="baseline"/>
        <w:rPr>
          <w:rStyle w:val="eop"/>
          <w:rFonts w:ascii="Arial" w:eastAsiaTheme="majorEastAsia" w:hAnsi="Arial" w:cs="Arial"/>
        </w:rPr>
      </w:pPr>
    </w:p>
    <w:p w14:paraId="1D2B207C" w14:textId="77777777" w:rsidR="009443B0" w:rsidRPr="00ED64B3" w:rsidRDefault="71A4C97F" w:rsidP="6AA0196C">
      <w:pPr>
        <w:pStyle w:val="Subtitle"/>
        <w:rPr>
          <w:rStyle w:val="eop"/>
          <w:rFonts w:ascii="Arial" w:hAnsi="Arial" w:cs="Arial"/>
          <w:b/>
          <w:bCs/>
          <w:color w:val="7030A0"/>
          <w:sz w:val="24"/>
          <w:szCs w:val="24"/>
        </w:rPr>
      </w:pPr>
      <w:r w:rsidRPr="00ED64B3">
        <w:rPr>
          <w:rStyle w:val="eop"/>
          <w:rFonts w:ascii="Arial" w:hAnsi="Arial" w:cs="Arial"/>
          <w:b/>
          <w:bCs/>
          <w:color w:val="7030A0"/>
          <w:sz w:val="24"/>
          <w:szCs w:val="24"/>
        </w:rPr>
        <w:t>Location</w:t>
      </w:r>
    </w:p>
    <w:p w14:paraId="4CD91432" w14:textId="77777777" w:rsidR="009443B0" w:rsidRPr="004E1A0F" w:rsidRDefault="71A4C97F" w:rsidP="00F20547">
      <w:pPr>
        <w:pStyle w:val="paragraph"/>
        <w:numPr>
          <w:ilvl w:val="0"/>
          <w:numId w:val="16"/>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Where will the interview take place?</w:t>
      </w:r>
    </w:p>
    <w:p w14:paraId="38BEBE48" w14:textId="77777777" w:rsidR="009443B0" w:rsidRPr="004E1A0F" w:rsidRDefault="71A4C97F" w:rsidP="00F20547">
      <w:pPr>
        <w:pStyle w:val="paragraph"/>
        <w:numPr>
          <w:ilvl w:val="0"/>
          <w:numId w:val="16"/>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Can it be reached easily by the interviewee? </w:t>
      </w:r>
    </w:p>
    <w:p w14:paraId="613B404D" w14:textId="77777777" w:rsidR="009443B0" w:rsidRPr="004E1A0F" w:rsidRDefault="71A4C97F" w:rsidP="00F20547">
      <w:pPr>
        <w:pStyle w:val="paragraph"/>
        <w:numPr>
          <w:ilvl w:val="0"/>
          <w:numId w:val="16"/>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Is there a cost associated with attendance there. i.e., parking, travel etc? </w:t>
      </w:r>
    </w:p>
    <w:p w14:paraId="227867C0" w14:textId="77777777" w:rsidR="009443B0" w:rsidRPr="004E1A0F" w:rsidRDefault="71A4C97F" w:rsidP="00F20547">
      <w:pPr>
        <w:pStyle w:val="paragraph"/>
        <w:numPr>
          <w:ilvl w:val="0"/>
          <w:numId w:val="16"/>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Is it accessible to not only the interviewee but to any person who may be attending in support of them or assisting to facilitate the interview i.e., interpreter? </w:t>
      </w:r>
    </w:p>
    <w:p w14:paraId="70B80B24" w14:textId="77777777" w:rsidR="009443B0" w:rsidRPr="004E1A0F" w:rsidRDefault="71A4C97F" w:rsidP="00F20547">
      <w:pPr>
        <w:pStyle w:val="paragraph"/>
        <w:numPr>
          <w:ilvl w:val="0"/>
          <w:numId w:val="16"/>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Are there sufficient facilities in respect of refreshment and toilet breaks etc?</w:t>
      </w:r>
    </w:p>
    <w:p w14:paraId="2034BEEB" w14:textId="77777777" w:rsidR="009443B0" w:rsidRPr="004E1A0F" w:rsidRDefault="71A4C97F" w:rsidP="00F20547">
      <w:pPr>
        <w:pStyle w:val="paragraph"/>
        <w:numPr>
          <w:ilvl w:val="0"/>
          <w:numId w:val="16"/>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Is there space available to allow the interview space for a break? </w:t>
      </w:r>
    </w:p>
    <w:p w14:paraId="756EFEEF" w14:textId="77777777" w:rsidR="009443B0" w:rsidRPr="004E1A0F" w:rsidRDefault="71A4C97F" w:rsidP="00F20547">
      <w:pPr>
        <w:pStyle w:val="paragraph"/>
        <w:numPr>
          <w:ilvl w:val="0"/>
          <w:numId w:val="16"/>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Is it possible that the interviewee could be seen by other colleagues/members that could impact the private and confidential nature of the investigation and interview?  </w:t>
      </w:r>
    </w:p>
    <w:p w14:paraId="50895670" w14:textId="77777777" w:rsidR="009443B0" w:rsidRPr="004E1A0F" w:rsidRDefault="009443B0" w:rsidP="6AA0196C">
      <w:pPr>
        <w:pStyle w:val="paragraph"/>
        <w:spacing w:before="0" w:beforeAutospacing="0" w:after="0" w:afterAutospacing="0" w:line="360" w:lineRule="auto"/>
        <w:textAlignment w:val="baseline"/>
        <w:rPr>
          <w:rStyle w:val="eop"/>
          <w:rFonts w:ascii="Arial" w:eastAsiaTheme="majorEastAsia" w:hAnsi="Arial" w:cs="Arial"/>
        </w:rPr>
      </w:pPr>
    </w:p>
    <w:p w14:paraId="391C835E" w14:textId="77777777" w:rsidR="009443B0" w:rsidRPr="00ED64B3" w:rsidRDefault="71A4C97F" w:rsidP="00ED5FB2">
      <w:pPr>
        <w:pStyle w:val="Subtitle"/>
        <w:rPr>
          <w:rStyle w:val="eop"/>
          <w:b/>
          <w:bCs/>
          <w:color w:val="7030A0"/>
          <w:sz w:val="24"/>
          <w:szCs w:val="24"/>
        </w:rPr>
      </w:pPr>
      <w:bookmarkStart w:id="19" w:name="_Toc164346786"/>
      <w:r w:rsidRPr="00ED64B3">
        <w:rPr>
          <w:rStyle w:val="eop"/>
          <w:b/>
          <w:bCs/>
          <w:color w:val="7030A0"/>
          <w:sz w:val="24"/>
          <w:szCs w:val="24"/>
        </w:rPr>
        <w:t>Documents and Evidence</w:t>
      </w:r>
      <w:bookmarkEnd w:id="19"/>
      <w:r w:rsidRPr="00ED64B3">
        <w:rPr>
          <w:rStyle w:val="eop"/>
          <w:b/>
          <w:bCs/>
          <w:color w:val="7030A0"/>
          <w:sz w:val="24"/>
          <w:szCs w:val="24"/>
        </w:rPr>
        <w:t xml:space="preserve"> </w:t>
      </w:r>
    </w:p>
    <w:p w14:paraId="476B120F" w14:textId="77777777" w:rsidR="009443B0" w:rsidRPr="004E1A0F" w:rsidRDefault="71A4C97F" w:rsidP="00F20547">
      <w:pPr>
        <w:pStyle w:val="paragraph"/>
        <w:numPr>
          <w:ilvl w:val="0"/>
          <w:numId w:val="17"/>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What do you need to take into the interview?</w:t>
      </w:r>
    </w:p>
    <w:p w14:paraId="6F01BD34" w14:textId="77777777" w:rsidR="009443B0" w:rsidRPr="004E1A0F" w:rsidRDefault="71A4C97F" w:rsidP="00F20547">
      <w:pPr>
        <w:pStyle w:val="paragraph"/>
        <w:numPr>
          <w:ilvl w:val="0"/>
          <w:numId w:val="17"/>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Does the content of documentation need to be agreed during the interview?</w:t>
      </w:r>
    </w:p>
    <w:p w14:paraId="54D4748B" w14:textId="77777777" w:rsidR="009443B0" w:rsidRPr="004E1A0F" w:rsidRDefault="71A4C97F" w:rsidP="00F20547">
      <w:pPr>
        <w:pStyle w:val="paragraph"/>
        <w:numPr>
          <w:ilvl w:val="0"/>
          <w:numId w:val="17"/>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Do you need to show CCTV/Photographs? </w:t>
      </w:r>
    </w:p>
    <w:p w14:paraId="4AD99655" w14:textId="77777777" w:rsidR="009443B0" w:rsidRPr="004E1A0F" w:rsidRDefault="71A4C97F" w:rsidP="00F20547">
      <w:pPr>
        <w:pStyle w:val="paragraph"/>
        <w:numPr>
          <w:ilvl w:val="0"/>
          <w:numId w:val="17"/>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What equipment might you need?</w:t>
      </w:r>
    </w:p>
    <w:p w14:paraId="1DFFDD5D" w14:textId="77777777" w:rsidR="009443B0" w:rsidRPr="004E1A0F" w:rsidRDefault="71A4C97F" w:rsidP="00F20547">
      <w:pPr>
        <w:pStyle w:val="paragraph"/>
        <w:numPr>
          <w:ilvl w:val="0"/>
          <w:numId w:val="17"/>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Are you intending to take any documentation or items from the interviewee as evidence and are they aware you are intending to do so?</w:t>
      </w:r>
    </w:p>
    <w:p w14:paraId="346196E7" w14:textId="77777777" w:rsidR="009443B0" w:rsidRPr="004E1A0F" w:rsidRDefault="71A4C97F" w:rsidP="00F20547">
      <w:pPr>
        <w:pStyle w:val="paragraph"/>
        <w:numPr>
          <w:ilvl w:val="0"/>
          <w:numId w:val="17"/>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Ensure any reference to or collection of evidence is referred to in the interview notes. </w:t>
      </w:r>
    </w:p>
    <w:p w14:paraId="38C1F859" w14:textId="77777777" w:rsidR="009443B0" w:rsidRPr="00ED5FB2" w:rsidRDefault="009443B0" w:rsidP="00ED5FB2">
      <w:pPr>
        <w:pStyle w:val="Subtitle"/>
        <w:rPr>
          <w:rStyle w:val="eop"/>
        </w:rPr>
      </w:pPr>
    </w:p>
    <w:p w14:paraId="4F78BF85" w14:textId="77777777" w:rsidR="009443B0" w:rsidRPr="00ED64B3" w:rsidRDefault="71A4C97F" w:rsidP="00ED5FB2">
      <w:pPr>
        <w:pStyle w:val="Subtitle"/>
        <w:rPr>
          <w:rStyle w:val="eop"/>
          <w:b/>
          <w:bCs/>
          <w:color w:val="7030A0"/>
          <w:sz w:val="24"/>
          <w:szCs w:val="24"/>
        </w:rPr>
      </w:pPr>
      <w:bookmarkStart w:id="20" w:name="_Toc164346787"/>
      <w:r w:rsidRPr="00ED64B3">
        <w:rPr>
          <w:rStyle w:val="eop"/>
          <w:b/>
          <w:bCs/>
          <w:color w:val="7030A0"/>
          <w:sz w:val="24"/>
          <w:szCs w:val="24"/>
        </w:rPr>
        <w:t>Recording the Interview</w:t>
      </w:r>
      <w:bookmarkEnd w:id="20"/>
      <w:r w:rsidRPr="00ED64B3">
        <w:rPr>
          <w:rStyle w:val="eop"/>
          <w:b/>
          <w:bCs/>
          <w:color w:val="7030A0"/>
          <w:sz w:val="24"/>
          <w:szCs w:val="24"/>
        </w:rPr>
        <w:t xml:space="preserve"> </w:t>
      </w:r>
    </w:p>
    <w:p w14:paraId="6D90F90B"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Record the date, time, and interviewees name. </w:t>
      </w:r>
    </w:p>
    <w:p w14:paraId="4AEF0342"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Name of the interviewer. </w:t>
      </w:r>
    </w:p>
    <w:p w14:paraId="34789D34"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Details of any other person present and their role.</w:t>
      </w:r>
    </w:p>
    <w:p w14:paraId="7597808A"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lastRenderedPageBreak/>
        <w:t xml:space="preserve">Noted as much as possible in the interviewee’s own words. </w:t>
      </w:r>
    </w:p>
    <w:p w14:paraId="0F03C97D"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Note any breaks taken.</w:t>
      </w:r>
    </w:p>
    <w:p w14:paraId="0213EB29"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Read back or offer to all present to read and agree content.</w:t>
      </w:r>
    </w:p>
    <w:p w14:paraId="1BCB1A5A"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Request signature in agreeing to accurate record/content.</w:t>
      </w:r>
    </w:p>
    <w:p w14:paraId="2E6923C9" w14:textId="77777777" w:rsidR="009443B0" w:rsidRPr="004E1A0F" w:rsidRDefault="71A4C97F" w:rsidP="00F20547">
      <w:pPr>
        <w:pStyle w:val="paragraph"/>
        <w:numPr>
          <w:ilvl w:val="0"/>
          <w:numId w:val="18"/>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Note if an agreement is not reached on accurate record/content.  </w:t>
      </w:r>
    </w:p>
    <w:p w14:paraId="0C8FE7CE" w14:textId="77777777" w:rsidR="009443B0" w:rsidRPr="004E1A0F" w:rsidRDefault="009443B0" w:rsidP="6AA0196C">
      <w:pPr>
        <w:pStyle w:val="paragraph"/>
        <w:spacing w:before="0" w:beforeAutospacing="0" w:after="0" w:afterAutospacing="0" w:line="360" w:lineRule="auto"/>
        <w:textAlignment w:val="baseline"/>
        <w:rPr>
          <w:rStyle w:val="eop"/>
          <w:rFonts w:ascii="Arial" w:eastAsiaTheme="majorEastAsia" w:hAnsi="Arial" w:cs="Arial"/>
        </w:rPr>
      </w:pPr>
    </w:p>
    <w:p w14:paraId="6DC6A7BB" w14:textId="77777777" w:rsidR="009443B0" w:rsidRPr="00ED64B3" w:rsidRDefault="71A4C97F" w:rsidP="00ED5FB2">
      <w:pPr>
        <w:pStyle w:val="Subtitle"/>
        <w:rPr>
          <w:rStyle w:val="eop"/>
          <w:b/>
          <w:bCs/>
          <w:color w:val="7030A0"/>
          <w:sz w:val="24"/>
          <w:szCs w:val="24"/>
        </w:rPr>
      </w:pPr>
      <w:bookmarkStart w:id="21" w:name="_Toc164346788"/>
      <w:r w:rsidRPr="00ED64B3">
        <w:rPr>
          <w:rStyle w:val="eop"/>
          <w:b/>
          <w:bCs/>
          <w:color w:val="7030A0"/>
          <w:sz w:val="24"/>
          <w:szCs w:val="24"/>
        </w:rPr>
        <w:t>Individual Interviewee</w:t>
      </w:r>
      <w:bookmarkEnd w:id="21"/>
    </w:p>
    <w:p w14:paraId="60468893" w14:textId="77777777" w:rsidR="009443B0" w:rsidRPr="004E1A0F" w:rsidRDefault="71A4C97F" w:rsidP="00F20547">
      <w:pPr>
        <w:pStyle w:val="paragraph"/>
        <w:numPr>
          <w:ilvl w:val="0"/>
          <w:numId w:val="20"/>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Be clear as to their status within the investigation.</w:t>
      </w:r>
    </w:p>
    <w:p w14:paraId="16DA7DF7" w14:textId="77777777" w:rsidR="009443B0" w:rsidRPr="004E1A0F" w:rsidRDefault="71A4C97F" w:rsidP="00F20547">
      <w:pPr>
        <w:pStyle w:val="paragraph"/>
        <w:numPr>
          <w:ilvl w:val="0"/>
          <w:numId w:val="19"/>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Research and prepare for each individual interviewee.</w:t>
      </w:r>
    </w:p>
    <w:p w14:paraId="29AA9209" w14:textId="77777777" w:rsidR="009443B0" w:rsidRPr="004E1A0F" w:rsidRDefault="71A4C97F" w:rsidP="00F20547">
      <w:pPr>
        <w:pStyle w:val="paragraph"/>
        <w:numPr>
          <w:ilvl w:val="0"/>
          <w:numId w:val="19"/>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Know where they feature in the investigation. </w:t>
      </w:r>
    </w:p>
    <w:p w14:paraId="2B166F12" w14:textId="77777777" w:rsidR="009443B0" w:rsidRPr="004E1A0F" w:rsidRDefault="71A4C97F" w:rsidP="00F20547">
      <w:pPr>
        <w:pStyle w:val="paragraph"/>
        <w:numPr>
          <w:ilvl w:val="0"/>
          <w:numId w:val="19"/>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Is there specific information you need from them? </w:t>
      </w:r>
    </w:p>
    <w:p w14:paraId="03596699" w14:textId="77777777" w:rsidR="009443B0" w:rsidRPr="004E1A0F" w:rsidRDefault="71A4C97F" w:rsidP="00F20547">
      <w:pPr>
        <w:pStyle w:val="paragraph"/>
        <w:numPr>
          <w:ilvl w:val="0"/>
          <w:numId w:val="19"/>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Ask them to be clear as to what they </w:t>
      </w:r>
      <w:proofErr w:type="gramStart"/>
      <w:r w:rsidRPr="6AA0196C">
        <w:rPr>
          <w:rStyle w:val="eop"/>
          <w:rFonts w:ascii="Arial" w:eastAsiaTheme="majorEastAsia" w:hAnsi="Arial" w:cs="Arial"/>
        </w:rPr>
        <w:t>actually saw</w:t>
      </w:r>
      <w:proofErr w:type="gramEnd"/>
      <w:r w:rsidRPr="6AA0196C">
        <w:rPr>
          <w:rStyle w:val="eop"/>
          <w:rFonts w:ascii="Arial" w:eastAsiaTheme="majorEastAsia" w:hAnsi="Arial" w:cs="Arial"/>
        </w:rPr>
        <w:t xml:space="preserve"> or heard. </w:t>
      </w:r>
    </w:p>
    <w:p w14:paraId="247F374F" w14:textId="77777777" w:rsidR="009443B0" w:rsidRPr="004E1A0F" w:rsidRDefault="71A4C97F" w:rsidP="00F20547">
      <w:pPr>
        <w:pStyle w:val="paragraph"/>
        <w:numPr>
          <w:ilvl w:val="0"/>
          <w:numId w:val="19"/>
        </w:numPr>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Ask that they tell you the source of any other information they provide.  </w:t>
      </w:r>
    </w:p>
    <w:p w14:paraId="41004F19" w14:textId="77777777" w:rsidR="009443B0" w:rsidRPr="00ED5FB2" w:rsidRDefault="009443B0" w:rsidP="00ED5FB2">
      <w:pPr>
        <w:pStyle w:val="Subtitle"/>
        <w:rPr>
          <w:rStyle w:val="eop"/>
          <w:b/>
          <w:bCs/>
        </w:rPr>
      </w:pPr>
    </w:p>
    <w:p w14:paraId="307184BF" w14:textId="77777777" w:rsidR="009443B0" w:rsidRPr="00ED64B3" w:rsidRDefault="71A4C97F" w:rsidP="00ED5FB2">
      <w:pPr>
        <w:pStyle w:val="Subtitle"/>
        <w:rPr>
          <w:rStyle w:val="eop"/>
          <w:b/>
          <w:bCs/>
          <w:color w:val="7030A0"/>
          <w:sz w:val="24"/>
          <w:szCs w:val="24"/>
        </w:rPr>
      </w:pPr>
      <w:bookmarkStart w:id="22" w:name="_Toc164346789"/>
      <w:r w:rsidRPr="00ED64B3">
        <w:rPr>
          <w:rStyle w:val="eop"/>
          <w:b/>
          <w:bCs/>
          <w:color w:val="7030A0"/>
          <w:sz w:val="24"/>
          <w:szCs w:val="24"/>
        </w:rPr>
        <w:t>Complainant Interview</w:t>
      </w:r>
      <w:bookmarkEnd w:id="22"/>
    </w:p>
    <w:p w14:paraId="7707901A"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Should be contacted and informed that you are carrying out the investigation. </w:t>
      </w:r>
    </w:p>
    <w:p w14:paraId="2C15BD17"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Explain your role as the Investigator and the reason for interview. </w:t>
      </w:r>
    </w:p>
    <w:p w14:paraId="0DAD1B2C"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Make them aware that you are intending to interview </w:t>
      </w:r>
      <w:proofErr w:type="gramStart"/>
      <w:r w:rsidRPr="6AA0196C">
        <w:rPr>
          <w:rStyle w:val="eop"/>
          <w:rFonts w:ascii="Arial" w:eastAsiaTheme="majorEastAsia" w:hAnsi="Arial" w:cs="Arial"/>
        </w:rPr>
        <w:t>a number of</w:t>
      </w:r>
      <w:proofErr w:type="gramEnd"/>
      <w:r w:rsidRPr="6AA0196C">
        <w:rPr>
          <w:rStyle w:val="eop"/>
          <w:rFonts w:ascii="Arial" w:eastAsiaTheme="majorEastAsia" w:hAnsi="Arial" w:cs="Arial"/>
        </w:rPr>
        <w:t xml:space="preserve"> people, including them, in connection with the investigation as it is likely they will quickly become aware once your investigation begins.  </w:t>
      </w:r>
    </w:p>
    <w:p w14:paraId="3985E5FC"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Be clear that you are impartial, but their complaint will be taken seriously and investigated robustly.</w:t>
      </w:r>
    </w:p>
    <w:p w14:paraId="77D3944C"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Do they want anyone with them during the interview or included in future communication with you? </w:t>
      </w:r>
    </w:p>
    <w:p w14:paraId="7CD18F50"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Confirm their preferred method of contact and how you intend to update them moving forward.  </w:t>
      </w:r>
    </w:p>
    <w:p w14:paraId="6CB88354"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Where will the interview take place? </w:t>
      </w:r>
    </w:p>
    <w:p w14:paraId="229BB042" w14:textId="77777777" w:rsidR="009443B0"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Is there anything else that need to be considered by way of access or their ability to participate fully? </w:t>
      </w:r>
    </w:p>
    <w:p w14:paraId="526CB731" w14:textId="77777777" w:rsidR="009443B0" w:rsidRDefault="71A4C97F" w:rsidP="00F20547">
      <w:pPr>
        <w:pStyle w:val="paragraph"/>
        <w:numPr>
          <w:ilvl w:val="0"/>
          <w:numId w:val="15"/>
        </w:numPr>
        <w:shd w:val="clear" w:color="auto" w:fill="FFFFFF"/>
        <w:spacing w:before="0" w:beforeAutospacing="0" w:after="0" w:afterAutospacing="0" w:line="360" w:lineRule="auto"/>
        <w:rPr>
          <w:rStyle w:val="eop"/>
          <w:rFonts w:ascii="Arial" w:eastAsiaTheme="majorEastAsia" w:hAnsi="Arial" w:cs="Arial"/>
          <w:b/>
          <w:bCs/>
        </w:rPr>
      </w:pPr>
      <w:r w:rsidRPr="6AA0196C">
        <w:rPr>
          <w:rStyle w:val="eop"/>
          <w:rFonts w:ascii="Arial" w:eastAsiaTheme="majorEastAsia" w:hAnsi="Arial" w:cs="Arial"/>
        </w:rPr>
        <w:t>Be prepared to explain to complainant where any interview identifying details of a crime, that support can be given for information to be reported to the police or referrals can be made on their behalf.</w:t>
      </w:r>
    </w:p>
    <w:p w14:paraId="0AA967C2" w14:textId="77777777" w:rsidR="009443B0" w:rsidRDefault="71A4C97F" w:rsidP="6AA0196C">
      <w:pPr>
        <w:pStyle w:val="paragraph"/>
        <w:shd w:val="clear" w:color="auto" w:fill="FFFFFF"/>
        <w:spacing w:before="0" w:beforeAutospacing="0" w:after="0" w:afterAutospacing="0" w:line="360" w:lineRule="auto"/>
        <w:ind w:left="360"/>
        <w:textAlignment w:val="baseline"/>
        <w:rPr>
          <w:rStyle w:val="eop"/>
          <w:rFonts w:ascii="Arial" w:eastAsiaTheme="majorEastAsia" w:hAnsi="Arial" w:cs="Arial"/>
          <w:b/>
          <w:bCs/>
        </w:rPr>
      </w:pPr>
      <w:r w:rsidRPr="6AA0196C">
        <w:rPr>
          <w:rStyle w:val="eop"/>
          <w:rFonts w:ascii="Arial" w:eastAsiaTheme="majorEastAsia" w:hAnsi="Arial" w:cs="Arial"/>
          <w:b/>
          <w:bCs/>
        </w:rPr>
        <w:lastRenderedPageBreak/>
        <w:t xml:space="preserve">(Be mindful of an individual’s circumstances.  As stated, there is further guidance in respect of investigations concerning </w:t>
      </w:r>
      <w:hyperlink w:anchor="_Special_Considerations:">
        <w:r w:rsidRPr="00C91BC2">
          <w:rPr>
            <w:rStyle w:val="Hyperlink"/>
            <w:rFonts w:ascii="Arial" w:eastAsiaTheme="majorEastAsia" w:hAnsi="Arial" w:cs="Arial"/>
            <w:b/>
            <w:bCs/>
            <w:color w:val="40BBCC"/>
          </w:rPr>
          <w:t>adult disclosures of abuse</w:t>
        </w:r>
      </w:hyperlink>
      <w:r w:rsidRPr="6AA0196C">
        <w:rPr>
          <w:rStyle w:val="eop"/>
          <w:rFonts w:ascii="Arial" w:eastAsiaTheme="majorEastAsia" w:hAnsi="Arial" w:cs="Arial"/>
          <w:b/>
          <w:bCs/>
        </w:rPr>
        <w:t>).</w:t>
      </w:r>
    </w:p>
    <w:p w14:paraId="308D56CC" w14:textId="77777777" w:rsidR="00644FEE" w:rsidRPr="00321B63" w:rsidRDefault="00644FEE" w:rsidP="6AA0196C">
      <w:pPr>
        <w:pStyle w:val="paragraph"/>
        <w:shd w:val="clear" w:color="auto" w:fill="FFFFFF"/>
        <w:spacing w:before="0" w:beforeAutospacing="0" w:after="0" w:afterAutospacing="0" w:line="360" w:lineRule="auto"/>
        <w:ind w:left="360"/>
        <w:textAlignment w:val="baseline"/>
        <w:rPr>
          <w:rStyle w:val="eop"/>
          <w:rFonts w:ascii="Arial" w:eastAsiaTheme="majorEastAsia" w:hAnsi="Arial" w:cs="Arial"/>
          <w:b/>
          <w:bCs/>
        </w:rPr>
      </w:pPr>
    </w:p>
    <w:p w14:paraId="0815627E" w14:textId="77777777" w:rsidR="009443B0" w:rsidRPr="00ED64B3" w:rsidRDefault="71A4C97F" w:rsidP="00644FEE">
      <w:pPr>
        <w:pStyle w:val="Subtitle"/>
        <w:rPr>
          <w:rStyle w:val="normaltextrun"/>
          <w:b/>
          <w:bCs/>
          <w:color w:val="7030A0"/>
          <w:sz w:val="24"/>
          <w:szCs w:val="24"/>
        </w:rPr>
      </w:pPr>
      <w:bookmarkStart w:id="23" w:name="_Toc164346790"/>
      <w:r w:rsidRPr="00ED64B3">
        <w:rPr>
          <w:rStyle w:val="normaltextrun"/>
          <w:b/>
          <w:bCs/>
          <w:color w:val="7030A0"/>
          <w:sz w:val="24"/>
          <w:szCs w:val="24"/>
        </w:rPr>
        <w:t>Witness Interview</w:t>
      </w:r>
      <w:bookmarkEnd w:id="23"/>
      <w:r w:rsidRPr="00ED64B3">
        <w:rPr>
          <w:rStyle w:val="normaltextrun"/>
          <w:b/>
          <w:bCs/>
          <w:color w:val="7030A0"/>
          <w:sz w:val="24"/>
          <w:szCs w:val="24"/>
        </w:rPr>
        <w:t xml:space="preserve"> </w:t>
      </w:r>
    </w:p>
    <w:p w14:paraId="575CD20D"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Should be contacted and informed that you are carrying out the investigation. </w:t>
      </w:r>
    </w:p>
    <w:p w14:paraId="04D4CF8D"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Explain your role as the investigator and the reason for interview. </w:t>
      </w:r>
    </w:p>
    <w:p w14:paraId="2F9B303B"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Be clear that you are impartial and are tasked with establishing the facts under investigation. </w:t>
      </w:r>
    </w:p>
    <w:p w14:paraId="0F5CBFB4"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Do they want anyone with them during the interview?</w:t>
      </w:r>
    </w:p>
    <w:p w14:paraId="0C5A11E5" w14:textId="77777777" w:rsidR="009443B0" w:rsidRPr="004E1A0F" w:rsidRDefault="71A4C97F" w:rsidP="00F20547">
      <w:pPr>
        <w:pStyle w:val="paragraph"/>
        <w:numPr>
          <w:ilvl w:val="0"/>
          <w:numId w:val="15"/>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Confirm their preferred method of contact and how you intend to engage/update them moving forward.  </w:t>
      </w:r>
    </w:p>
    <w:p w14:paraId="4B31DDD8" w14:textId="77777777" w:rsidR="136F4B7C" w:rsidRDefault="1C0A6B49" w:rsidP="00F20547">
      <w:pPr>
        <w:pStyle w:val="paragraph"/>
        <w:numPr>
          <w:ilvl w:val="0"/>
          <w:numId w:val="15"/>
        </w:numPr>
        <w:shd w:val="clear" w:color="auto" w:fill="FFFFFF"/>
        <w:spacing w:before="0" w:beforeAutospacing="0" w:after="0" w:afterAutospacing="0" w:line="360" w:lineRule="auto"/>
        <w:rPr>
          <w:rStyle w:val="eop"/>
          <w:rFonts w:ascii="Arial" w:eastAsiaTheme="majorEastAsia" w:hAnsi="Arial" w:cs="Arial"/>
        </w:rPr>
      </w:pPr>
      <w:r w:rsidRPr="6AA0196C">
        <w:rPr>
          <w:rStyle w:val="eop"/>
          <w:rFonts w:ascii="Arial" w:eastAsiaTheme="majorEastAsia" w:hAnsi="Arial" w:cs="Arial"/>
        </w:rPr>
        <w:t>Where will the interview take place?</w:t>
      </w:r>
    </w:p>
    <w:p w14:paraId="797E50C6" w14:textId="77777777" w:rsidR="7F5F4013" w:rsidRPr="00AB66B4" w:rsidRDefault="7F5F4013" w:rsidP="6AA0196C">
      <w:pPr>
        <w:pStyle w:val="paragraph"/>
        <w:shd w:val="clear" w:color="auto" w:fill="FFFFFF"/>
        <w:spacing w:before="0" w:beforeAutospacing="0" w:after="0" w:afterAutospacing="0" w:line="360" w:lineRule="auto"/>
        <w:rPr>
          <w:rStyle w:val="eop"/>
          <w:rFonts w:ascii="Arial" w:eastAsiaTheme="majorEastAsia" w:hAnsi="Arial" w:cs="Arial"/>
          <w:b/>
          <w:bCs/>
          <w:color w:val="002060"/>
        </w:rPr>
      </w:pPr>
    </w:p>
    <w:p w14:paraId="0B0CFE76" w14:textId="77777777" w:rsidR="00AB66B4" w:rsidRPr="00E20879" w:rsidRDefault="00AB66B4" w:rsidP="00AB66B4">
      <w:pPr>
        <w:pStyle w:val="ListParagraph"/>
        <w:ind w:left="284"/>
        <w:rPr>
          <w:b/>
          <w:bCs/>
          <w:i/>
          <w:iCs/>
          <w:color w:val="002060"/>
          <w:sz w:val="24"/>
          <w:szCs w:val="24"/>
        </w:rPr>
      </w:pPr>
      <w:r w:rsidRPr="00E20879">
        <w:rPr>
          <w:b/>
          <w:bCs/>
          <w:i/>
          <w:iCs/>
          <w:color w:val="002060"/>
          <w:sz w:val="24"/>
          <w:szCs w:val="24"/>
        </w:rPr>
        <w:t>Is there anything else that needs to be considered by way of access or their ability to participate fully?</w:t>
      </w:r>
    </w:p>
    <w:p w14:paraId="38DD586D" w14:textId="698A680D" w:rsidR="009443B0" w:rsidRDefault="009443B0" w:rsidP="6AA0196C">
      <w:pPr>
        <w:pStyle w:val="paragraph"/>
        <w:shd w:val="clear" w:color="auto" w:fill="FFFFFF"/>
        <w:spacing w:before="0" w:beforeAutospacing="0" w:after="0" w:afterAutospacing="0" w:line="360" w:lineRule="auto"/>
        <w:textAlignment w:val="baseline"/>
        <w:rPr>
          <w:rStyle w:val="eop"/>
          <w:rFonts w:ascii="Arial" w:eastAsiaTheme="majorEastAsia" w:hAnsi="Arial" w:cs="Arial"/>
        </w:rPr>
      </w:pPr>
    </w:p>
    <w:p w14:paraId="19636C9D" w14:textId="7AFB9D5F" w:rsidR="009443B0" w:rsidRPr="00AB66B4" w:rsidRDefault="71A4C97F" w:rsidP="00644FEE">
      <w:pPr>
        <w:pStyle w:val="Subtitle"/>
        <w:rPr>
          <w:rStyle w:val="eop"/>
          <w:rFonts w:asciiTheme="majorHAnsi" w:hAnsiTheme="majorHAnsi" w:cstheme="majorHAnsi"/>
          <w:b/>
          <w:bCs/>
          <w:color w:val="7030A0"/>
          <w:sz w:val="24"/>
          <w:szCs w:val="24"/>
        </w:rPr>
      </w:pPr>
      <w:bookmarkStart w:id="24" w:name="_Toc164346791"/>
      <w:r w:rsidRPr="00AB66B4">
        <w:rPr>
          <w:rStyle w:val="eop"/>
          <w:rFonts w:asciiTheme="majorHAnsi" w:hAnsiTheme="majorHAnsi" w:cstheme="majorHAnsi"/>
          <w:b/>
          <w:bCs/>
          <w:color w:val="7030A0"/>
          <w:sz w:val="24"/>
          <w:szCs w:val="24"/>
        </w:rPr>
        <w:t>Person subject of the complaint</w:t>
      </w:r>
      <w:bookmarkEnd w:id="24"/>
      <w:r w:rsidR="00ED64B3">
        <w:rPr>
          <w:rStyle w:val="eop"/>
          <w:rFonts w:asciiTheme="majorHAnsi" w:hAnsiTheme="majorHAnsi" w:cstheme="majorHAnsi"/>
          <w:b/>
          <w:bCs/>
          <w:color w:val="7030A0"/>
          <w:sz w:val="24"/>
          <w:szCs w:val="24"/>
        </w:rPr>
        <w:t xml:space="preserve"> Interview</w:t>
      </w:r>
      <w:r w:rsidRPr="00AB66B4">
        <w:rPr>
          <w:rStyle w:val="eop"/>
          <w:rFonts w:asciiTheme="majorHAnsi" w:hAnsiTheme="majorHAnsi" w:cstheme="majorHAnsi"/>
          <w:b/>
          <w:bCs/>
          <w:color w:val="7030A0"/>
          <w:sz w:val="24"/>
          <w:szCs w:val="24"/>
        </w:rPr>
        <w:t xml:space="preserve"> </w:t>
      </w:r>
    </w:p>
    <w:p w14:paraId="0B5715A2" w14:textId="77777777" w:rsidR="009443B0" w:rsidRPr="004E1A0F" w:rsidRDefault="71A4C97F" w:rsidP="00F20547">
      <w:pPr>
        <w:pStyle w:val="paragraph"/>
        <w:numPr>
          <w:ilvl w:val="0"/>
          <w:numId w:val="22"/>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Should be conducted after the nature of the complaint is clear and what evidence there is available.  (Safety, </w:t>
      </w:r>
      <w:proofErr w:type="gramStart"/>
      <w:r w:rsidRPr="6AA0196C">
        <w:rPr>
          <w:rStyle w:val="eop"/>
          <w:rFonts w:ascii="Arial" w:eastAsiaTheme="majorEastAsia" w:hAnsi="Arial" w:cs="Arial"/>
        </w:rPr>
        <w:t>wellbeing</w:t>
      </w:r>
      <w:proofErr w:type="gramEnd"/>
      <w:r w:rsidRPr="6AA0196C">
        <w:rPr>
          <w:rStyle w:val="eop"/>
          <w:rFonts w:ascii="Arial" w:eastAsiaTheme="majorEastAsia" w:hAnsi="Arial" w:cs="Arial"/>
        </w:rPr>
        <w:t xml:space="preserve"> and fairness allowing)</w:t>
      </w:r>
    </w:p>
    <w:p w14:paraId="6A4BC5FD" w14:textId="77777777" w:rsidR="009443B0" w:rsidRPr="004E1A0F" w:rsidRDefault="71A4C97F" w:rsidP="00F20547">
      <w:pPr>
        <w:pStyle w:val="paragraph"/>
        <w:numPr>
          <w:ilvl w:val="0"/>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Be clear on the person subject of the complaint’s status prior to contact:  </w:t>
      </w:r>
    </w:p>
    <w:p w14:paraId="39CAFD53" w14:textId="77777777" w:rsidR="009443B0" w:rsidRPr="004E1A0F" w:rsidRDefault="71A4C97F" w:rsidP="00F20547">
      <w:pPr>
        <w:pStyle w:val="paragraph"/>
        <w:numPr>
          <w:ilvl w:val="1"/>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Are they precautionary suspended or temporarily redeployed?  </w:t>
      </w:r>
    </w:p>
    <w:p w14:paraId="0CC2A665" w14:textId="77777777" w:rsidR="009443B0" w:rsidRPr="004E1A0F" w:rsidRDefault="71A4C97F" w:rsidP="00F20547">
      <w:pPr>
        <w:pStyle w:val="paragraph"/>
        <w:numPr>
          <w:ilvl w:val="1"/>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Are they employees or a volunteer? </w:t>
      </w:r>
    </w:p>
    <w:p w14:paraId="16892E44" w14:textId="77777777" w:rsidR="009443B0" w:rsidRPr="004E1A0F" w:rsidRDefault="71A4C97F" w:rsidP="00F20547">
      <w:pPr>
        <w:pStyle w:val="paragraph"/>
        <w:numPr>
          <w:ilvl w:val="1"/>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What does that mean for you and your compliance with any protections afforded to them?  </w:t>
      </w:r>
    </w:p>
    <w:p w14:paraId="773A81B3" w14:textId="77777777" w:rsidR="009443B0" w:rsidRPr="004E1A0F" w:rsidRDefault="71A4C97F" w:rsidP="00F20547">
      <w:pPr>
        <w:pStyle w:val="paragraph"/>
        <w:numPr>
          <w:ilvl w:val="0"/>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Confirm if the person subject of the complaint is aware of the complaint raised and being investigated.  </w:t>
      </w:r>
    </w:p>
    <w:p w14:paraId="49308DA6" w14:textId="77777777" w:rsidR="009443B0" w:rsidRPr="004E1A0F" w:rsidRDefault="71A4C97F" w:rsidP="00F20547">
      <w:pPr>
        <w:pStyle w:val="paragraph"/>
        <w:numPr>
          <w:ilvl w:val="0"/>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Re-assure the person subject of the complaint that you are impartial and are concerned only with establishing the truth as to what has been reported.  </w:t>
      </w:r>
    </w:p>
    <w:p w14:paraId="64DC2693" w14:textId="77777777" w:rsidR="009443B0" w:rsidRPr="004E1A0F" w:rsidRDefault="71A4C97F" w:rsidP="00F20547">
      <w:pPr>
        <w:pStyle w:val="paragraph"/>
        <w:numPr>
          <w:ilvl w:val="0"/>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Confirm your role within the investigation.  </w:t>
      </w:r>
    </w:p>
    <w:p w14:paraId="6D13D658" w14:textId="77777777" w:rsidR="009443B0" w:rsidRPr="004E1A0F" w:rsidRDefault="71A4C97F" w:rsidP="00F20547">
      <w:pPr>
        <w:pStyle w:val="paragraph"/>
        <w:numPr>
          <w:ilvl w:val="0"/>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Are they intending on bringing anyone with them and who are they? </w:t>
      </w:r>
    </w:p>
    <w:p w14:paraId="44E7CC44" w14:textId="77777777" w:rsidR="009443B0" w:rsidRPr="004E1A0F" w:rsidRDefault="71A4C97F" w:rsidP="00F20547">
      <w:pPr>
        <w:pStyle w:val="paragraph"/>
        <w:numPr>
          <w:ilvl w:val="0"/>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Confirm if they may need support </w:t>
      </w:r>
      <w:proofErr w:type="gramStart"/>
      <w:r w:rsidRPr="6AA0196C">
        <w:rPr>
          <w:rStyle w:val="eop"/>
          <w:rFonts w:ascii="Arial" w:eastAsiaTheme="majorEastAsia" w:hAnsi="Arial" w:cs="Arial"/>
        </w:rPr>
        <w:t>as a result of</w:t>
      </w:r>
      <w:proofErr w:type="gramEnd"/>
      <w:r w:rsidRPr="6AA0196C">
        <w:rPr>
          <w:rStyle w:val="eop"/>
          <w:rFonts w:ascii="Arial" w:eastAsiaTheme="majorEastAsia" w:hAnsi="Arial" w:cs="Arial"/>
        </w:rPr>
        <w:t xml:space="preserve"> the complaint being raised. </w:t>
      </w:r>
    </w:p>
    <w:p w14:paraId="65A3ADA3" w14:textId="77777777" w:rsidR="009443B0" w:rsidRPr="004E1A0F" w:rsidRDefault="71A4C97F" w:rsidP="00F20547">
      <w:pPr>
        <w:pStyle w:val="paragraph"/>
        <w:numPr>
          <w:ilvl w:val="0"/>
          <w:numId w:val="21"/>
        </w:numPr>
        <w:shd w:val="clear" w:color="auto" w:fill="FFFFFF"/>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Ensure all action and interaction with the person subject of the complaint is fair. </w:t>
      </w:r>
    </w:p>
    <w:p w14:paraId="13805392" w14:textId="77777777" w:rsidR="009443B0" w:rsidRPr="00ED64B3" w:rsidRDefault="71A4C97F" w:rsidP="00644FEE">
      <w:pPr>
        <w:pStyle w:val="Subtitle"/>
        <w:rPr>
          <w:rStyle w:val="normaltextrun"/>
          <w:b/>
          <w:bCs/>
          <w:color w:val="7030A0"/>
          <w:sz w:val="24"/>
          <w:szCs w:val="24"/>
        </w:rPr>
      </w:pPr>
      <w:bookmarkStart w:id="25" w:name="_Toc164346792"/>
      <w:r w:rsidRPr="00ED64B3">
        <w:rPr>
          <w:rStyle w:val="normaltextrun"/>
          <w:b/>
          <w:bCs/>
          <w:color w:val="7030A0"/>
          <w:sz w:val="24"/>
          <w:szCs w:val="24"/>
        </w:rPr>
        <w:lastRenderedPageBreak/>
        <w:t>Interview Phase</w:t>
      </w:r>
      <w:bookmarkEnd w:id="25"/>
      <w:r w:rsidRPr="00ED64B3">
        <w:rPr>
          <w:rStyle w:val="normaltextrun"/>
          <w:b/>
          <w:bCs/>
          <w:color w:val="7030A0"/>
          <w:sz w:val="24"/>
          <w:szCs w:val="24"/>
        </w:rPr>
        <w:t xml:space="preserve"> </w:t>
      </w:r>
    </w:p>
    <w:p w14:paraId="1DD18B92" w14:textId="77777777" w:rsidR="009443B0" w:rsidRPr="004E1A0F" w:rsidRDefault="71A4C97F" w:rsidP="6AA0196C">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The interview technique should be similar irrespective of the interviewees standing within the investigation. Each interview must be fair and impartial. The interviewer must be mindful as to how the interviewee is responding to the situation and should be considerate of the need to stop or take a break. </w:t>
      </w:r>
    </w:p>
    <w:p w14:paraId="568C698B" w14:textId="77777777" w:rsidR="009443B0" w:rsidRPr="004E1A0F" w:rsidRDefault="009443B0" w:rsidP="6AA0196C">
      <w:pPr>
        <w:pStyle w:val="paragraph"/>
        <w:spacing w:before="0" w:beforeAutospacing="0" w:after="0" w:afterAutospacing="0" w:line="360" w:lineRule="auto"/>
        <w:textAlignment w:val="baseline"/>
        <w:rPr>
          <w:rStyle w:val="normaltextrun"/>
          <w:rFonts w:ascii="Arial" w:hAnsi="Arial" w:cs="Arial"/>
        </w:rPr>
      </w:pPr>
    </w:p>
    <w:p w14:paraId="030C69DA" w14:textId="77777777" w:rsidR="009443B0" w:rsidRPr="004E1A0F" w:rsidRDefault="71A4C97F" w:rsidP="6AA0196C">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There may be a need to present certain information or evidence before a person subject of the complaint and ask that they respond specifically in respect to this. They do not have to answer questions put to them however their response, or lack of response, should be noted.</w:t>
      </w:r>
    </w:p>
    <w:p w14:paraId="1A939487" w14:textId="77777777" w:rsidR="009443B0" w:rsidRPr="004E1A0F" w:rsidRDefault="009443B0" w:rsidP="6AA0196C">
      <w:pPr>
        <w:pStyle w:val="paragraph"/>
        <w:spacing w:before="0" w:beforeAutospacing="0" w:after="0" w:afterAutospacing="0" w:line="360" w:lineRule="auto"/>
        <w:textAlignment w:val="baseline"/>
        <w:rPr>
          <w:rStyle w:val="normaltextrun"/>
          <w:rFonts w:ascii="Arial" w:hAnsi="Arial" w:cs="Arial"/>
        </w:rPr>
      </w:pPr>
    </w:p>
    <w:p w14:paraId="1B683182" w14:textId="77777777" w:rsidR="009443B0" w:rsidRPr="004E1A0F" w:rsidRDefault="71A4C97F" w:rsidP="6AA0196C">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There may be a need to probe and clarify specific points of the interview notes or information that has been provided by other persons interviewed as part of the investigation. </w:t>
      </w:r>
    </w:p>
    <w:p w14:paraId="6AA258D8" w14:textId="77777777" w:rsidR="009443B0" w:rsidRPr="004E1A0F" w:rsidRDefault="009443B0" w:rsidP="6AA0196C">
      <w:pPr>
        <w:pStyle w:val="paragraph"/>
        <w:spacing w:before="0" w:beforeAutospacing="0" w:after="0" w:afterAutospacing="0" w:line="360" w:lineRule="auto"/>
        <w:textAlignment w:val="baseline"/>
        <w:rPr>
          <w:rStyle w:val="normaltextrun"/>
          <w:rFonts w:ascii="Arial" w:hAnsi="Arial" w:cs="Arial"/>
        </w:rPr>
      </w:pPr>
    </w:p>
    <w:p w14:paraId="38FAF49E" w14:textId="77777777" w:rsidR="009443B0" w:rsidRPr="004E1A0F" w:rsidRDefault="71A4C97F" w:rsidP="6AA0196C">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 xml:space="preserve">The interviewer should remain calm and avoid responding emotionally to anything said or in a way that could be construed as judgemental of the interviewee.  </w:t>
      </w:r>
    </w:p>
    <w:p w14:paraId="6FFBD3EC" w14:textId="77777777" w:rsidR="009443B0" w:rsidRPr="004E1A0F" w:rsidRDefault="009443B0" w:rsidP="6AA0196C">
      <w:pPr>
        <w:pStyle w:val="paragraph"/>
        <w:spacing w:before="0" w:beforeAutospacing="0" w:after="0" w:afterAutospacing="0" w:line="360" w:lineRule="auto"/>
        <w:textAlignment w:val="baseline"/>
        <w:rPr>
          <w:rStyle w:val="normaltextrun"/>
          <w:rFonts w:ascii="Arial" w:hAnsi="Arial" w:cs="Arial"/>
        </w:rPr>
      </w:pPr>
    </w:p>
    <w:p w14:paraId="51317794" w14:textId="77777777" w:rsidR="009443B0" w:rsidRDefault="71A4C97F" w:rsidP="6AA0196C">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Time should be taken to explain that the interviewee can say that they do not know the answer to or understand a question. They should feel free to correct you should you misunderstand something they have said.</w:t>
      </w:r>
    </w:p>
    <w:p w14:paraId="30DCCCAD" w14:textId="77777777" w:rsidR="009443B0" w:rsidRDefault="009443B0" w:rsidP="6AA0196C">
      <w:pPr>
        <w:pStyle w:val="paragraph"/>
        <w:spacing w:before="0" w:beforeAutospacing="0" w:after="0" w:afterAutospacing="0" w:line="360" w:lineRule="auto"/>
        <w:textAlignment w:val="baseline"/>
        <w:rPr>
          <w:rStyle w:val="normaltextrun"/>
          <w:rFonts w:ascii="Arial" w:hAnsi="Arial" w:cs="Arial"/>
        </w:rPr>
      </w:pPr>
    </w:p>
    <w:p w14:paraId="6E9FD38E" w14:textId="77777777" w:rsidR="009443B0" w:rsidRPr="004E1A0F" w:rsidRDefault="71A4C97F" w:rsidP="6AA0196C">
      <w:pPr>
        <w:pStyle w:val="paragraph"/>
        <w:spacing w:before="0" w:beforeAutospacing="0" w:after="0" w:afterAutospacing="0" w:line="360" w:lineRule="auto"/>
        <w:textAlignment w:val="baseline"/>
        <w:rPr>
          <w:rStyle w:val="normaltextrun"/>
          <w:rFonts w:ascii="Arial" w:hAnsi="Arial" w:cs="Arial"/>
        </w:rPr>
      </w:pPr>
      <w:r w:rsidRPr="6AA0196C">
        <w:rPr>
          <w:rStyle w:val="normaltextrun"/>
          <w:rFonts w:ascii="Arial" w:hAnsi="Arial" w:cs="Arial"/>
        </w:rPr>
        <w:t>For each person interviewed, they should be informed that information is only being recorded for the purpose of the investigation and anything stored will be kept safe and confidential, then deleted in line with appropriate data retention periods within SGB.</w:t>
      </w:r>
    </w:p>
    <w:p w14:paraId="36AF6883" w14:textId="77777777" w:rsidR="009443B0" w:rsidRDefault="009443B0" w:rsidP="6AA0196C">
      <w:pPr>
        <w:spacing w:line="360" w:lineRule="auto"/>
        <w:rPr>
          <w:rFonts w:ascii="Arial" w:hAnsi="Arial" w:cs="Arial"/>
          <w:b/>
          <w:bCs/>
          <w:sz w:val="36"/>
          <w:szCs w:val="36"/>
          <w:lang w:eastAsia="en-GB"/>
        </w:rPr>
      </w:pPr>
      <w:r w:rsidRPr="6AA0196C">
        <w:rPr>
          <w:rFonts w:ascii="Arial" w:hAnsi="Arial" w:cs="Arial"/>
          <w:b/>
          <w:bCs/>
          <w:sz w:val="36"/>
          <w:szCs w:val="36"/>
          <w:lang w:eastAsia="en-GB"/>
        </w:rPr>
        <w:br w:type="page"/>
      </w:r>
    </w:p>
    <w:p w14:paraId="005A2333" w14:textId="77777777" w:rsidR="009443B0" w:rsidRPr="00F2511F" w:rsidRDefault="71A4C97F" w:rsidP="00ED64B3">
      <w:pPr>
        <w:pStyle w:val="Heading1"/>
        <w:spacing w:before="0" w:line="360" w:lineRule="auto"/>
        <w:rPr>
          <w:lang w:eastAsia="en-GB"/>
        </w:rPr>
      </w:pPr>
      <w:r w:rsidRPr="6AA0196C">
        <w:rPr>
          <w:lang w:eastAsia="en-GB"/>
        </w:rPr>
        <w:lastRenderedPageBreak/>
        <w:t>Special Considerations:</w:t>
      </w:r>
    </w:p>
    <w:p w14:paraId="70753344" w14:textId="77777777" w:rsidR="009443B0" w:rsidRPr="00C06D73" w:rsidRDefault="71A4C97F" w:rsidP="00ED64B3">
      <w:pPr>
        <w:pStyle w:val="Heading1"/>
        <w:spacing w:before="0" w:line="360" w:lineRule="auto"/>
      </w:pPr>
      <w:bookmarkStart w:id="26" w:name="_Toc164346793"/>
      <w:r>
        <w:t>Interviewing Children and Young People</w:t>
      </w:r>
      <w:bookmarkEnd w:id="26"/>
    </w:p>
    <w:p w14:paraId="54C529ED" w14:textId="77777777" w:rsidR="009443B0" w:rsidRPr="004E1A0F" w:rsidRDefault="009443B0" w:rsidP="00ED64B3">
      <w:pPr>
        <w:spacing w:after="0" w:line="360" w:lineRule="auto"/>
        <w:textAlignment w:val="baseline"/>
        <w:rPr>
          <w:rFonts w:ascii="Arial" w:eastAsia="Times New Roman" w:hAnsi="Arial" w:cs="Arial"/>
          <w:b/>
          <w:bCs/>
          <w:sz w:val="24"/>
          <w:szCs w:val="24"/>
          <w:lang w:eastAsia="en-GB"/>
        </w:rPr>
      </w:pPr>
    </w:p>
    <w:p w14:paraId="0FB577B2" w14:textId="77777777" w:rsidR="009443B0" w:rsidRDefault="71A4C97F" w:rsidP="00ED64B3">
      <w:pPr>
        <w:pStyle w:val="C1stsubheading1"/>
        <w:spacing w:before="0" w:line="360" w:lineRule="auto"/>
      </w:pPr>
      <w:bookmarkStart w:id="27" w:name="_Toc164346794"/>
      <w:r>
        <w:t>Introduction</w:t>
      </w:r>
      <w:bookmarkEnd w:id="27"/>
    </w:p>
    <w:p w14:paraId="3D4F3D98" w14:textId="77777777" w:rsidR="009443B0" w:rsidRDefault="71A4C97F" w:rsidP="00ED64B3">
      <w:pPr>
        <w:spacing w:after="0" w:line="360" w:lineRule="auto"/>
        <w:rPr>
          <w:rFonts w:ascii="Arial" w:hAnsi="Arial" w:cs="Arial"/>
          <w:spacing w:val="5"/>
          <w:sz w:val="24"/>
          <w:szCs w:val="24"/>
        </w:rPr>
      </w:pPr>
      <w:r w:rsidRPr="004E1A0F">
        <w:rPr>
          <w:rFonts w:ascii="Arial" w:hAnsi="Arial" w:cs="Arial"/>
          <w:spacing w:val="5"/>
          <w:sz w:val="24"/>
          <w:szCs w:val="24"/>
        </w:rPr>
        <w:t xml:space="preserve">When it is necessary to interview a child or young person during an investigation, it is essential that </w:t>
      </w:r>
      <w:r>
        <w:rPr>
          <w:rFonts w:ascii="Arial" w:hAnsi="Arial" w:cs="Arial"/>
          <w:spacing w:val="5"/>
          <w:sz w:val="24"/>
          <w:szCs w:val="24"/>
        </w:rPr>
        <w:t>SGBs</w:t>
      </w:r>
      <w:r w:rsidRPr="004E1A0F">
        <w:rPr>
          <w:rFonts w:ascii="Arial" w:hAnsi="Arial" w:cs="Arial"/>
          <w:spacing w:val="5"/>
          <w:sz w:val="24"/>
          <w:szCs w:val="24"/>
        </w:rPr>
        <w:t xml:space="preserve"> aim for best practice. There is a responsibility to safeguard the child or young person and ensure the experience is trauma-informed, child-centred and rooted in children’s human rights. </w:t>
      </w:r>
    </w:p>
    <w:p w14:paraId="331A314E" w14:textId="77777777" w:rsidR="00ED64B3" w:rsidRPr="004E1A0F" w:rsidRDefault="00ED64B3" w:rsidP="00ED64B3">
      <w:pPr>
        <w:spacing w:after="0" w:line="360" w:lineRule="auto"/>
        <w:rPr>
          <w:rFonts w:ascii="Arial" w:hAnsi="Arial" w:cs="Arial"/>
          <w:spacing w:val="5"/>
          <w:sz w:val="24"/>
          <w:szCs w:val="24"/>
        </w:rPr>
      </w:pPr>
    </w:p>
    <w:p w14:paraId="1CCE293A" w14:textId="77777777" w:rsidR="009443B0" w:rsidRPr="004E1A0F" w:rsidRDefault="71A4C97F" w:rsidP="009443B0">
      <w:pPr>
        <w:spacing w:line="360" w:lineRule="auto"/>
        <w:rPr>
          <w:rFonts w:ascii="Arial" w:eastAsia="Arial" w:hAnsi="Arial" w:cs="Arial"/>
          <w:sz w:val="24"/>
          <w:szCs w:val="24"/>
        </w:rPr>
      </w:pPr>
      <w:r w:rsidRPr="6AA0196C">
        <w:rPr>
          <w:rFonts w:ascii="Arial" w:eastAsia="Arial" w:hAnsi="Arial" w:cs="Arial"/>
          <w:sz w:val="24"/>
          <w:szCs w:val="24"/>
        </w:rPr>
        <w:t xml:space="preserve">By taking a rights-based approach to interviewing, we can ensure that the child or young person is respected and safe, that all their rights are upheld, and that they are protected from further harm. Children’s human rights are outlined in the UN Convention on the Rights of the Child (UNCRC). Children are </w:t>
      </w:r>
      <w:r w:rsidRPr="6AA0196C">
        <w:rPr>
          <w:rFonts w:ascii="Arial" w:eastAsia="Arial" w:hAnsi="Arial" w:cs="Arial"/>
          <w:i/>
          <w:iCs/>
          <w:sz w:val="24"/>
          <w:szCs w:val="24"/>
        </w:rPr>
        <w:t xml:space="preserve">rights </w:t>
      </w:r>
      <w:proofErr w:type="gramStart"/>
      <w:r w:rsidRPr="6AA0196C">
        <w:rPr>
          <w:rFonts w:ascii="Arial" w:eastAsia="Arial" w:hAnsi="Arial" w:cs="Arial"/>
          <w:i/>
          <w:iCs/>
          <w:sz w:val="24"/>
          <w:szCs w:val="24"/>
        </w:rPr>
        <w:t>holders</w:t>
      </w:r>
      <w:proofErr w:type="gramEnd"/>
      <w:r w:rsidRPr="6AA0196C">
        <w:rPr>
          <w:rFonts w:ascii="Arial" w:eastAsia="Arial" w:hAnsi="Arial" w:cs="Arial"/>
          <w:sz w:val="24"/>
          <w:szCs w:val="24"/>
        </w:rPr>
        <w:t xml:space="preserve"> and the convention outlines all of the rights that children should have to keep them healthy, happy and safe in all areas of their lives. As adults in Scottish governing bodies of sport, we are duty bearers and we have obligations to make sure children and young people have their rights respected, protected, and fulfilled.  </w:t>
      </w:r>
    </w:p>
    <w:p w14:paraId="25CB29B8" w14:textId="77777777" w:rsidR="009443B0" w:rsidRPr="004E1A0F" w:rsidRDefault="71A4C97F" w:rsidP="009443B0">
      <w:pPr>
        <w:spacing w:line="360" w:lineRule="auto"/>
        <w:rPr>
          <w:rFonts w:ascii="Arial" w:eastAsia="Arial" w:hAnsi="Arial" w:cs="Arial"/>
          <w:sz w:val="24"/>
          <w:szCs w:val="24"/>
        </w:rPr>
      </w:pPr>
      <w:r w:rsidRPr="6AA0196C">
        <w:rPr>
          <w:rFonts w:ascii="Arial" w:eastAsia="Arial" w:hAnsi="Arial" w:cs="Arial"/>
          <w:sz w:val="24"/>
          <w:szCs w:val="24"/>
        </w:rPr>
        <w:t xml:space="preserve">In 2024, the UNCRC was incorporated into Scots law through the UNCRC (Incorporation) (Scotland) Act, which means the rights outlined in the UNCRC are legally binding in Scotland, and public bodies have the obligation to act in compliance. This means that children’s human rights should be respected throughout the sporting experience and especially when an incident has occurred that requires an investigation. </w:t>
      </w:r>
    </w:p>
    <w:p w14:paraId="09F754BD" w14:textId="77777777" w:rsidR="009443B0" w:rsidRPr="004E1A0F" w:rsidRDefault="71A4C97F" w:rsidP="009443B0">
      <w:pPr>
        <w:spacing w:line="360" w:lineRule="auto"/>
        <w:rPr>
          <w:rFonts w:ascii="Arial" w:hAnsi="Arial" w:cs="Arial"/>
        </w:rPr>
      </w:pPr>
      <w:r w:rsidRPr="6AA0196C">
        <w:rPr>
          <w:rFonts w:ascii="Arial" w:eastAsia="Arial" w:hAnsi="Arial" w:cs="Arial"/>
          <w:sz w:val="24"/>
          <w:szCs w:val="24"/>
        </w:rPr>
        <w:t xml:space="preserve">While all 42 articles of the UNCRC are important, there are some that are particularly relevant to interviewing a child or young person in relation to a concern that has been raised. Articles to keep in mind include: </w:t>
      </w:r>
    </w:p>
    <w:p w14:paraId="096B3F37" w14:textId="77777777" w:rsidR="009443B0" w:rsidRPr="00301550" w:rsidRDefault="71A4C97F" w:rsidP="00301550">
      <w:pPr>
        <w:pStyle w:val="ListParagraph"/>
        <w:numPr>
          <w:ilvl w:val="0"/>
          <w:numId w:val="42"/>
        </w:numPr>
        <w:spacing w:line="360" w:lineRule="auto"/>
        <w:rPr>
          <w:rFonts w:ascii="Arial" w:eastAsia="Arial" w:hAnsi="Arial" w:cs="Arial"/>
          <w:color w:val="002060"/>
        </w:rPr>
      </w:pPr>
      <w:r w:rsidRPr="00301550">
        <w:rPr>
          <w:rFonts w:ascii="Arial" w:eastAsia="Arial" w:hAnsi="Arial" w:cs="Arial"/>
          <w:color w:val="002060"/>
        </w:rPr>
        <w:t xml:space="preserve">Children have the right to be free from any </w:t>
      </w:r>
      <w:r w:rsidRPr="00301550">
        <w:rPr>
          <w:rFonts w:ascii="Arial" w:eastAsia="Arial" w:hAnsi="Arial" w:cs="Arial"/>
          <w:b/>
          <w:bCs/>
          <w:color w:val="002060"/>
        </w:rPr>
        <w:t>discrimination</w:t>
      </w:r>
      <w:r w:rsidRPr="00301550">
        <w:rPr>
          <w:rFonts w:ascii="Arial" w:eastAsia="Arial" w:hAnsi="Arial" w:cs="Arial"/>
          <w:color w:val="002060"/>
        </w:rPr>
        <w:t xml:space="preserve"> (Article 2)</w:t>
      </w:r>
    </w:p>
    <w:p w14:paraId="43CAF3D2" w14:textId="77777777" w:rsidR="009443B0" w:rsidRPr="00301550" w:rsidRDefault="71A4C97F" w:rsidP="00301550">
      <w:pPr>
        <w:pStyle w:val="ListParagraph"/>
        <w:numPr>
          <w:ilvl w:val="0"/>
          <w:numId w:val="42"/>
        </w:numPr>
        <w:spacing w:line="360" w:lineRule="auto"/>
        <w:rPr>
          <w:rFonts w:ascii="Arial" w:eastAsia="Arial" w:hAnsi="Arial" w:cs="Arial"/>
          <w:color w:val="002060"/>
        </w:rPr>
      </w:pPr>
      <w:r w:rsidRPr="00301550">
        <w:rPr>
          <w:rFonts w:ascii="Arial" w:eastAsia="Arial" w:hAnsi="Arial" w:cs="Arial"/>
          <w:color w:val="002060"/>
        </w:rPr>
        <w:t xml:space="preserve">Adults should think about children’s </w:t>
      </w:r>
      <w:r w:rsidRPr="00301550">
        <w:rPr>
          <w:rFonts w:ascii="Arial" w:eastAsia="Arial" w:hAnsi="Arial" w:cs="Arial"/>
          <w:b/>
          <w:bCs/>
          <w:color w:val="002060"/>
        </w:rPr>
        <w:t xml:space="preserve">best interests </w:t>
      </w:r>
      <w:r w:rsidRPr="00301550">
        <w:rPr>
          <w:rFonts w:ascii="Arial" w:eastAsia="Arial" w:hAnsi="Arial" w:cs="Arial"/>
          <w:color w:val="002060"/>
        </w:rPr>
        <w:t>when making decisions that will impact them (Article 3)</w:t>
      </w:r>
    </w:p>
    <w:p w14:paraId="10BA2667" w14:textId="77777777" w:rsidR="009443B0" w:rsidRPr="00301550" w:rsidRDefault="71A4C97F" w:rsidP="00301550">
      <w:pPr>
        <w:pStyle w:val="ListParagraph"/>
        <w:numPr>
          <w:ilvl w:val="0"/>
          <w:numId w:val="42"/>
        </w:numPr>
        <w:spacing w:line="360" w:lineRule="auto"/>
        <w:rPr>
          <w:rFonts w:ascii="Arial" w:eastAsia="Arial" w:hAnsi="Arial" w:cs="Arial"/>
          <w:color w:val="002060"/>
        </w:rPr>
      </w:pPr>
      <w:r w:rsidRPr="00301550">
        <w:rPr>
          <w:rFonts w:ascii="Arial" w:eastAsia="Arial" w:hAnsi="Arial" w:cs="Arial"/>
          <w:color w:val="002060"/>
        </w:rPr>
        <w:t xml:space="preserve">Children have the right to </w:t>
      </w:r>
      <w:r w:rsidRPr="00301550">
        <w:rPr>
          <w:rFonts w:ascii="Arial" w:eastAsia="Arial" w:hAnsi="Arial" w:cs="Arial"/>
          <w:b/>
          <w:bCs/>
          <w:color w:val="002060"/>
        </w:rPr>
        <w:t xml:space="preserve">share their experiences, opinions and ideas </w:t>
      </w:r>
      <w:r w:rsidRPr="00301550">
        <w:rPr>
          <w:rFonts w:ascii="Arial" w:eastAsia="Arial" w:hAnsi="Arial" w:cs="Arial"/>
          <w:color w:val="002060"/>
        </w:rPr>
        <w:t>and be taken seriously (Article 12)</w:t>
      </w:r>
    </w:p>
    <w:p w14:paraId="706F3053" w14:textId="77777777" w:rsidR="009443B0" w:rsidRPr="00301550" w:rsidRDefault="71A4C97F" w:rsidP="00301550">
      <w:pPr>
        <w:pStyle w:val="ListParagraph"/>
        <w:numPr>
          <w:ilvl w:val="0"/>
          <w:numId w:val="42"/>
        </w:numPr>
        <w:spacing w:line="360" w:lineRule="auto"/>
        <w:rPr>
          <w:rFonts w:ascii="Arial" w:eastAsia="Arial" w:hAnsi="Arial" w:cs="Arial"/>
          <w:color w:val="002060"/>
        </w:rPr>
      </w:pPr>
      <w:r w:rsidRPr="00301550">
        <w:rPr>
          <w:rFonts w:ascii="Arial" w:eastAsia="Arial" w:hAnsi="Arial" w:cs="Arial"/>
          <w:color w:val="002060"/>
        </w:rPr>
        <w:t xml:space="preserve">Children have the right to </w:t>
      </w:r>
      <w:r w:rsidRPr="00301550">
        <w:rPr>
          <w:rFonts w:ascii="Arial" w:eastAsia="Arial" w:hAnsi="Arial" w:cs="Arial"/>
          <w:b/>
          <w:bCs/>
          <w:color w:val="002060"/>
        </w:rPr>
        <w:t>privacy</w:t>
      </w:r>
      <w:r w:rsidRPr="00301550">
        <w:rPr>
          <w:rFonts w:ascii="Arial" w:eastAsia="Arial" w:hAnsi="Arial" w:cs="Arial"/>
          <w:color w:val="002060"/>
        </w:rPr>
        <w:t xml:space="preserve"> (Article 16)</w:t>
      </w:r>
    </w:p>
    <w:p w14:paraId="43CD67B8" w14:textId="77777777" w:rsidR="009443B0" w:rsidRPr="00301550" w:rsidRDefault="71A4C97F" w:rsidP="00301550">
      <w:pPr>
        <w:pStyle w:val="ListParagraph"/>
        <w:numPr>
          <w:ilvl w:val="0"/>
          <w:numId w:val="42"/>
        </w:numPr>
        <w:spacing w:line="360" w:lineRule="auto"/>
        <w:rPr>
          <w:rFonts w:ascii="Arial" w:eastAsia="Arial" w:hAnsi="Arial" w:cs="Arial"/>
          <w:color w:val="002060"/>
        </w:rPr>
      </w:pPr>
      <w:r w:rsidRPr="00301550">
        <w:rPr>
          <w:rFonts w:ascii="Arial" w:eastAsia="Arial" w:hAnsi="Arial" w:cs="Arial"/>
          <w:color w:val="002060"/>
        </w:rPr>
        <w:t xml:space="preserve">Children have the right to get </w:t>
      </w:r>
      <w:r w:rsidRPr="00301550">
        <w:rPr>
          <w:rFonts w:ascii="Arial" w:eastAsia="Arial" w:hAnsi="Arial" w:cs="Arial"/>
          <w:b/>
          <w:bCs/>
          <w:color w:val="002060"/>
        </w:rPr>
        <w:t>information</w:t>
      </w:r>
      <w:r w:rsidRPr="00301550">
        <w:rPr>
          <w:rFonts w:ascii="Arial" w:eastAsia="Arial" w:hAnsi="Arial" w:cs="Arial"/>
          <w:color w:val="002060"/>
        </w:rPr>
        <w:t>, as long as it’s safe (Article 17)</w:t>
      </w:r>
    </w:p>
    <w:p w14:paraId="7E085C9E" w14:textId="77777777" w:rsidR="009443B0" w:rsidRPr="00301550" w:rsidRDefault="71A4C97F" w:rsidP="0076612D">
      <w:pPr>
        <w:pStyle w:val="ListParagraph"/>
        <w:numPr>
          <w:ilvl w:val="0"/>
          <w:numId w:val="23"/>
        </w:numPr>
        <w:spacing w:after="0" w:line="360" w:lineRule="auto"/>
        <w:rPr>
          <w:rFonts w:ascii="Arial" w:eastAsia="Arial" w:hAnsi="Arial" w:cs="Arial"/>
          <w:color w:val="002060"/>
        </w:rPr>
      </w:pPr>
      <w:r w:rsidRPr="00301550">
        <w:rPr>
          <w:rFonts w:ascii="Arial" w:eastAsia="Arial" w:hAnsi="Arial" w:cs="Arial"/>
          <w:color w:val="002060"/>
        </w:rPr>
        <w:lastRenderedPageBreak/>
        <w:t xml:space="preserve">Children should be </w:t>
      </w:r>
      <w:r w:rsidRPr="00301550">
        <w:rPr>
          <w:rFonts w:ascii="Arial" w:eastAsia="Arial" w:hAnsi="Arial" w:cs="Arial"/>
          <w:b/>
          <w:bCs/>
          <w:color w:val="002060"/>
        </w:rPr>
        <w:t>protected from being hurt</w:t>
      </w:r>
      <w:r w:rsidRPr="00301550">
        <w:rPr>
          <w:rFonts w:ascii="Arial" w:eastAsia="Arial" w:hAnsi="Arial" w:cs="Arial"/>
          <w:color w:val="002060"/>
        </w:rPr>
        <w:t xml:space="preserve"> or treated badly (Article 19)</w:t>
      </w:r>
    </w:p>
    <w:p w14:paraId="748418C8" w14:textId="77777777" w:rsidR="009443B0" w:rsidRPr="00301550" w:rsidRDefault="71A4C97F" w:rsidP="0076612D">
      <w:pPr>
        <w:pStyle w:val="ListParagraph"/>
        <w:numPr>
          <w:ilvl w:val="0"/>
          <w:numId w:val="23"/>
        </w:numPr>
        <w:spacing w:after="0" w:line="360" w:lineRule="auto"/>
        <w:rPr>
          <w:rFonts w:ascii="Arial" w:eastAsia="Arial" w:hAnsi="Arial" w:cs="Arial"/>
          <w:color w:val="002060"/>
        </w:rPr>
      </w:pPr>
      <w:r w:rsidRPr="00301550">
        <w:rPr>
          <w:rFonts w:ascii="Arial" w:eastAsia="Arial" w:hAnsi="Arial" w:cs="Arial"/>
          <w:color w:val="002060"/>
        </w:rPr>
        <w:t xml:space="preserve">Children should be </w:t>
      </w:r>
      <w:r w:rsidRPr="00301550">
        <w:rPr>
          <w:rFonts w:ascii="Arial" w:eastAsia="Arial" w:hAnsi="Arial" w:cs="Arial"/>
          <w:b/>
          <w:bCs/>
          <w:color w:val="002060"/>
        </w:rPr>
        <w:t>protected from sexual abuse</w:t>
      </w:r>
      <w:r w:rsidRPr="00301550">
        <w:rPr>
          <w:rFonts w:ascii="Arial" w:eastAsia="Arial" w:hAnsi="Arial" w:cs="Arial"/>
          <w:color w:val="002060"/>
        </w:rPr>
        <w:t xml:space="preserve"> (Article 34)</w:t>
      </w:r>
    </w:p>
    <w:p w14:paraId="3F790A3D" w14:textId="77777777" w:rsidR="009443B0" w:rsidRPr="00301550" w:rsidRDefault="71A4C97F" w:rsidP="0076612D">
      <w:pPr>
        <w:pStyle w:val="ListParagraph"/>
        <w:numPr>
          <w:ilvl w:val="0"/>
          <w:numId w:val="23"/>
        </w:numPr>
        <w:spacing w:after="0" w:line="360" w:lineRule="auto"/>
        <w:rPr>
          <w:rFonts w:ascii="Arial" w:eastAsia="Arial" w:hAnsi="Arial" w:cs="Arial"/>
          <w:color w:val="002060"/>
        </w:rPr>
      </w:pPr>
      <w:r w:rsidRPr="00301550">
        <w:rPr>
          <w:rFonts w:ascii="Arial" w:eastAsia="Arial" w:hAnsi="Arial" w:cs="Arial"/>
          <w:color w:val="002060"/>
        </w:rPr>
        <w:t xml:space="preserve">Children should be </w:t>
      </w:r>
      <w:r w:rsidRPr="00301550">
        <w:rPr>
          <w:rFonts w:ascii="Arial" w:eastAsia="Arial" w:hAnsi="Arial" w:cs="Arial"/>
          <w:b/>
          <w:bCs/>
          <w:color w:val="002060"/>
        </w:rPr>
        <w:t>protected from any form of exploitation</w:t>
      </w:r>
      <w:r w:rsidRPr="00301550">
        <w:rPr>
          <w:rFonts w:ascii="Arial" w:eastAsia="Arial" w:hAnsi="Arial" w:cs="Arial"/>
          <w:color w:val="002060"/>
        </w:rPr>
        <w:t xml:space="preserve"> (Article 36)</w:t>
      </w:r>
    </w:p>
    <w:p w14:paraId="1C489651" w14:textId="77777777" w:rsidR="009443B0" w:rsidRPr="00301550" w:rsidRDefault="71A4C97F" w:rsidP="0076612D">
      <w:pPr>
        <w:pStyle w:val="ListParagraph"/>
        <w:numPr>
          <w:ilvl w:val="0"/>
          <w:numId w:val="23"/>
        </w:numPr>
        <w:spacing w:after="0" w:line="360" w:lineRule="auto"/>
        <w:rPr>
          <w:rFonts w:ascii="Arial" w:eastAsia="Arial" w:hAnsi="Arial" w:cs="Arial"/>
          <w:color w:val="002060"/>
        </w:rPr>
      </w:pPr>
      <w:r w:rsidRPr="00301550">
        <w:rPr>
          <w:rFonts w:ascii="Arial" w:eastAsia="Arial" w:hAnsi="Arial" w:cs="Arial"/>
          <w:color w:val="002060"/>
        </w:rPr>
        <w:t xml:space="preserve">Children shouldn’t be </w:t>
      </w:r>
      <w:r w:rsidRPr="00301550">
        <w:rPr>
          <w:rFonts w:ascii="Arial" w:eastAsia="Arial" w:hAnsi="Arial" w:cs="Arial"/>
          <w:b/>
          <w:bCs/>
          <w:color w:val="002060"/>
        </w:rPr>
        <w:t>punished in a cruel or hurtful way</w:t>
      </w:r>
      <w:r w:rsidRPr="00301550">
        <w:rPr>
          <w:rFonts w:ascii="Arial" w:eastAsia="Arial" w:hAnsi="Arial" w:cs="Arial"/>
          <w:color w:val="002060"/>
        </w:rPr>
        <w:t xml:space="preserve"> (Article 37)</w:t>
      </w:r>
    </w:p>
    <w:p w14:paraId="2B8655BC" w14:textId="77777777" w:rsidR="009443B0" w:rsidRPr="00301550" w:rsidRDefault="71A4C97F" w:rsidP="0076612D">
      <w:pPr>
        <w:pStyle w:val="ListParagraph"/>
        <w:numPr>
          <w:ilvl w:val="0"/>
          <w:numId w:val="23"/>
        </w:numPr>
        <w:spacing w:after="0" w:line="360" w:lineRule="auto"/>
        <w:rPr>
          <w:rFonts w:ascii="Arial" w:eastAsia="Arial" w:hAnsi="Arial" w:cs="Arial"/>
          <w:color w:val="002060"/>
        </w:rPr>
      </w:pPr>
      <w:r w:rsidRPr="00301550">
        <w:rPr>
          <w:rFonts w:ascii="Arial" w:eastAsia="Arial" w:hAnsi="Arial" w:cs="Arial"/>
          <w:color w:val="002060"/>
        </w:rPr>
        <w:t xml:space="preserve">Children have the right to </w:t>
      </w:r>
      <w:r w:rsidRPr="00301550">
        <w:rPr>
          <w:rFonts w:ascii="Arial" w:eastAsia="Arial" w:hAnsi="Arial" w:cs="Arial"/>
          <w:b/>
          <w:bCs/>
          <w:color w:val="002060"/>
        </w:rPr>
        <w:t>get help and recover</w:t>
      </w:r>
      <w:r w:rsidRPr="00301550">
        <w:rPr>
          <w:rFonts w:ascii="Arial" w:eastAsia="Arial" w:hAnsi="Arial" w:cs="Arial"/>
          <w:color w:val="002060"/>
        </w:rPr>
        <w:t xml:space="preserve"> if they’ve gone through something difficult (Article 39)</w:t>
      </w:r>
    </w:p>
    <w:p w14:paraId="7464D1DC" w14:textId="77777777" w:rsidR="009443B0" w:rsidRPr="004E1A0F" w:rsidRDefault="71A4C97F" w:rsidP="0076612D">
      <w:pPr>
        <w:spacing w:after="0" w:line="360" w:lineRule="auto"/>
        <w:rPr>
          <w:rFonts w:ascii="Arial" w:hAnsi="Arial" w:cs="Arial"/>
          <w:sz w:val="24"/>
          <w:szCs w:val="24"/>
        </w:rPr>
      </w:pPr>
      <w:r w:rsidRPr="6AA0196C">
        <w:rPr>
          <w:rFonts w:ascii="Arial" w:hAnsi="Arial" w:cs="Arial"/>
          <w:sz w:val="24"/>
          <w:szCs w:val="24"/>
        </w:rPr>
        <w:t xml:space="preserve">More information about children’s human rights can be found here: </w:t>
      </w:r>
      <w:hyperlink r:id="rId26">
        <w:r w:rsidRPr="00B37894">
          <w:rPr>
            <w:rStyle w:val="Hyperlink"/>
            <w:rFonts w:ascii="Arial" w:hAnsi="Arial" w:cs="Arial"/>
            <w:color w:val="40BBCC"/>
            <w:sz w:val="24"/>
            <w:szCs w:val="24"/>
          </w:rPr>
          <w:t>www.children1st.org.uk/speaking-up-for-scotlands-children/childrens-human-rights/</w:t>
        </w:r>
      </w:hyperlink>
      <w:r w:rsidRPr="00B37894">
        <w:rPr>
          <w:rFonts w:ascii="Arial" w:hAnsi="Arial" w:cs="Arial"/>
          <w:color w:val="40BBCC"/>
          <w:sz w:val="24"/>
          <w:szCs w:val="24"/>
        </w:rPr>
        <w:t xml:space="preserve"> </w:t>
      </w:r>
    </w:p>
    <w:p w14:paraId="0AA5B13A" w14:textId="77777777" w:rsidR="00ED64B3" w:rsidRDefault="00ED64B3" w:rsidP="0076612D">
      <w:pPr>
        <w:pStyle w:val="C1stsubheading1"/>
        <w:spacing w:before="0" w:line="360" w:lineRule="auto"/>
      </w:pPr>
      <w:bookmarkStart w:id="28" w:name="_Toc164346795"/>
    </w:p>
    <w:p w14:paraId="6C36A2FC" w14:textId="2B056FFB" w:rsidR="009443B0" w:rsidRPr="00ED64B3" w:rsidRDefault="71A4C97F" w:rsidP="0076612D">
      <w:pPr>
        <w:pStyle w:val="C1stsubheading1"/>
        <w:spacing w:before="0" w:line="360" w:lineRule="auto"/>
        <w:rPr>
          <w:b/>
          <w:bCs w:val="0"/>
          <w:sz w:val="28"/>
          <w:szCs w:val="28"/>
        </w:rPr>
      </w:pPr>
      <w:r w:rsidRPr="00ED64B3">
        <w:rPr>
          <w:b/>
          <w:bCs w:val="0"/>
          <w:sz w:val="28"/>
          <w:szCs w:val="28"/>
        </w:rPr>
        <w:t>The Interview Process</w:t>
      </w:r>
      <w:bookmarkEnd w:id="28"/>
    </w:p>
    <w:p w14:paraId="3739C4E3" w14:textId="77777777" w:rsidR="009443B0" w:rsidRPr="004E1A0F" w:rsidRDefault="71A4C97F" w:rsidP="0076612D">
      <w:pPr>
        <w:spacing w:after="0" w:line="360" w:lineRule="auto"/>
        <w:rPr>
          <w:rFonts w:ascii="Arial" w:hAnsi="Arial" w:cs="Arial"/>
          <w:spacing w:val="5"/>
          <w:sz w:val="24"/>
          <w:szCs w:val="24"/>
        </w:rPr>
      </w:pPr>
      <w:r w:rsidRPr="004E1A0F">
        <w:rPr>
          <w:rFonts w:ascii="Arial" w:hAnsi="Arial" w:cs="Arial"/>
          <w:spacing w:val="5"/>
          <w:sz w:val="24"/>
          <w:szCs w:val="24"/>
        </w:rPr>
        <w:t xml:space="preserve">The guidance below has been adapted from the </w:t>
      </w:r>
      <w:hyperlink r:id="rId27" w:history="1">
        <w:r w:rsidRPr="00B37894">
          <w:rPr>
            <w:rStyle w:val="Hyperlink"/>
            <w:rFonts w:ascii="Arial" w:hAnsi="Arial" w:cs="Arial"/>
            <w:color w:val="40BBCC"/>
            <w:spacing w:val="5"/>
            <w:sz w:val="24"/>
            <w:szCs w:val="24"/>
          </w:rPr>
          <w:t>Scottish Child Interview Model</w:t>
        </w:r>
      </w:hyperlink>
      <w:r w:rsidRPr="004E1A0F">
        <w:rPr>
          <w:rFonts w:ascii="Arial" w:hAnsi="Arial" w:cs="Arial"/>
          <w:spacing w:val="5"/>
          <w:sz w:val="24"/>
          <w:szCs w:val="24"/>
        </w:rPr>
        <w:t xml:space="preserve"> for local authorities and </w:t>
      </w:r>
      <w:r>
        <w:rPr>
          <w:rFonts w:ascii="Arial" w:hAnsi="Arial" w:cs="Arial"/>
          <w:spacing w:val="5"/>
          <w:sz w:val="24"/>
          <w:szCs w:val="24"/>
        </w:rPr>
        <w:t>P</w:t>
      </w:r>
      <w:r w:rsidRPr="004E1A0F">
        <w:rPr>
          <w:rFonts w:ascii="Arial" w:hAnsi="Arial" w:cs="Arial"/>
          <w:spacing w:val="5"/>
          <w:sz w:val="24"/>
          <w:szCs w:val="24"/>
        </w:rPr>
        <w:t xml:space="preserve">olice and the </w:t>
      </w:r>
      <w:hyperlink r:id="rId28" w:history="1">
        <w:r w:rsidRPr="00B37894">
          <w:rPr>
            <w:rStyle w:val="Hyperlink"/>
            <w:rFonts w:ascii="Arial" w:hAnsi="Arial" w:cs="Arial"/>
            <w:color w:val="40BBCC"/>
            <w:spacing w:val="5"/>
            <w:sz w:val="24"/>
            <w:szCs w:val="24"/>
          </w:rPr>
          <w:t>Lundy Model of Participation</w:t>
        </w:r>
      </w:hyperlink>
      <w:r w:rsidRPr="000A5E05">
        <w:rPr>
          <w:rFonts w:ascii="Arial" w:hAnsi="Arial" w:cs="Arial"/>
          <w:color w:val="002060"/>
          <w:spacing w:val="5"/>
          <w:sz w:val="24"/>
          <w:szCs w:val="24"/>
        </w:rPr>
        <w:t xml:space="preserve">. </w:t>
      </w:r>
    </w:p>
    <w:p w14:paraId="2CA5F569" w14:textId="77777777" w:rsidR="00ED64B3" w:rsidRDefault="00ED64B3" w:rsidP="00ED64B3">
      <w:pPr>
        <w:pStyle w:val="C1stsubheading1"/>
        <w:spacing w:before="0" w:line="360" w:lineRule="auto"/>
        <w:rPr>
          <w:lang w:eastAsia="en-GB"/>
        </w:rPr>
      </w:pPr>
      <w:bookmarkStart w:id="29" w:name="_Toc164346796"/>
    </w:p>
    <w:p w14:paraId="21CC302E" w14:textId="0237AAF4" w:rsidR="009443B0" w:rsidRPr="004E1A0F" w:rsidRDefault="71A4C97F" w:rsidP="00ED64B3">
      <w:pPr>
        <w:pStyle w:val="C1stsubheading1"/>
        <w:spacing w:before="0" w:line="360" w:lineRule="auto"/>
        <w:rPr>
          <w:lang w:eastAsia="en-GB"/>
        </w:rPr>
      </w:pPr>
      <w:r w:rsidRPr="6AA0196C">
        <w:rPr>
          <w:lang w:eastAsia="en-GB"/>
        </w:rPr>
        <w:t>Initial Considerations</w:t>
      </w:r>
      <w:bookmarkEnd w:id="29"/>
      <w:r w:rsidRPr="6AA0196C">
        <w:rPr>
          <w:lang w:eastAsia="en-GB"/>
        </w:rPr>
        <w:t> </w:t>
      </w:r>
    </w:p>
    <w:p w14:paraId="1A2FEA53" w14:textId="77777777" w:rsidR="009443B0" w:rsidRPr="004E1A0F" w:rsidRDefault="71A4C97F" w:rsidP="00ED64B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Where a complaint has been raised about an adult’s conduct towards a child or young person, or if a child or young person has potentially witnessed the actions of the individual, the first question to consider - Is there a </w:t>
      </w:r>
      <w:r w:rsidRPr="6AA0196C">
        <w:rPr>
          <w:rFonts w:ascii="Arial" w:eastAsia="Times New Roman" w:hAnsi="Arial" w:cs="Arial"/>
          <w:b/>
          <w:bCs/>
          <w:sz w:val="24"/>
          <w:szCs w:val="24"/>
          <w:lang w:eastAsia="en-GB"/>
        </w:rPr>
        <w:t xml:space="preserve">need </w:t>
      </w:r>
      <w:r w:rsidRPr="6AA0196C">
        <w:rPr>
          <w:rFonts w:ascii="Arial" w:eastAsia="Times New Roman" w:hAnsi="Arial" w:cs="Arial"/>
          <w:sz w:val="24"/>
          <w:szCs w:val="24"/>
          <w:lang w:eastAsia="en-GB"/>
        </w:rPr>
        <w:t xml:space="preserve">to interview the child or young person? </w:t>
      </w:r>
    </w:p>
    <w:p w14:paraId="7CBEED82" w14:textId="77777777" w:rsidR="009443B0" w:rsidRPr="004E1A0F" w:rsidRDefault="009443B0" w:rsidP="009443B0">
      <w:pPr>
        <w:spacing w:after="0" w:line="360" w:lineRule="auto"/>
        <w:textAlignment w:val="baseline"/>
        <w:rPr>
          <w:rFonts w:ascii="Arial" w:eastAsia="Times New Roman" w:hAnsi="Arial" w:cs="Arial"/>
          <w:sz w:val="24"/>
          <w:szCs w:val="24"/>
          <w:lang w:eastAsia="en-GB"/>
        </w:rPr>
      </w:pPr>
    </w:p>
    <w:p w14:paraId="3BB0693F" w14:textId="77777777" w:rsidR="009443B0" w:rsidRPr="004E1A0F" w:rsidRDefault="71A4C97F" w:rsidP="009443B0">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They should be central to any processes concerning them or decision making that may have an impact on their safety or wellbeing. This may not be an easy or comfortable process for any child or young person.  </w:t>
      </w:r>
    </w:p>
    <w:p w14:paraId="6E36661F" w14:textId="77777777" w:rsidR="009443B0" w:rsidRPr="004E1A0F" w:rsidRDefault="009443B0" w:rsidP="009443B0">
      <w:pPr>
        <w:spacing w:after="0" w:line="360" w:lineRule="auto"/>
        <w:textAlignment w:val="baseline"/>
        <w:rPr>
          <w:rFonts w:ascii="Arial" w:eastAsia="Times New Roman" w:hAnsi="Arial" w:cs="Arial"/>
          <w:sz w:val="24"/>
          <w:szCs w:val="24"/>
          <w:lang w:eastAsia="en-GB"/>
        </w:rPr>
      </w:pPr>
    </w:p>
    <w:p w14:paraId="2B1AB26C" w14:textId="77777777" w:rsidR="009443B0" w:rsidRPr="00ED64B3" w:rsidRDefault="71A4C97F" w:rsidP="009443B0">
      <w:pPr>
        <w:spacing w:after="0" w:line="360" w:lineRule="auto"/>
        <w:textAlignment w:val="baseline"/>
        <w:rPr>
          <w:rFonts w:ascii="Arial" w:eastAsia="Times New Roman" w:hAnsi="Arial" w:cs="Arial"/>
          <w:sz w:val="24"/>
          <w:szCs w:val="24"/>
          <w:lang w:eastAsia="en-GB"/>
        </w:rPr>
      </w:pPr>
      <w:r w:rsidRPr="00ED64B3">
        <w:rPr>
          <w:rFonts w:ascii="Arial" w:eastAsia="Times New Roman" w:hAnsi="Arial" w:cs="Arial"/>
          <w:sz w:val="24"/>
          <w:szCs w:val="24"/>
          <w:lang w:eastAsia="en-GB"/>
        </w:rPr>
        <w:t>See examples below and consider the information already available. Is the interview proportionate and/or in their best interest? </w:t>
      </w:r>
    </w:p>
    <w:p w14:paraId="7FF96F3A" w14:textId="77777777" w:rsidR="009443B0" w:rsidRPr="00251574" w:rsidRDefault="71A4C97F" w:rsidP="00F20547">
      <w:pPr>
        <w:pStyle w:val="ListParagraph"/>
        <w:numPr>
          <w:ilvl w:val="0"/>
          <w:numId w:val="30"/>
        </w:numPr>
        <w:spacing w:line="360" w:lineRule="auto"/>
        <w:textAlignment w:val="baseline"/>
        <w:rPr>
          <w:rFonts w:ascii="Arial" w:hAnsi="Arial" w:cs="Arial"/>
          <w:lang w:eastAsia="en-GB"/>
        </w:rPr>
      </w:pPr>
      <w:r w:rsidRPr="00251574">
        <w:rPr>
          <w:rFonts w:ascii="Arial" w:hAnsi="Arial" w:cs="Arial"/>
          <w:lang w:eastAsia="en-GB"/>
        </w:rPr>
        <w:t>If a crime has been disclosed within a complaint raised, it should be reported to Police and Social Work Services. </w:t>
      </w:r>
    </w:p>
    <w:p w14:paraId="32A94DD6" w14:textId="77777777" w:rsidR="009443B0" w:rsidRPr="00251574" w:rsidRDefault="71A4C97F" w:rsidP="00F20547">
      <w:pPr>
        <w:pStyle w:val="ListParagraph"/>
        <w:numPr>
          <w:ilvl w:val="0"/>
          <w:numId w:val="30"/>
        </w:numPr>
        <w:spacing w:line="360" w:lineRule="auto"/>
        <w:textAlignment w:val="baseline"/>
        <w:rPr>
          <w:rFonts w:ascii="Arial" w:hAnsi="Arial" w:cs="Arial"/>
          <w:lang w:eastAsia="en-GB"/>
        </w:rPr>
      </w:pPr>
      <w:r w:rsidRPr="00251574">
        <w:rPr>
          <w:rFonts w:ascii="Arial" w:hAnsi="Arial" w:cs="Arial"/>
          <w:lang w:eastAsia="en-GB"/>
        </w:rPr>
        <w:t>Is it necessary to establish what has happened or what the impact or severity of the circumstance were?  </w:t>
      </w:r>
    </w:p>
    <w:p w14:paraId="3218CB1E" w14:textId="77777777" w:rsidR="009443B0" w:rsidRPr="00251574" w:rsidRDefault="71A4C97F" w:rsidP="00F20547">
      <w:pPr>
        <w:pStyle w:val="ListParagraph"/>
        <w:numPr>
          <w:ilvl w:val="0"/>
          <w:numId w:val="30"/>
        </w:numPr>
        <w:spacing w:line="360" w:lineRule="auto"/>
        <w:textAlignment w:val="baseline"/>
        <w:rPr>
          <w:rFonts w:ascii="Arial" w:hAnsi="Arial" w:cs="Arial"/>
          <w:lang w:eastAsia="en-GB"/>
        </w:rPr>
      </w:pPr>
      <w:r w:rsidRPr="00251574">
        <w:rPr>
          <w:rFonts w:ascii="Arial" w:hAnsi="Arial" w:cs="Arial"/>
          <w:lang w:eastAsia="en-GB"/>
        </w:rPr>
        <w:t>Are there adult eyewitnesses who could provide a statement as to what had happened? </w:t>
      </w:r>
    </w:p>
    <w:p w14:paraId="16F3891F" w14:textId="77777777" w:rsidR="009443B0" w:rsidRPr="00251574" w:rsidRDefault="71A4C97F" w:rsidP="00F20547">
      <w:pPr>
        <w:pStyle w:val="ListParagraph"/>
        <w:numPr>
          <w:ilvl w:val="0"/>
          <w:numId w:val="30"/>
        </w:numPr>
        <w:spacing w:line="360" w:lineRule="auto"/>
        <w:textAlignment w:val="baseline"/>
        <w:rPr>
          <w:rFonts w:ascii="Arial" w:hAnsi="Arial" w:cs="Arial"/>
          <w:lang w:eastAsia="en-GB"/>
        </w:rPr>
      </w:pPr>
      <w:r w:rsidRPr="00251574">
        <w:rPr>
          <w:rFonts w:ascii="Arial" w:hAnsi="Arial" w:cs="Arial"/>
          <w:lang w:eastAsia="en-GB"/>
        </w:rPr>
        <w:t>Is there other evidence i.e., CCTV, communication, social media posts etc?  </w:t>
      </w:r>
    </w:p>
    <w:p w14:paraId="2492D0F8" w14:textId="77777777" w:rsidR="009443B0" w:rsidRPr="00251574" w:rsidRDefault="71A4C97F" w:rsidP="00F20547">
      <w:pPr>
        <w:pStyle w:val="ListParagraph"/>
        <w:numPr>
          <w:ilvl w:val="0"/>
          <w:numId w:val="30"/>
        </w:numPr>
        <w:spacing w:line="360" w:lineRule="auto"/>
        <w:textAlignment w:val="baseline"/>
        <w:rPr>
          <w:rFonts w:ascii="Arial" w:hAnsi="Arial" w:cs="Arial"/>
          <w:lang w:eastAsia="en-GB"/>
        </w:rPr>
      </w:pPr>
      <w:r w:rsidRPr="00251574">
        <w:rPr>
          <w:rFonts w:ascii="Arial" w:hAnsi="Arial" w:cs="Arial"/>
          <w:lang w:eastAsia="en-GB"/>
        </w:rPr>
        <w:t>Has the individual the complaint has been raised against admitted they were responsible?</w:t>
      </w:r>
    </w:p>
    <w:p w14:paraId="6771CAAE" w14:textId="77777777" w:rsidR="009443B0" w:rsidRPr="00251574" w:rsidRDefault="71A4C97F" w:rsidP="00F20547">
      <w:pPr>
        <w:pStyle w:val="ListParagraph"/>
        <w:numPr>
          <w:ilvl w:val="0"/>
          <w:numId w:val="30"/>
        </w:numPr>
        <w:spacing w:line="360" w:lineRule="auto"/>
        <w:textAlignment w:val="baseline"/>
        <w:rPr>
          <w:rFonts w:ascii="Arial" w:hAnsi="Arial" w:cs="Arial"/>
          <w:lang w:eastAsia="en-GB"/>
        </w:rPr>
      </w:pPr>
      <w:r w:rsidRPr="00251574">
        <w:rPr>
          <w:rFonts w:ascii="Arial" w:hAnsi="Arial" w:cs="Arial"/>
          <w:lang w:eastAsia="en-GB"/>
        </w:rPr>
        <w:t>Does available information suggest that the child or young person would be unlikely to cope well with the interview or it could be detrimental to their wellbeing?</w:t>
      </w:r>
    </w:p>
    <w:p w14:paraId="6BAF6A20" w14:textId="77777777" w:rsidR="009443B0" w:rsidRPr="00251574" w:rsidRDefault="71A4C97F" w:rsidP="00F20547">
      <w:pPr>
        <w:pStyle w:val="ListParagraph"/>
        <w:numPr>
          <w:ilvl w:val="0"/>
          <w:numId w:val="30"/>
        </w:numPr>
        <w:spacing w:line="360" w:lineRule="auto"/>
        <w:textAlignment w:val="baseline"/>
        <w:rPr>
          <w:rFonts w:ascii="Arial" w:hAnsi="Arial" w:cs="Arial"/>
          <w:lang w:eastAsia="en-GB"/>
        </w:rPr>
      </w:pPr>
      <w:r w:rsidRPr="00251574">
        <w:rPr>
          <w:rFonts w:ascii="Arial" w:hAnsi="Arial" w:cs="Arial"/>
          <w:lang w:eastAsia="en-GB"/>
        </w:rPr>
        <w:lastRenderedPageBreak/>
        <w:t>Could the child or young person provide evidence in writing without the need for an interview?</w:t>
      </w:r>
    </w:p>
    <w:p w14:paraId="38645DC7" w14:textId="77777777" w:rsidR="009443B0" w:rsidRPr="00251574" w:rsidRDefault="009443B0" w:rsidP="000A5E05">
      <w:pPr>
        <w:pStyle w:val="C1stsubheading1"/>
        <w:rPr>
          <w:sz w:val="22"/>
          <w:szCs w:val="22"/>
        </w:rPr>
      </w:pPr>
    </w:p>
    <w:p w14:paraId="0F77A5DA" w14:textId="77777777" w:rsidR="009443B0" w:rsidRPr="000A5E05" w:rsidRDefault="71A4C97F" w:rsidP="00ED64B3">
      <w:pPr>
        <w:pStyle w:val="C1stsubheading1"/>
        <w:spacing w:before="0" w:line="360" w:lineRule="auto"/>
        <w:rPr>
          <w:rStyle w:val="eop"/>
        </w:rPr>
      </w:pPr>
      <w:r w:rsidRPr="6AA0196C">
        <w:rPr>
          <w:rStyle w:val="normaltextrun"/>
        </w:rPr>
        <w:t>Key Principles</w:t>
      </w:r>
      <w:r w:rsidRPr="6AA0196C">
        <w:rPr>
          <w:rStyle w:val="eop"/>
        </w:rPr>
        <w:t> </w:t>
      </w:r>
    </w:p>
    <w:p w14:paraId="6D32D170" w14:textId="77777777" w:rsidR="009443B0" w:rsidRPr="00A0173F"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When conducting an interview with a child or young person, there are some key principles to reflect on to ensure that the process is well thought out and implemented. </w:t>
      </w:r>
      <w:r w:rsidRPr="6AA0196C">
        <w:rPr>
          <w:rStyle w:val="eop"/>
          <w:rFonts w:ascii="Arial" w:eastAsiaTheme="majorEastAsia" w:hAnsi="Arial" w:cs="Arial"/>
        </w:rPr>
        <w:t> </w:t>
      </w:r>
    </w:p>
    <w:p w14:paraId="135E58C4" w14:textId="77777777" w:rsidR="009443B0" w:rsidRPr="004E1A0F" w:rsidRDefault="009443B0" w:rsidP="00ED64B3">
      <w:pPr>
        <w:spacing w:after="0" w:line="360" w:lineRule="auto"/>
        <w:textAlignment w:val="baseline"/>
        <w:rPr>
          <w:rFonts w:ascii="Arial" w:eastAsia="Times New Roman" w:hAnsi="Arial" w:cs="Arial"/>
          <w:sz w:val="24"/>
          <w:szCs w:val="24"/>
          <w:lang w:eastAsia="en-GB"/>
        </w:rPr>
      </w:pPr>
    </w:p>
    <w:p w14:paraId="4ECCB237" w14:textId="77777777" w:rsidR="009443B0" w:rsidRPr="00A0173F" w:rsidRDefault="71A4C97F" w:rsidP="00ED64B3">
      <w:pPr>
        <w:pStyle w:val="C1stsubheading1"/>
        <w:spacing w:before="0" w:line="360" w:lineRule="auto"/>
        <w:rPr>
          <w:sz w:val="24"/>
          <w:szCs w:val="24"/>
          <w:lang w:eastAsia="en-GB"/>
        </w:rPr>
      </w:pPr>
      <w:bookmarkStart w:id="30" w:name="_Toc162017120"/>
      <w:r w:rsidRPr="6AA0196C">
        <w:rPr>
          <w:lang w:eastAsia="en-GB"/>
        </w:rPr>
        <w:t>Agreement</w:t>
      </w:r>
      <w:bookmarkEnd w:id="30"/>
      <w:r w:rsidRPr="6AA0196C">
        <w:rPr>
          <w:sz w:val="24"/>
          <w:szCs w:val="24"/>
          <w:lang w:eastAsia="en-GB"/>
        </w:rPr>
        <w:t>  </w:t>
      </w:r>
    </w:p>
    <w:p w14:paraId="435DD8BA" w14:textId="77777777" w:rsidR="009443B0" w:rsidRPr="004E1A0F" w:rsidRDefault="71A4C97F" w:rsidP="00ED64B3">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The child or young person should know why they are being interviewed and what the process involves before agreeing to take part. Permission should be sought from the child or young person. It should be explained how long it is thought the interview may take and should not conflict with any standing arrangements they have. The child or young person can choose someone to accompany them, or if they need an interpreter or support with communication, this should also be agreed.</w:t>
      </w:r>
    </w:p>
    <w:p w14:paraId="62EBF9A1" w14:textId="77777777" w:rsidR="009443B0" w:rsidRPr="004E1A0F" w:rsidRDefault="009443B0" w:rsidP="00ED64B3">
      <w:pPr>
        <w:spacing w:after="0" w:line="360" w:lineRule="auto"/>
        <w:textAlignment w:val="baseline"/>
        <w:rPr>
          <w:rFonts w:ascii="Arial" w:eastAsia="Times New Roman" w:hAnsi="Arial" w:cs="Arial"/>
          <w:b/>
          <w:bCs/>
          <w:sz w:val="24"/>
          <w:szCs w:val="24"/>
          <w:lang w:eastAsia="en-GB"/>
        </w:rPr>
      </w:pPr>
    </w:p>
    <w:p w14:paraId="7FAD22B1" w14:textId="77777777" w:rsidR="009443B0" w:rsidRPr="000A5E05" w:rsidRDefault="71A4C97F" w:rsidP="00ED64B3">
      <w:pPr>
        <w:pStyle w:val="C1stsubheading1"/>
        <w:spacing w:before="0" w:line="360" w:lineRule="auto"/>
        <w:rPr>
          <w:rStyle w:val="eop"/>
        </w:rPr>
      </w:pPr>
      <w:bookmarkStart w:id="31" w:name="_Toc162017121"/>
      <w:r w:rsidRPr="6AA0196C">
        <w:rPr>
          <w:rStyle w:val="normaltextrun"/>
        </w:rPr>
        <w:t>Space</w:t>
      </w:r>
      <w:r w:rsidRPr="6AA0196C">
        <w:rPr>
          <w:rStyle w:val="eop"/>
        </w:rPr>
        <w:t> </w:t>
      </w:r>
    </w:p>
    <w:p w14:paraId="4B57C7A5" w14:textId="77777777" w:rsidR="009443B0" w:rsidRPr="00862C6A"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When deciding where the interview will be held, make sure the child or young person is comfortable in the location. Avoid conducting the interview where the incident took place, where the child or young person attends sports or school, or anywhere they might be seen by friends or peers. Local authorities may have community rooms available if an alternative venue is required.</w:t>
      </w:r>
      <w:r w:rsidRPr="6AA0196C">
        <w:rPr>
          <w:rStyle w:val="normaltextrun"/>
          <w:rFonts w:ascii="Arial" w:hAnsi="Arial" w:cs="Arial"/>
          <w:sz w:val="22"/>
          <w:szCs w:val="22"/>
        </w:rPr>
        <w:t xml:space="preserve"> </w:t>
      </w:r>
      <w:r w:rsidRPr="6AA0196C">
        <w:rPr>
          <w:rStyle w:val="normaltextrun"/>
          <w:rFonts w:ascii="Arial" w:hAnsi="Arial" w:cs="Arial"/>
        </w:rPr>
        <w:t xml:space="preserve">Also, consider what needs to be done to the space </w:t>
      </w:r>
      <w:proofErr w:type="gramStart"/>
      <w:r w:rsidRPr="6AA0196C">
        <w:rPr>
          <w:rStyle w:val="normaltextrun"/>
          <w:rFonts w:ascii="Arial" w:hAnsi="Arial" w:cs="Arial"/>
        </w:rPr>
        <w:t>in order to</w:t>
      </w:r>
      <w:proofErr w:type="gramEnd"/>
      <w:r w:rsidRPr="6AA0196C">
        <w:rPr>
          <w:rStyle w:val="normaltextrun"/>
          <w:rFonts w:ascii="Arial" w:hAnsi="Arial" w:cs="Arial"/>
        </w:rPr>
        <w:t xml:space="preserve"> make it more welcoming and comfortable. This may include the arrangement of furniture and the feeling it gives to children and young people (i.e., being across a table might feel adversarial). If possible have more than one room available to allow for breaks. Practical considerations include access to a toilet and provision of water and snacks. </w:t>
      </w:r>
      <w:r w:rsidRPr="6AA0196C">
        <w:rPr>
          <w:rStyle w:val="eop"/>
          <w:rFonts w:ascii="Arial" w:eastAsiaTheme="majorEastAsia" w:hAnsi="Arial" w:cs="Arial"/>
        </w:rPr>
        <w:t>Some children and young people may prefer to meet outdoors, where consideration would need to be given to confidentiality.</w:t>
      </w:r>
    </w:p>
    <w:p w14:paraId="63E4A9CD" w14:textId="77777777" w:rsidR="009443B0" w:rsidRPr="00862C6A"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eop"/>
          <w:rFonts w:ascii="Arial" w:eastAsiaTheme="majorEastAsia" w:hAnsi="Arial" w:cs="Arial"/>
        </w:rPr>
        <w:t> </w:t>
      </w:r>
    </w:p>
    <w:p w14:paraId="3082E25B" w14:textId="77777777" w:rsidR="009443B0" w:rsidRPr="000A5E05" w:rsidRDefault="71A4C97F" w:rsidP="00ED64B3">
      <w:pPr>
        <w:pStyle w:val="C1stsubheading1"/>
        <w:spacing w:before="0" w:line="360" w:lineRule="auto"/>
        <w:rPr>
          <w:rStyle w:val="eop"/>
        </w:rPr>
      </w:pPr>
      <w:r w:rsidRPr="6AA0196C">
        <w:rPr>
          <w:rStyle w:val="normaltextrun"/>
        </w:rPr>
        <w:t>Voice</w:t>
      </w:r>
      <w:r w:rsidRPr="6AA0196C">
        <w:rPr>
          <w:rStyle w:val="eop"/>
        </w:rPr>
        <w:t> </w:t>
      </w:r>
    </w:p>
    <w:p w14:paraId="4E956DAD" w14:textId="247D0A99" w:rsidR="009443B0" w:rsidRDefault="71A4C97F" w:rsidP="00ED64B3">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normaltextrun"/>
          <w:rFonts w:ascii="Arial" w:hAnsi="Arial" w:cs="Arial"/>
        </w:rPr>
        <w:t xml:space="preserve">By sharing their story of what happened, children and young people are exercising their right under Article 12 of the UNCRC. They should be listened to and taken seriously. It is important to think of how you engage a child during the interview – is it possible to provide a range of methods of expression for the child or young person to choose from that are age-appropriate </w:t>
      </w:r>
      <w:r w:rsidRPr="6AA0196C">
        <w:rPr>
          <w:rStyle w:val="normaltextrun"/>
          <w:rFonts w:ascii="Arial" w:hAnsi="Arial" w:cs="Arial"/>
        </w:rPr>
        <w:lastRenderedPageBreak/>
        <w:t>and meet their needs? Reflect on the types of questions you are asking (see p21) and consider how best to phrase them, what is appropriate to ask. </w:t>
      </w:r>
      <w:r w:rsidRPr="6AA0196C">
        <w:rPr>
          <w:rStyle w:val="eop"/>
          <w:rFonts w:ascii="Arial" w:eastAsiaTheme="majorEastAsia" w:hAnsi="Arial" w:cs="Arial"/>
        </w:rPr>
        <w:t> </w:t>
      </w:r>
    </w:p>
    <w:p w14:paraId="6C46FDBC" w14:textId="77777777" w:rsidR="00ED64B3" w:rsidRPr="00862C6A" w:rsidRDefault="00ED64B3" w:rsidP="00ED64B3">
      <w:pPr>
        <w:pStyle w:val="paragraph"/>
        <w:spacing w:before="0" w:beforeAutospacing="0" w:after="0" w:afterAutospacing="0" w:line="360" w:lineRule="auto"/>
        <w:textAlignment w:val="baseline"/>
        <w:rPr>
          <w:rFonts w:ascii="Arial" w:hAnsi="Arial" w:cs="Arial"/>
          <w:sz w:val="18"/>
          <w:szCs w:val="18"/>
        </w:rPr>
      </w:pPr>
    </w:p>
    <w:p w14:paraId="7A6A8480" w14:textId="77777777" w:rsidR="009443B0" w:rsidRPr="000A5E05" w:rsidRDefault="71A4C97F" w:rsidP="00ED64B3">
      <w:pPr>
        <w:pStyle w:val="C1stsubheading1"/>
        <w:spacing w:before="0" w:line="360" w:lineRule="auto"/>
        <w:rPr>
          <w:rStyle w:val="eop"/>
        </w:rPr>
      </w:pPr>
      <w:r w:rsidRPr="6AA0196C">
        <w:rPr>
          <w:rStyle w:val="normaltextrun"/>
        </w:rPr>
        <w:t>Engagement</w:t>
      </w:r>
      <w:r w:rsidRPr="6AA0196C">
        <w:rPr>
          <w:rStyle w:val="eop"/>
        </w:rPr>
        <w:t> </w:t>
      </w:r>
    </w:p>
    <w:p w14:paraId="0316584F" w14:textId="77777777" w:rsidR="009443B0" w:rsidRDefault="71A4C97F" w:rsidP="00ED64B3">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normaltextrun"/>
          <w:rFonts w:ascii="Arial" w:hAnsi="Arial" w:cs="Arial"/>
        </w:rPr>
        <w:t>A rapport should be established with the child or young person from the beginning of the interview. There are various ways to do this, for example, perhaps ask about their day or something they have enjoyed doing recently. Demonstrate supportive non-verbal cues and let them speak. This will let them see how you intend to conduct yourself during the interview and should hopefully help them to relax. Remove any physical barriers, desks etc. and ensure you appear open. Avoid reactions of either a positive or negative nature to avoid leading the child or young person, ensuring no judgement given to anything said. Remain empathetic and respond to any cues suggesting a break might be needed. </w:t>
      </w:r>
      <w:r w:rsidRPr="6AA0196C">
        <w:rPr>
          <w:rStyle w:val="eop"/>
          <w:rFonts w:ascii="Arial" w:eastAsiaTheme="majorEastAsia" w:hAnsi="Arial" w:cs="Arial"/>
        </w:rPr>
        <w:t> </w:t>
      </w:r>
    </w:p>
    <w:p w14:paraId="2EE277B3" w14:textId="77777777" w:rsidR="00ED64B3" w:rsidRPr="00862C6A" w:rsidRDefault="00ED64B3" w:rsidP="00ED64B3">
      <w:pPr>
        <w:pStyle w:val="paragraph"/>
        <w:spacing w:before="0" w:beforeAutospacing="0" w:after="0" w:afterAutospacing="0" w:line="360" w:lineRule="auto"/>
        <w:textAlignment w:val="baseline"/>
        <w:rPr>
          <w:rFonts w:ascii="Arial" w:hAnsi="Arial" w:cs="Arial"/>
          <w:sz w:val="18"/>
          <w:szCs w:val="18"/>
        </w:rPr>
      </w:pPr>
    </w:p>
    <w:p w14:paraId="27743D88" w14:textId="77777777" w:rsidR="009443B0" w:rsidRPr="000A5E05" w:rsidRDefault="71A4C97F" w:rsidP="00ED64B3">
      <w:pPr>
        <w:pStyle w:val="C1stsubheading1"/>
        <w:spacing w:before="0" w:line="360" w:lineRule="auto"/>
        <w:rPr>
          <w:rStyle w:val="eop"/>
        </w:rPr>
      </w:pPr>
      <w:r w:rsidRPr="6AA0196C">
        <w:rPr>
          <w:rStyle w:val="normaltextrun"/>
        </w:rPr>
        <w:t>Support</w:t>
      </w:r>
      <w:r w:rsidRPr="6AA0196C">
        <w:rPr>
          <w:rStyle w:val="eop"/>
        </w:rPr>
        <w:t> </w:t>
      </w:r>
    </w:p>
    <w:p w14:paraId="49738F89" w14:textId="77777777" w:rsidR="009443B0" w:rsidRPr="00862C6A" w:rsidRDefault="71A4C97F" w:rsidP="00ED64B3">
      <w:pPr>
        <w:pStyle w:val="paragraph"/>
        <w:spacing w:before="0" w:beforeAutospacing="0" w:after="0" w:afterAutospacing="0" w:line="360" w:lineRule="auto"/>
        <w:textAlignment w:val="baseline"/>
        <w:rPr>
          <w:rFonts w:ascii="Arial" w:hAnsi="Arial" w:cs="Arial"/>
          <w:sz w:val="18"/>
          <w:szCs w:val="18"/>
        </w:rPr>
      </w:pPr>
      <w:r w:rsidRPr="6AA0196C">
        <w:rPr>
          <w:rStyle w:val="normaltextrun"/>
          <w:rFonts w:ascii="Arial" w:hAnsi="Arial" w:cs="Arial"/>
        </w:rPr>
        <w:t>Is there anything that the child or young person may want you to do or remember during the process. Information could be gathered from parent/carer or any person who could help best prepare your approach to the interview. Consider any needs that may require planning. Because the interview can be such an intimidating and stressful experience, it is important to provide the child or young person with the appropriate support to participate. They might ask for someone to accompany them – this might be a parent/carer or another supporting adult. Provide items that may help the child or young person to focus, e.g., fidget spinners, drawing materials, calming exercises.  </w:t>
      </w:r>
      <w:r w:rsidRPr="6AA0196C">
        <w:rPr>
          <w:rStyle w:val="eop"/>
          <w:rFonts w:ascii="Arial" w:eastAsiaTheme="majorEastAsia" w:hAnsi="Arial" w:cs="Arial"/>
        </w:rPr>
        <w:t> </w:t>
      </w:r>
    </w:p>
    <w:p w14:paraId="0C6C2CD5" w14:textId="77777777" w:rsidR="009443B0" w:rsidRPr="00862C6A" w:rsidRDefault="009443B0" w:rsidP="00ED64B3">
      <w:pPr>
        <w:pStyle w:val="paragraph"/>
        <w:spacing w:before="0" w:beforeAutospacing="0" w:after="0" w:afterAutospacing="0" w:line="360" w:lineRule="auto"/>
        <w:textAlignment w:val="baseline"/>
        <w:rPr>
          <w:rFonts w:ascii="Arial" w:hAnsi="Arial" w:cs="Arial"/>
          <w:sz w:val="18"/>
          <w:szCs w:val="18"/>
        </w:rPr>
      </w:pPr>
    </w:p>
    <w:p w14:paraId="5C24980E" w14:textId="77777777" w:rsidR="009443B0" w:rsidRPr="00D40AEF" w:rsidRDefault="71A4C97F" w:rsidP="00ED64B3">
      <w:pPr>
        <w:pStyle w:val="C1stsubheading1"/>
        <w:spacing w:before="0" w:line="360" w:lineRule="auto"/>
        <w:rPr>
          <w:rStyle w:val="normaltextrun"/>
        </w:rPr>
      </w:pPr>
      <w:r w:rsidRPr="6AA0196C">
        <w:rPr>
          <w:rStyle w:val="normaltextrun"/>
        </w:rPr>
        <w:t>Honesty</w:t>
      </w:r>
    </w:p>
    <w:p w14:paraId="49B2EEA4" w14:textId="77777777" w:rsidR="009443B0" w:rsidRPr="00C14CED" w:rsidRDefault="71A4C97F" w:rsidP="00ED64B3">
      <w:pPr>
        <w:spacing w:after="0" w:line="360" w:lineRule="auto"/>
        <w:textAlignment w:val="baseline"/>
        <w:rPr>
          <w:rFonts w:ascii="Arial" w:eastAsia="Times New Roman" w:hAnsi="Arial" w:cs="Arial"/>
          <w:sz w:val="24"/>
          <w:szCs w:val="24"/>
          <w:lang w:eastAsia="en-GB"/>
        </w:rPr>
      </w:pPr>
      <w:r w:rsidRPr="6AA0196C">
        <w:rPr>
          <w:rStyle w:val="normaltextrun"/>
          <w:rFonts w:ascii="Arial" w:hAnsi="Arial" w:cs="Arial"/>
          <w:sz w:val="24"/>
          <w:szCs w:val="24"/>
        </w:rPr>
        <w:t>Answer any questions you can honestly or explain why you cannot answer a particular question. Explain your role in the process and be clear they know why they are being interviewed and what might happen next. </w:t>
      </w:r>
      <w:r w:rsidRPr="6AA0196C">
        <w:rPr>
          <w:rFonts w:ascii="Arial" w:eastAsia="Times New Roman" w:hAnsi="Arial" w:cs="Arial"/>
          <w:sz w:val="24"/>
          <w:szCs w:val="24"/>
          <w:lang w:eastAsia="en-GB"/>
        </w:rPr>
        <w:t>Explain the situation around breaking confidentiality, if they share information with you that suggests someone is not safe or at risk of harm, explain you will pass this on to get immediate help.</w:t>
      </w:r>
    </w:p>
    <w:bookmarkEnd w:id="31"/>
    <w:p w14:paraId="709E88E4" w14:textId="77777777" w:rsidR="009443B0" w:rsidRPr="00862C6A" w:rsidRDefault="009443B0" w:rsidP="00ED64B3">
      <w:pPr>
        <w:pStyle w:val="paragraph"/>
        <w:spacing w:before="0" w:beforeAutospacing="0" w:after="0" w:afterAutospacing="0" w:line="360" w:lineRule="auto"/>
        <w:textAlignment w:val="baseline"/>
        <w:rPr>
          <w:rFonts w:ascii="Arial" w:hAnsi="Arial" w:cs="Arial"/>
          <w:sz w:val="18"/>
          <w:szCs w:val="18"/>
        </w:rPr>
      </w:pPr>
    </w:p>
    <w:p w14:paraId="0DFA0485" w14:textId="77777777" w:rsidR="009443B0" w:rsidRPr="00D40AEF" w:rsidRDefault="71A4C97F" w:rsidP="00ED64B3">
      <w:pPr>
        <w:pStyle w:val="C1stsubheading1"/>
        <w:spacing w:before="0" w:line="360" w:lineRule="auto"/>
      </w:pPr>
      <w:bookmarkStart w:id="32" w:name="_Toc164346797"/>
      <w:r>
        <w:t>Preparing for Interview Checklist</w:t>
      </w:r>
      <w:bookmarkEnd w:id="32"/>
    </w:p>
    <w:p w14:paraId="731DC9B0" w14:textId="77777777" w:rsidR="009443B0" w:rsidRPr="004E1A0F" w:rsidRDefault="71A4C97F" w:rsidP="00ED64B3">
      <w:pPr>
        <w:numPr>
          <w:ilvl w:val="0"/>
          <w:numId w:val="8"/>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Where will the interview take place?  </w:t>
      </w:r>
    </w:p>
    <w:p w14:paraId="1DB40F23" w14:textId="77777777" w:rsidR="009443B0" w:rsidRPr="004E1A0F" w:rsidRDefault="71A4C97F" w:rsidP="00ED64B3">
      <w:pPr>
        <w:numPr>
          <w:ilvl w:val="0"/>
          <w:numId w:val="8"/>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Is there breakout space to allow for breaks? </w:t>
      </w:r>
    </w:p>
    <w:p w14:paraId="3C7B4924" w14:textId="77777777" w:rsidR="009443B0" w:rsidRPr="004E1A0F" w:rsidRDefault="71A4C97F" w:rsidP="00F20547">
      <w:pPr>
        <w:numPr>
          <w:ilvl w:val="0"/>
          <w:numId w:val="8"/>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Set aside adequate time for the interview. </w:t>
      </w:r>
    </w:p>
    <w:p w14:paraId="1728D83B" w14:textId="77777777" w:rsidR="009443B0" w:rsidRPr="004E1A0F" w:rsidRDefault="71A4C97F" w:rsidP="00F20547">
      <w:pPr>
        <w:numPr>
          <w:ilvl w:val="0"/>
          <w:numId w:val="8"/>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Other than the support person, is anyone else needed, i.e., interpreter?</w:t>
      </w:r>
    </w:p>
    <w:p w14:paraId="5511DB64" w14:textId="77777777" w:rsidR="009443B0" w:rsidRPr="004E1A0F" w:rsidRDefault="71A4C97F" w:rsidP="00F20547">
      <w:pPr>
        <w:numPr>
          <w:ilvl w:val="0"/>
          <w:numId w:val="8"/>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Is the location accessible for all?</w:t>
      </w:r>
    </w:p>
    <w:p w14:paraId="47617F9C" w14:textId="77777777" w:rsidR="009443B0" w:rsidRPr="004E1A0F" w:rsidRDefault="71A4C97F" w:rsidP="00F20547">
      <w:pPr>
        <w:numPr>
          <w:ilvl w:val="0"/>
          <w:numId w:val="8"/>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How is the interview to be recorded, note format or statement template? </w:t>
      </w:r>
    </w:p>
    <w:p w14:paraId="4F6584BE" w14:textId="77777777" w:rsidR="009443B0" w:rsidRPr="004E1A0F" w:rsidRDefault="71A4C97F" w:rsidP="009443B0">
      <w:pPr>
        <w:spacing w:after="0" w:line="360" w:lineRule="auto"/>
        <w:ind w:left="108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p w14:paraId="4FDCDE90" w14:textId="54501FEF" w:rsidR="009443B0" w:rsidRPr="004E1A0F" w:rsidRDefault="71A4C97F" w:rsidP="7F5F4013">
      <w:pPr>
        <w:pStyle w:val="Heading2"/>
        <w:spacing w:line="360" w:lineRule="auto"/>
        <w:rPr>
          <w:rFonts w:ascii="Arial" w:hAnsi="Arial" w:cs="Arial"/>
          <w:b w:val="0"/>
          <w:color w:val="7030A0"/>
          <w:sz w:val="28"/>
          <w:szCs w:val="28"/>
          <w:lang w:eastAsia="en-GB"/>
        </w:rPr>
      </w:pPr>
      <w:bookmarkStart w:id="33" w:name="_Toc164346798"/>
      <w:r w:rsidRPr="6AA0196C">
        <w:rPr>
          <w:rFonts w:ascii="Arial" w:hAnsi="Arial" w:cs="Arial"/>
          <w:color w:val="7030A0"/>
          <w:sz w:val="28"/>
          <w:szCs w:val="28"/>
          <w:lang w:eastAsia="en-GB"/>
        </w:rPr>
        <w:t xml:space="preserve">Interview </w:t>
      </w:r>
      <w:r w:rsidR="0076612D">
        <w:rPr>
          <w:rFonts w:ascii="Arial" w:hAnsi="Arial" w:cs="Arial"/>
          <w:color w:val="7030A0"/>
          <w:sz w:val="28"/>
          <w:szCs w:val="28"/>
          <w:lang w:eastAsia="en-GB"/>
        </w:rPr>
        <w:t>P</w:t>
      </w:r>
      <w:r w:rsidRPr="6AA0196C">
        <w:rPr>
          <w:rFonts w:ascii="Arial" w:hAnsi="Arial" w:cs="Arial"/>
          <w:color w:val="7030A0"/>
          <w:sz w:val="28"/>
          <w:szCs w:val="28"/>
          <w:lang w:eastAsia="en-GB"/>
        </w:rPr>
        <w:t>re-</w:t>
      </w:r>
      <w:r w:rsidR="0076612D">
        <w:rPr>
          <w:rFonts w:ascii="Arial" w:hAnsi="Arial" w:cs="Arial"/>
          <w:color w:val="7030A0"/>
          <w:sz w:val="28"/>
          <w:szCs w:val="28"/>
          <w:lang w:eastAsia="en-GB"/>
        </w:rPr>
        <w:t>P</w:t>
      </w:r>
      <w:r w:rsidRPr="6AA0196C">
        <w:rPr>
          <w:rFonts w:ascii="Arial" w:hAnsi="Arial" w:cs="Arial"/>
          <w:color w:val="7030A0"/>
          <w:sz w:val="28"/>
          <w:szCs w:val="28"/>
          <w:lang w:eastAsia="en-GB"/>
        </w:rPr>
        <w:t>lan</w:t>
      </w:r>
      <w:bookmarkEnd w:id="33"/>
      <w:r w:rsidRPr="6AA0196C">
        <w:rPr>
          <w:rFonts w:ascii="Arial" w:hAnsi="Arial" w:cs="Arial"/>
          <w:color w:val="7030A0"/>
          <w:sz w:val="28"/>
          <w:szCs w:val="28"/>
          <w:lang w:eastAsia="en-GB"/>
        </w:rPr>
        <w:t>  </w:t>
      </w:r>
    </w:p>
    <w:p w14:paraId="0AB5F3A5"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Review all available information relevant to the child or young person’s experience in the situation under investigation.  </w:t>
      </w:r>
    </w:p>
    <w:p w14:paraId="07230267"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What do you need to know to confirm the full nature of the complaint? </w:t>
      </w:r>
    </w:p>
    <w:p w14:paraId="3A58E050"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What do you hope to achieve through the interview?  </w:t>
      </w:r>
    </w:p>
    <w:p w14:paraId="42D1238E"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Has criminality been ruled out? </w:t>
      </w:r>
    </w:p>
    <w:p w14:paraId="696F9C45"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Did the child or young person already know the individual the complaint has been raised against? </w:t>
      </w:r>
    </w:p>
    <w:p w14:paraId="44644AD4"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Who else may know about it or have witnessed it? </w:t>
      </w:r>
    </w:p>
    <w:p w14:paraId="20A58694"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Discussion with supporting person as to their role.  </w:t>
      </w:r>
    </w:p>
    <w:p w14:paraId="4E1771C8"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With reference to the pre-interview gathering phase, what are your considerations for the specific child or young person?</w:t>
      </w:r>
    </w:p>
    <w:p w14:paraId="0E49B491" w14:textId="77777777" w:rsidR="009443B0" w:rsidRPr="004E1A0F" w:rsidRDefault="71A4C97F" w:rsidP="00F20547">
      <w:pPr>
        <w:numPr>
          <w:ilvl w:val="0"/>
          <w:numId w:val="9"/>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What suggestions/advice has been given in anticipation of any difficulty the child or young person may have in engaging? </w:t>
      </w:r>
    </w:p>
    <w:p w14:paraId="4A9C9F1F" w14:textId="77777777" w:rsidR="009443B0" w:rsidRPr="004E1A0F" w:rsidRDefault="71A4C97F" w:rsidP="00F20547">
      <w:pPr>
        <w:numPr>
          <w:ilvl w:val="0"/>
          <w:numId w:val="10"/>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Discussion with any other person i.e., interpreter as to how the interview will be conducted.</w:t>
      </w:r>
    </w:p>
    <w:p w14:paraId="63D9C952" w14:textId="77777777" w:rsidR="009443B0" w:rsidRPr="004E1A0F" w:rsidRDefault="71A4C97F" w:rsidP="009443B0">
      <w:pPr>
        <w:spacing w:after="0" w:line="360" w:lineRule="auto"/>
        <w:ind w:left="108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p w14:paraId="7F0AF483" w14:textId="77777777" w:rsidR="009443B0" w:rsidRPr="004E1A0F" w:rsidRDefault="71A4C97F" w:rsidP="7F5F4013">
      <w:pPr>
        <w:pStyle w:val="Heading2"/>
        <w:spacing w:line="360" w:lineRule="auto"/>
        <w:rPr>
          <w:rFonts w:ascii="Arial" w:hAnsi="Arial" w:cs="Arial"/>
          <w:b w:val="0"/>
          <w:color w:val="7030A0"/>
          <w:sz w:val="28"/>
          <w:szCs w:val="28"/>
          <w:lang w:eastAsia="en-GB"/>
        </w:rPr>
      </w:pPr>
      <w:bookmarkStart w:id="34" w:name="_Toc164346799"/>
      <w:r w:rsidRPr="6AA0196C">
        <w:rPr>
          <w:rFonts w:ascii="Arial" w:hAnsi="Arial" w:cs="Arial"/>
          <w:color w:val="7030A0"/>
          <w:sz w:val="28"/>
          <w:szCs w:val="28"/>
          <w:lang w:eastAsia="en-GB"/>
        </w:rPr>
        <w:t>Conducting Child Interviews</w:t>
      </w:r>
      <w:bookmarkEnd w:id="34"/>
    </w:p>
    <w:p w14:paraId="72105FDC" w14:textId="77777777" w:rsidR="009443B0" w:rsidRPr="004E1A0F" w:rsidRDefault="71A4C97F" w:rsidP="009443B0">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Be mindful of the child or young person’s age or capacity and adapt your interview style accordingly however the general principal of having the child or young person provide as much free recall as possible, in their own words, is central to the process. The child or young person may be nervous to do the interview or unaware of the seriousness of the process. </w:t>
      </w:r>
    </w:p>
    <w:p w14:paraId="508C98E9" w14:textId="77777777" w:rsidR="009443B0" w:rsidRPr="004E1A0F" w:rsidRDefault="009443B0" w:rsidP="009443B0">
      <w:pPr>
        <w:spacing w:after="0" w:line="360" w:lineRule="auto"/>
        <w:textAlignment w:val="baseline"/>
        <w:rPr>
          <w:rFonts w:ascii="Arial" w:eastAsia="Times New Roman" w:hAnsi="Arial" w:cs="Arial"/>
          <w:sz w:val="24"/>
          <w:szCs w:val="24"/>
          <w:lang w:eastAsia="en-GB"/>
        </w:rPr>
      </w:pPr>
    </w:p>
    <w:p w14:paraId="0787A450"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Take the time to create a calm environment and reassure the child or young person of what to expect:  </w:t>
      </w:r>
    </w:p>
    <w:p w14:paraId="738380C0" w14:textId="77777777" w:rsidR="009443B0" w:rsidRPr="004E1A0F"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Explain who you are and your role and that of any other person present.  </w:t>
      </w:r>
    </w:p>
    <w:p w14:paraId="51F45922" w14:textId="77777777" w:rsidR="009443B0"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Ask the child or young person to explain in their own words why they are there ensuring their informed agreement to participate in interview.  </w:t>
      </w:r>
    </w:p>
    <w:p w14:paraId="589F3EDD" w14:textId="77777777" w:rsidR="009443B0" w:rsidRPr="004E1A0F"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Explain how long you anticipate they will be with you.</w:t>
      </w:r>
    </w:p>
    <w:p w14:paraId="0DE8B6DC" w14:textId="77777777" w:rsidR="009443B0" w:rsidRPr="004E1A0F"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Thank them for coming along and that you are there to try and understand what has happened.  </w:t>
      </w:r>
    </w:p>
    <w:p w14:paraId="457DEEDF" w14:textId="77777777" w:rsidR="009443B0" w:rsidRPr="004E1A0F"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Let the child or young person know that they should say if they feel they need a break, use the toilet etc.  </w:t>
      </w:r>
    </w:p>
    <w:p w14:paraId="362D016F" w14:textId="77777777" w:rsidR="009443B0" w:rsidRPr="004E1A0F"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Ask that they only share details of what they have seen and heard.  </w:t>
      </w:r>
    </w:p>
    <w:p w14:paraId="69016195" w14:textId="77777777" w:rsidR="009443B0" w:rsidRPr="004E1A0F"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Inform the child or young person that it is ok to say if they do not understand a question and it is ok to say they do not know the answer and they should not guess what the answer is.   </w:t>
      </w:r>
    </w:p>
    <w:p w14:paraId="76FEE4BE" w14:textId="77777777" w:rsidR="009443B0" w:rsidRDefault="71A4C97F" w:rsidP="00F20547">
      <w:pPr>
        <w:numPr>
          <w:ilvl w:val="0"/>
          <w:numId w:val="1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Explain that it is ok for them to correct you should you have misunderstood what they were saying. </w:t>
      </w:r>
    </w:p>
    <w:p w14:paraId="09AF38FC" w14:textId="77777777" w:rsidR="009443B0" w:rsidRPr="004E1A0F" w:rsidRDefault="71A4C97F" w:rsidP="009443B0">
      <w:pPr>
        <w:spacing w:after="0" w:line="360" w:lineRule="auto"/>
        <w:ind w:left="720"/>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51BD76E0" w14:textId="77777777" w:rsidR="009443B0" w:rsidRPr="00251574" w:rsidRDefault="71A4C97F" w:rsidP="00251574">
      <w:pPr>
        <w:spacing w:after="0" w:line="360" w:lineRule="auto"/>
        <w:jc w:val="both"/>
        <w:textAlignment w:val="baseline"/>
        <w:rPr>
          <w:rFonts w:ascii="Arial" w:eastAsia="Times New Roman" w:hAnsi="Arial" w:cs="Arial"/>
          <w:sz w:val="24"/>
          <w:szCs w:val="24"/>
          <w:lang w:eastAsia="en-GB"/>
        </w:rPr>
      </w:pPr>
      <w:r w:rsidRPr="00251574">
        <w:rPr>
          <w:rFonts w:ascii="Arial" w:eastAsia="Times New Roman" w:hAnsi="Arial" w:cs="Arial"/>
          <w:b/>
          <w:bCs/>
          <w:i/>
          <w:iCs/>
          <w:color w:val="002060"/>
          <w:sz w:val="24"/>
          <w:szCs w:val="24"/>
          <w:lang w:eastAsia="en-GB"/>
        </w:rPr>
        <w:t>(Consider taking time to practice this with the child if age appropriate. Prepare some statements or questions that will lead them to correct you/tell you they do not understand, or they do not know the answer – this should be unrelated to the matter under investigation and the child should know that you are practicing) </w:t>
      </w:r>
      <w:r w:rsidRPr="00251574">
        <w:rPr>
          <w:rFonts w:ascii="Arial" w:eastAsia="Times New Roman" w:hAnsi="Arial" w:cs="Arial"/>
          <w:sz w:val="24"/>
          <w:szCs w:val="24"/>
          <w:lang w:eastAsia="en-GB"/>
        </w:rPr>
        <w:t> </w:t>
      </w:r>
    </w:p>
    <w:p w14:paraId="15AA318D" w14:textId="77777777" w:rsidR="009443B0" w:rsidRPr="004E1A0F" w:rsidRDefault="71A4C97F" w:rsidP="009443B0">
      <w:pPr>
        <w:spacing w:after="0" w:line="360" w:lineRule="auto"/>
        <w:ind w:left="720"/>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236D7CA8" w14:textId="77777777" w:rsidR="009443B0" w:rsidRPr="004E1A0F" w:rsidRDefault="71A4C97F" w:rsidP="00F20547">
      <w:pPr>
        <w:numPr>
          <w:ilvl w:val="0"/>
          <w:numId w:val="13"/>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Use neutral non-verbal cues, show you are listening and do not react to anything they say that could make them feel embarrassment or shame.  </w:t>
      </w:r>
    </w:p>
    <w:p w14:paraId="01512BE8" w14:textId="77777777" w:rsidR="009443B0" w:rsidRPr="004E1A0F" w:rsidRDefault="71A4C97F" w:rsidP="009443B0">
      <w:pPr>
        <w:spacing w:after="0" w:line="360" w:lineRule="auto"/>
        <w:ind w:left="720"/>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558A1106" w14:textId="77777777" w:rsidR="009443B0" w:rsidRPr="00251574" w:rsidRDefault="71A4C97F" w:rsidP="009443B0">
      <w:pPr>
        <w:spacing w:after="0" w:line="360" w:lineRule="auto"/>
        <w:textAlignment w:val="baseline"/>
        <w:rPr>
          <w:rFonts w:ascii="Arial" w:eastAsia="Times New Roman" w:hAnsi="Arial" w:cs="Arial"/>
          <w:i/>
          <w:iCs/>
          <w:color w:val="002060"/>
          <w:sz w:val="18"/>
          <w:szCs w:val="18"/>
          <w:lang w:eastAsia="en-GB"/>
        </w:rPr>
      </w:pPr>
      <w:r w:rsidRPr="00251574">
        <w:rPr>
          <w:rFonts w:ascii="Arial" w:eastAsia="Times New Roman" w:hAnsi="Arial" w:cs="Arial"/>
          <w:b/>
          <w:bCs/>
          <w:i/>
          <w:iCs/>
          <w:color w:val="002060"/>
          <w:sz w:val="24"/>
          <w:szCs w:val="24"/>
          <w:lang w:eastAsia="en-GB"/>
        </w:rPr>
        <w:t>(Ask if they can recount a recent experience, something they enjoyed or enjoy doing. Encourage free recall during this and use open questions when necessary) </w:t>
      </w:r>
      <w:r w:rsidRPr="00251574">
        <w:rPr>
          <w:rFonts w:ascii="Arial" w:eastAsia="Times New Roman" w:hAnsi="Arial" w:cs="Arial"/>
          <w:i/>
          <w:iCs/>
          <w:color w:val="002060"/>
          <w:sz w:val="24"/>
          <w:szCs w:val="24"/>
          <w:lang w:eastAsia="en-GB"/>
        </w:rPr>
        <w:t> </w:t>
      </w:r>
    </w:p>
    <w:p w14:paraId="779F8E76" w14:textId="77777777" w:rsidR="009443B0" w:rsidRPr="004E1A0F" w:rsidRDefault="009443B0" w:rsidP="009443B0">
      <w:pPr>
        <w:spacing w:after="0" w:line="360" w:lineRule="auto"/>
        <w:rPr>
          <w:rFonts w:ascii="Arial" w:eastAsia="Times New Roman" w:hAnsi="Arial" w:cs="Arial"/>
          <w:sz w:val="24"/>
          <w:szCs w:val="24"/>
          <w:lang w:eastAsia="en-GB"/>
        </w:rPr>
      </w:pPr>
    </w:p>
    <w:p w14:paraId="5CC032A4" w14:textId="33672819" w:rsidR="009443B0" w:rsidRPr="004E1A0F" w:rsidRDefault="71A4C97F" w:rsidP="00ED64B3">
      <w:pPr>
        <w:spacing w:after="0" w:line="360" w:lineRule="auto"/>
        <w:rPr>
          <w:rFonts w:ascii="Arial" w:hAnsi="Arial" w:cs="Arial"/>
          <w:b/>
          <w:bCs/>
          <w:color w:val="7030A0"/>
          <w:lang w:eastAsia="en-GB"/>
        </w:rPr>
      </w:pPr>
      <w:bookmarkStart w:id="35" w:name="_Toc162017128"/>
      <w:r w:rsidRPr="6AA0196C">
        <w:rPr>
          <w:rFonts w:ascii="Arial" w:hAnsi="Arial" w:cs="Arial"/>
          <w:b/>
          <w:bCs/>
          <w:color w:val="7030A0"/>
          <w:sz w:val="28"/>
          <w:szCs w:val="28"/>
          <w:lang w:eastAsia="en-GB"/>
        </w:rPr>
        <w:t xml:space="preserve">Going into main topic of the </w:t>
      </w:r>
      <w:r w:rsidR="0076612D">
        <w:rPr>
          <w:rFonts w:ascii="Arial" w:hAnsi="Arial" w:cs="Arial"/>
          <w:b/>
          <w:bCs/>
          <w:color w:val="7030A0"/>
          <w:sz w:val="28"/>
          <w:szCs w:val="28"/>
          <w:lang w:eastAsia="en-GB"/>
        </w:rPr>
        <w:t>I</w:t>
      </w:r>
      <w:r w:rsidRPr="6AA0196C">
        <w:rPr>
          <w:rFonts w:ascii="Arial" w:hAnsi="Arial" w:cs="Arial"/>
          <w:b/>
          <w:bCs/>
          <w:color w:val="7030A0"/>
          <w:sz w:val="28"/>
          <w:szCs w:val="28"/>
          <w:lang w:eastAsia="en-GB"/>
        </w:rPr>
        <w:t>nterview</w:t>
      </w:r>
      <w:bookmarkEnd w:id="35"/>
    </w:p>
    <w:p w14:paraId="3408687E" w14:textId="77777777" w:rsidR="009443B0" w:rsidRPr="004E1A0F" w:rsidRDefault="71A4C97F" w:rsidP="00ED64B3">
      <w:pPr>
        <w:spacing w:after="0"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Bring the child or young person to the subject matter of the interview.  Begin with an open question:</w:t>
      </w:r>
    </w:p>
    <w:p w14:paraId="7818863E" w14:textId="77777777" w:rsidR="009443B0" w:rsidRPr="004E1A0F" w:rsidRDefault="009443B0" w:rsidP="00ED64B3">
      <w:pPr>
        <w:spacing w:after="0" w:line="360" w:lineRule="auto"/>
        <w:rPr>
          <w:rFonts w:ascii="Arial" w:eastAsia="Times New Roman" w:hAnsi="Arial" w:cs="Arial"/>
          <w:sz w:val="24"/>
          <w:szCs w:val="24"/>
          <w:lang w:eastAsia="en-GB"/>
        </w:rPr>
      </w:pPr>
    </w:p>
    <w:p w14:paraId="6C63D213" w14:textId="77777777" w:rsidR="009443B0" w:rsidRPr="004E1A0F" w:rsidRDefault="71A4C97F" w:rsidP="00ED64B3">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“Do you know why you are here today?”</w:t>
      </w:r>
    </w:p>
    <w:p w14:paraId="44F69B9A" w14:textId="77777777" w:rsidR="009443B0" w:rsidRPr="004E1A0F" w:rsidRDefault="009443B0" w:rsidP="00ED64B3">
      <w:pPr>
        <w:spacing w:after="0" w:line="360" w:lineRule="auto"/>
        <w:rPr>
          <w:rFonts w:ascii="Arial" w:eastAsia="Times New Roman" w:hAnsi="Arial" w:cs="Arial"/>
          <w:sz w:val="24"/>
          <w:szCs w:val="24"/>
          <w:lang w:eastAsia="en-GB"/>
        </w:rPr>
      </w:pPr>
    </w:p>
    <w:p w14:paraId="4DA854AF" w14:textId="77777777" w:rsidR="009443B0" w:rsidRPr="004E1A0F" w:rsidRDefault="71A4C97F" w:rsidP="00ED64B3">
      <w:pPr>
        <w:spacing w:after="0"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This should encourage the child or young person to engage in the subject matter.  Should they enter a free recall of their understanding of the situation, encourage them to continue with a use of a neutral cue or facilitative prompt such as:</w:t>
      </w:r>
    </w:p>
    <w:p w14:paraId="5F07D11E" w14:textId="77777777" w:rsidR="009443B0" w:rsidRPr="004E1A0F" w:rsidRDefault="009443B0" w:rsidP="00ED64B3">
      <w:pPr>
        <w:spacing w:after="0" w:line="360" w:lineRule="auto"/>
        <w:rPr>
          <w:rFonts w:ascii="Arial" w:eastAsia="Times New Roman" w:hAnsi="Arial" w:cs="Arial"/>
          <w:sz w:val="24"/>
          <w:szCs w:val="24"/>
          <w:lang w:eastAsia="en-GB"/>
        </w:rPr>
      </w:pPr>
    </w:p>
    <w:p w14:paraId="2A7D6E02" w14:textId="77777777" w:rsidR="009443B0" w:rsidRPr="004E1A0F" w:rsidRDefault="71A4C97F" w:rsidP="00ED64B3">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lastRenderedPageBreak/>
        <w:t>“Uh-Huh”</w:t>
      </w:r>
      <w:r w:rsidRPr="6AA0196C">
        <w:rPr>
          <w:rFonts w:ascii="Arial" w:eastAsia="Times New Roman" w:hAnsi="Arial" w:cs="Arial"/>
          <w:sz w:val="24"/>
          <w:szCs w:val="24"/>
          <w:lang w:eastAsia="en-GB"/>
        </w:rPr>
        <w:t xml:space="preserve"> or </w:t>
      </w:r>
      <w:r w:rsidRPr="6AA0196C">
        <w:rPr>
          <w:rFonts w:ascii="Arial" w:eastAsia="Times New Roman" w:hAnsi="Arial" w:cs="Arial"/>
          <w:i/>
          <w:iCs/>
          <w:sz w:val="24"/>
          <w:szCs w:val="24"/>
          <w:lang w:eastAsia="en-GB"/>
        </w:rPr>
        <w:t xml:space="preserve">“tell me </w:t>
      </w:r>
      <w:proofErr w:type="gramStart"/>
      <w:r w:rsidRPr="6AA0196C">
        <w:rPr>
          <w:rFonts w:ascii="Arial" w:eastAsia="Times New Roman" w:hAnsi="Arial" w:cs="Arial"/>
          <w:i/>
          <w:iCs/>
          <w:sz w:val="24"/>
          <w:szCs w:val="24"/>
          <w:lang w:eastAsia="en-GB"/>
        </w:rPr>
        <w:t>more”</w:t>
      </w:r>
      <w:proofErr w:type="gramEnd"/>
    </w:p>
    <w:p w14:paraId="41508A3C" w14:textId="77777777" w:rsidR="009443B0" w:rsidRPr="004E1A0F" w:rsidRDefault="009443B0" w:rsidP="00ED64B3">
      <w:pPr>
        <w:spacing w:after="0" w:line="360" w:lineRule="auto"/>
        <w:rPr>
          <w:rFonts w:ascii="Arial" w:eastAsia="Times New Roman" w:hAnsi="Arial" w:cs="Arial"/>
          <w:sz w:val="24"/>
          <w:szCs w:val="24"/>
          <w:lang w:eastAsia="en-GB"/>
        </w:rPr>
      </w:pPr>
    </w:p>
    <w:p w14:paraId="72D3B076" w14:textId="77777777" w:rsidR="009443B0" w:rsidRPr="004E1A0F" w:rsidRDefault="71A4C97F" w:rsidP="00ED64B3">
      <w:pPr>
        <w:spacing w:after="0"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Should the child or young person respond “</w:t>
      </w:r>
      <w:r w:rsidRPr="6AA0196C">
        <w:rPr>
          <w:rFonts w:ascii="Arial" w:eastAsia="Times New Roman" w:hAnsi="Arial" w:cs="Arial"/>
          <w:i/>
          <w:iCs/>
          <w:sz w:val="24"/>
          <w:szCs w:val="24"/>
          <w:lang w:eastAsia="en-GB"/>
        </w:rPr>
        <w:t>yes</w:t>
      </w:r>
      <w:r w:rsidRPr="6AA0196C">
        <w:rPr>
          <w:rFonts w:ascii="Arial" w:eastAsia="Times New Roman" w:hAnsi="Arial" w:cs="Arial"/>
          <w:sz w:val="24"/>
          <w:szCs w:val="24"/>
          <w:lang w:eastAsia="en-GB"/>
        </w:rPr>
        <w:t xml:space="preserve">” to your opening question, use an open question such as: </w:t>
      </w:r>
    </w:p>
    <w:p w14:paraId="43D6B1D6" w14:textId="77777777" w:rsidR="009443B0" w:rsidRPr="004E1A0F" w:rsidRDefault="009443B0" w:rsidP="00ED64B3">
      <w:pPr>
        <w:spacing w:after="0" w:line="360" w:lineRule="auto"/>
        <w:rPr>
          <w:rFonts w:ascii="Arial" w:eastAsia="Times New Roman" w:hAnsi="Arial" w:cs="Arial"/>
          <w:sz w:val="24"/>
          <w:szCs w:val="24"/>
          <w:lang w:eastAsia="en-GB"/>
        </w:rPr>
      </w:pPr>
    </w:p>
    <w:p w14:paraId="4D7907EF" w14:textId="77777777" w:rsidR="009443B0" w:rsidRPr="004E1A0F" w:rsidRDefault="71A4C97F" w:rsidP="00ED64B3">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“Tell me everything you can remember about </w:t>
      </w:r>
      <w:proofErr w:type="gramStart"/>
      <w:r w:rsidRPr="6AA0196C">
        <w:rPr>
          <w:rFonts w:ascii="Arial" w:eastAsia="Times New Roman" w:hAnsi="Arial" w:cs="Arial"/>
          <w:i/>
          <w:iCs/>
          <w:sz w:val="24"/>
          <w:szCs w:val="24"/>
          <w:lang w:eastAsia="en-GB"/>
        </w:rPr>
        <w:t>it”</w:t>
      </w:r>
      <w:proofErr w:type="gramEnd"/>
    </w:p>
    <w:p w14:paraId="17DBC151" w14:textId="77777777" w:rsidR="009443B0" w:rsidRPr="004E1A0F" w:rsidRDefault="009443B0" w:rsidP="00ED64B3">
      <w:pPr>
        <w:spacing w:after="0" w:line="360" w:lineRule="auto"/>
        <w:rPr>
          <w:rFonts w:ascii="Arial" w:eastAsia="Times New Roman" w:hAnsi="Arial" w:cs="Arial"/>
          <w:sz w:val="24"/>
          <w:szCs w:val="24"/>
          <w:lang w:eastAsia="en-GB"/>
        </w:rPr>
      </w:pPr>
    </w:p>
    <w:p w14:paraId="5072AE89" w14:textId="77777777" w:rsidR="009443B0" w:rsidRPr="004E1A0F" w:rsidRDefault="71A4C97F" w:rsidP="00ED64B3">
      <w:pPr>
        <w:spacing w:after="0"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Should the child or young person struggle beyond opening, acknowledgement such as: </w:t>
      </w:r>
    </w:p>
    <w:p w14:paraId="6F8BD81B" w14:textId="77777777" w:rsidR="009443B0" w:rsidRPr="004E1A0F" w:rsidRDefault="009443B0" w:rsidP="00ED64B3">
      <w:pPr>
        <w:spacing w:after="0" w:line="360" w:lineRule="auto"/>
        <w:rPr>
          <w:rFonts w:ascii="Arial" w:eastAsia="Times New Roman" w:hAnsi="Arial" w:cs="Arial"/>
          <w:sz w:val="24"/>
          <w:szCs w:val="24"/>
          <w:lang w:eastAsia="en-GB"/>
        </w:rPr>
      </w:pPr>
    </w:p>
    <w:p w14:paraId="399347CE" w14:textId="77777777" w:rsidR="009443B0" w:rsidRPr="004E1A0F" w:rsidRDefault="71A4C97F" w:rsidP="00ED64B3">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“It’s about what happened at training last </w:t>
      </w:r>
      <w:proofErr w:type="gramStart"/>
      <w:r w:rsidRPr="6AA0196C">
        <w:rPr>
          <w:rFonts w:ascii="Arial" w:eastAsia="Times New Roman" w:hAnsi="Arial" w:cs="Arial"/>
          <w:i/>
          <w:iCs/>
          <w:sz w:val="24"/>
          <w:szCs w:val="24"/>
          <w:lang w:eastAsia="en-GB"/>
        </w:rPr>
        <w:t>week”</w:t>
      </w:r>
      <w:proofErr w:type="gramEnd"/>
    </w:p>
    <w:p w14:paraId="2613E9C1" w14:textId="77777777" w:rsidR="009443B0" w:rsidRPr="004E1A0F" w:rsidRDefault="009443B0" w:rsidP="00ED64B3">
      <w:pPr>
        <w:spacing w:after="0" w:line="360" w:lineRule="auto"/>
        <w:rPr>
          <w:rFonts w:ascii="Arial" w:eastAsia="Times New Roman" w:hAnsi="Arial" w:cs="Arial"/>
          <w:sz w:val="24"/>
          <w:szCs w:val="24"/>
          <w:lang w:eastAsia="en-GB"/>
        </w:rPr>
      </w:pPr>
    </w:p>
    <w:p w14:paraId="62B501D8" w14:textId="77777777" w:rsidR="009443B0" w:rsidRPr="004E1A0F" w:rsidRDefault="71A4C97F" w:rsidP="00ED64B3">
      <w:pPr>
        <w:spacing w:after="0"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Consider: </w:t>
      </w:r>
    </w:p>
    <w:p w14:paraId="1037B8A3" w14:textId="77777777" w:rsidR="009443B0" w:rsidRPr="004E1A0F" w:rsidRDefault="009443B0" w:rsidP="00ED64B3">
      <w:pPr>
        <w:spacing w:after="0" w:line="360" w:lineRule="auto"/>
        <w:rPr>
          <w:rFonts w:ascii="Arial" w:eastAsia="Times New Roman" w:hAnsi="Arial" w:cs="Arial"/>
          <w:sz w:val="24"/>
          <w:szCs w:val="24"/>
          <w:lang w:eastAsia="en-GB"/>
        </w:rPr>
      </w:pPr>
    </w:p>
    <w:p w14:paraId="2EDBF434" w14:textId="77777777" w:rsidR="009443B0" w:rsidRPr="004E1A0F" w:rsidRDefault="71A4C97F" w:rsidP="00ED64B3">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“Tell me what happened between when you got to training and when you got </w:t>
      </w:r>
      <w:proofErr w:type="gramStart"/>
      <w:r w:rsidRPr="6AA0196C">
        <w:rPr>
          <w:rFonts w:ascii="Arial" w:eastAsia="Times New Roman" w:hAnsi="Arial" w:cs="Arial"/>
          <w:i/>
          <w:iCs/>
          <w:sz w:val="24"/>
          <w:szCs w:val="24"/>
          <w:lang w:eastAsia="en-GB"/>
        </w:rPr>
        <w:t>home”</w:t>
      </w:r>
      <w:proofErr w:type="gramEnd"/>
    </w:p>
    <w:p w14:paraId="687C6DE0" w14:textId="77777777" w:rsidR="009443B0" w:rsidRPr="004E1A0F" w:rsidRDefault="009443B0" w:rsidP="00ED64B3">
      <w:pPr>
        <w:spacing w:after="0" w:line="360" w:lineRule="auto"/>
        <w:rPr>
          <w:rFonts w:ascii="Arial" w:eastAsia="Times New Roman" w:hAnsi="Arial" w:cs="Arial"/>
          <w:sz w:val="24"/>
          <w:szCs w:val="24"/>
          <w:lang w:eastAsia="en-GB"/>
        </w:rPr>
      </w:pPr>
    </w:p>
    <w:p w14:paraId="7D0662BE" w14:textId="77777777" w:rsidR="009443B0" w:rsidRPr="004E1A0F" w:rsidRDefault="71A4C97F" w:rsidP="00ED64B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 child or young person should be encouraged to provide their account of events using as much free recall as possible. Cues such as “uh-huh”, nodding and or eye contact could be used to make them more comfortable and able to continue. Opened ended prompts can be used to probe for clarity. Closed questions should be avoided unless specific detail cannot be elicited through other question types. Open ended questions should again be used to guide the child or young person back to as much of a free recall of events as possible. </w:t>
      </w:r>
    </w:p>
    <w:p w14:paraId="5B2F9378" w14:textId="77777777" w:rsidR="009443B0" w:rsidRPr="004E1A0F" w:rsidRDefault="009443B0" w:rsidP="009443B0">
      <w:pPr>
        <w:spacing w:after="0" w:line="360" w:lineRule="auto"/>
        <w:rPr>
          <w:rFonts w:ascii="Arial" w:eastAsia="Times New Roman" w:hAnsi="Arial" w:cs="Arial"/>
          <w:sz w:val="24"/>
          <w:szCs w:val="24"/>
          <w:lang w:eastAsia="en-GB"/>
        </w:rPr>
      </w:pPr>
    </w:p>
    <w:p w14:paraId="14D7ECA6" w14:textId="77777777" w:rsidR="009443B0" w:rsidRPr="004E1A0F" w:rsidRDefault="71A4C97F" w:rsidP="00ED64B3">
      <w:pPr>
        <w:spacing w:after="0" w:line="360" w:lineRule="auto"/>
        <w:rPr>
          <w:rFonts w:ascii="Arial" w:hAnsi="Arial" w:cs="Arial"/>
          <w:b/>
          <w:bCs/>
          <w:color w:val="7030A0"/>
          <w:lang w:eastAsia="en-GB"/>
        </w:rPr>
      </w:pPr>
      <w:bookmarkStart w:id="36" w:name="_Toc162017129"/>
      <w:r w:rsidRPr="6AA0196C">
        <w:rPr>
          <w:rFonts w:ascii="Arial" w:hAnsi="Arial" w:cs="Arial"/>
          <w:b/>
          <w:bCs/>
          <w:color w:val="7030A0"/>
          <w:sz w:val="28"/>
          <w:szCs w:val="28"/>
          <w:lang w:eastAsia="en-GB"/>
        </w:rPr>
        <w:t>The record of the interview should include:</w:t>
      </w:r>
      <w:bookmarkEnd w:id="36"/>
      <w:r w:rsidRPr="6AA0196C">
        <w:rPr>
          <w:rFonts w:ascii="Arial" w:hAnsi="Arial" w:cs="Arial"/>
          <w:b/>
          <w:bCs/>
          <w:color w:val="7030A0"/>
          <w:sz w:val="28"/>
          <w:szCs w:val="28"/>
          <w:lang w:eastAsia="en-GB"/>
        </w:rPr>
        <w:t>   </w:t>
      </w:r>
    </w:p>
    <w:p w14:paraId="6AC69610" w14:textId="77777777" w:rsidR="009443B0" w:rsidRPr="004E1A0F" w:rsidRDefault="71A4C97F" w:rsidP="00ED64B3">
      <w:pPr>
        <w:numPr>
          <w:ilvl w:val="0"/>
          <w:numId w:val="1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Date, start time, end time and when any breaks are taken.  </w:t>
      </w:r>
    </w:p>
    <w:p w14:paraId="0C02949E" w14:textId="77777777" w:rsidR="009443B0" w:rsidRPr="004E1A0F" w:rsidRDefault="71A4C97F" w:rsidP="00ED64B3">
      <w:pPr>
        <w:numPr>
          <w:ilvl w:val="0"/>
          <w:numId w:val="1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Should reflect, as far as possible the child or young person’s own words.  </w:t>
      </w:r>
    </w:p>
    <w:p w14:paraId="368840A8" w14:textId="77777777" w:rsidR="009443B0" w:rsidRPr="004E1A0F" w:rsidRDefault="71A4C97F" w:rsidP="00ED64B3">
      <w:pPr>
        <w:numPr>
          <w:ilvl w:val="0"/>
          <w:numId w:val="1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Child or young person should have the opportunity to read over the statement or interview note or be supported to listen through or understand the content to agree or disagree with the record.</w:t>
      </w:r>
    </w:p>
    <w:p w14:paraId="0E9A5CD0" w14:textId="77777777" w:rsidR="009443B0" w:rsidRPr="004E1A0F" w:rsidRDefault="71A4C97F" w:rsidP="00ED64B3">
      <w:pPr>
        <w:numPr>
          <w:ilvl w:val="0"/>
          <w:numId w:val="1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The parent/carer should also confirm the note accurately reflects the child or young person’s account.  </w:t>
      </w:r>
    </w:p>
    <w:p w14:paraId="4B71AE52" w14:textId="77777777" w:rsidR="009443B0" w:rsidRPr="004E1A0F" w:rsidRDefault="71A4C97F" w:rsidP="00F20547">
      <w:pPr>
        <w:numPr>
          <w:ilvl w:val="0"/>
          <w:numId w:val="1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Ask if the child or young person can sign agreeing to content of the statement. The parent/carer should be asked to sign in accordance with the child or young person’s age. </w:t>
      </w:r>
    </w:p>
    <w:p w14:paraId="676CDDB4" w14:textId="77777777" w:rsidR="009443B0" w:rsidRPr="004E1A0F" w:rsidRDefault="71A4C97F" w:rsidP="00F20547">
      <w:pPr>
        <w:numPr>
          <w:ilvl w:val="0"/>
          <w:numId w:val="1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Any interpreter used should also be asked to sign the statement agreeing it is a true reflection of the interview that has taken place. </w:t>
      </w:r>
    </w:p>
    <w:p w14:paraId="68FA2DFE" w14:textId="77777777" w:rsidR="009443B0" w:rsidRPr="004E1A0F" w:rsidRDefault="71A4C97F" w:rsidP="00ED64B3">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b/>
          <w:bCs/>
          <w:sz w:val="24"/>
          <w:szCs w:val="24"/>
          <w:lang w:eastAsia="en-GB"/>
        </w:rPr>
        <w:t> </w:t>
      </w:r>
      <w:r w:rsidRPr="6AA0196C">
        <w:rPr>
          <w:rFonts w:ascii="Arial" w:eastAsia="Times New Roman" w:hAnsi="Arial" w:cs="Arial"/>
          <w:sz w:val="24"/>
          <w:szCs w:val="24"/>
          <w:lang w:eastAsia="en-GB"/>
        </w:rPr>
        <w:t> </w:t>
      </w:r>
    </w:p>
    <w:p w14:paraId="33FD3B22" w14:textId="77777777" w:rsidR="009443B0" w:rsidRPr="004E1A0F" w:rsidRDefault="71A4C97F" w:rsidP="00ED64B3">
      <w:pPr>
        <w:pStyle w:val="Heading2"/>
        <w:spacing w:before="0" w:line="360" w:lineRule="auto"/>
        <w:rPr>
          <w:rFonts w:ascii="Arial" w:hAnsi="Arial" w:cs="Arial"/>
          <w:b w:val="0"/>
          <w:color w:val="7030A0"/>
          <w:lang w:eastAsia="en-GB"/>
        </w:rPr>
      </w:pPr>
      <w:bookmarkStart w:id="37" w:name="_Toc164346800"/>
      <w:r w:rsidRPr="6AA0196C">
        <w:rPr>
          <w:rFonts w:ascii="Arial" w:hAnsi="Arial" w:cs="Arial"/>
          <w:color w:val="7030A0"/>
          <w:sz w:val="28"/>
          <w:szCs w:val="28"/>
          <w:lang w:eastAsia="en-GB"/>
        </w:rPr>
        <w:t>Concluding the Interview</w:t>
      </w:r>
      <w:bookmarkEnd w:id="37"/>
      <w:r w:rsidRPr="6AA0196C">
        <w:rPr>
          <w:rFonts w:ascii="Arial" w:hAnsi="Arial" w:cs="Arial"/>
          <w:color w:val="7030A0"/>
          <w:sz w:val="28"/>
          <w:szCs w:val="28"/>
          <w:lang w:eastAsia="en-GB"/>
        </w:rPr>
        <w:t> </w:t>
      </w:r>
    </w:p>
    <w:p w14:paraId="1E3C850C" w14:textId="77777777" w:rsidR="009443B0" w:rsidRPr="004E1A0F" w:rsidRDefault="71A4C97F" w:rsidP="00ED64B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After agreeing and signing their statement or interview note, thank the child or young person for attending and sharing the information with you. Explain what you intend to do with the information and what it may mean for them. Let them know what they should expect to happen next or when they may expect to hear an update from you. Re-orientate them by engaging in conversation not related to the interview subject matter.  </w:t>
      </w:r>
    </w:p>
    <w:p w14:paraId="58E6DD4E" w14:textId="77777777" w:rsidR="009443B0" w:rsidRPr="004E1A0F" w:rsidRDefault="009443B0" w:rsidP="00ED64B3">
      <w:pPr>
        <w:spacing w:after="0" w:line="360" w:lineRule="auto"/>
        <w:textAlignment w:val="baseline"/>
        <w:rPr>
          <w:rFonts w:ascii="Arial" w:eastAsia="Times New Roman" w:hAnsi="Arial" w:cs="Arial"/>
          <w:sz w:val="18"/>
          <w:szCs w:val="18"/>
          <w:lang w:eastAsia="en-GB"/>
        </w:rPr>
      </w:pPr>
    </w:p>
    <w:p w14:paraId="04058CD3" w14:textId="77777777" w:rsidR="009443B0" w:rsidRPr="004E1A0F" w:rsidRDefault="71A4C97F" w:rsidP="00ED64B3">
      <w:pPr>
        <w:pStyle w:val="Heading2"/>
        <w:spacing w:before="0" w:line="360" w:lineRule="auto"/>
        <w:rPr>
          <w:rFonts w:ascii="Arial" w:hAnsi="Arial" w:cs="Arial"/>
          <w:b w:val="0"/>
          <w:color w:val="7030A0"/>
          <w:sz w:val="28"/>
          <w:szCs w:val="28"/>
          <w:lang w:eastAsia="en-GB"/>
        </w:rPr>
      </w:pPr>
      <w:bookmarkStart w:id="38" w:name="_Toc164346801"/>
      <w:r w:rsidRPr="6AA0196C">
        <w:rPr>
          <w:rFonts w:ascii="Arial" w:hAnsi="Arial" w:cs="Arial"/>
          <w:color w:val="7030A0"/>
          <w:sz w:val="28"/>
          <w:szCs w:val="28"/>
          <w:lang w:eastAsia="en-GB"/>
        </w:rPr>
        <w:t>Signposting/Referral</w:t>
      </w:r>
      <w:bookmarkEnd w:id="38"/>
    </w:p>
    <w:p w14:paraId="1F9EDBE6" w14:textId="77777777" w:rsidR="009443B0" w:rsidRDefault="71A4C97F" w:rsidP="00ED64B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Should the interview raise any concerns or issues for the child or young person, referral and/or signposting to appropriate support organisations should be discussed.  </w:t>
      </w:r>
    </w:p>
    <w:p w14:paraId="7D3BEE8F" w14:textId="77777777" w:rsidR="009443B0" w:rsidRDefault="009443B0" w:rsidP="00ED64B3">
      <w:pPr>
        <w:spacing w:after="0" w:line="360" w:lineRule="auto"/>
        <w:textAlignment w:val="baseline"/>
        <w:rPr>
          <w:rFonts w:ascii="Arial" w:eastAsia="Times New Roman" w:hAnsi="Arial" w:cs="Arial"/>
          <w:sz w:val="24"/>
          <w:szCs w:val="24"/>
          <w:lang w:eastAsia="en-GB"/>
        </w:rPr>
      </w:pPr>
    </w:p>
    <w:p w14:paraId="31D652DA" w14:textId="3ECCD54C" w:rsidR="009443B0" w:rsidRPr="00F46F0E" w:rsidRDefault="71A4C97F" w:rsidP="00ED64B3">
      <w:pPr>
        <w:spacing w:after="0" w:line="360" w:lineRule="auto"/>
        <w:textAlignment w:val="baseline"/>
        <w:rPr>
          <w:rFonts w:ascii="Arial" w:eastAsia="Times New Roman" w:hAnsi="Arial" w:cs="Arial"/>
          <w:b/>
          <w:bCs/>
          <w:color w:val="7030A0"/>
          <w:sz w:val="28"/>
          <w:szCs w:val="28"/>
          <w:lang w:eastAsia="en-GB"/>
        </w:rPr>
      </w:pPr>
      <w:r w:rsidRPr="6AA0196C">
        <w:rPr>
          <w:rFonts w:ascii="Arial" w:eastAsia="Times New Roman" w:hAnsi="Arial" w:cs="Arial"/>
          <w:b/>
          <w:bCs/>
          <w:color w:val="7030A0"/>
          <w:sz w:val="28"/>
          <w:szCs w:val="28"/>
          <w:lang w:eastAsia="en-GB"/>
        </w:rPr>
        <w:t xml:space="preserve">Example </w:t>
      </w:r>
      <w:r w:rsidR="0076612D">
        <w:rPr>
          <w:rFonts w:ascii="Arial" w:eastAsia="Times New Roman" w:hAnsi="Arial" w:cs="Arial"/>
          <w:b/>
          <w:bCs/>
          <w:color w:val="7030A0"/>
          <w:sz w:val="28"/>
          <w:szCs w:val="28"/>
          <w:lang w:eastAsia="en-GB"/>
        </w:rPr>
        <w:t>Q</w:t>
      </w:r>
      <w:r w:rsidRPr="6AA0196C">
        <w:rPr>
          <w:rFonts w:ascii="Arial" w:eastAsia="Times New Roman" w:hAnsi="Arial" w:cs="Arial"/>
          <w:b/>
          <w:bCs/>
          <w:color w:val="7030A0"/>
          <w:sz w:val="28"/>
          <w:szCs w:val="28"/>
          <w:lang w:eastAsia="en-GB"/>
        </w:rPr>
        <w:t xml:space="preserve">uestion </w:t>
      </w:r>
      <w:r w:rsidR="0076612D">
        <w:rPr>
          <w:rFonts w:ascii="Arial" w:eastAsia="Times New Roman" w:hAnsi="Arial" w:cs="Arial"/>
          <w:b/>
          <w:bCs/>
          <w:color w:val="7030A0"/>
          <w:sz w:val="28"/>
          <w:szCs w:val="28"/>
          <w:lang w:eastAsia="en-GB"/>
        </w:rPr>
        <w:t>T</w:t>
      </w:r>
      <w:r w:rsidRPr="6AA0196C">
        <w:rPr>
          <w:rFonts w:ascii="Arial" w:eastAsia="Times New Roman" w:hAnsi="Arial" w:cs="Arial"/>
          <w:b/>
          <w:bCs/>
          <w:color w:val="7030A0"/>
          <w:sz w:val="28"/>
          <w:szCs w:val="28"/>
          <w:lang w:eastAsia="en-GB"/>
        </w:rPr>
        <w:t>ypes</w:t>
      </w:r>
    </w:p>
    <w:p w14:paraId="3B88899E" w14:textId="77777777" w:rsidR="009443B0" w:rsidRPr="00F46F0E" w:rsidRDefault="009443B0" w:rsidP="00ED64B3">
      <w:pPr>
        <w:spacing w:after="0" w:line="360" w:lineRule="auto"/>
        <w:textAlignment w:val="baseline"/>
        <w:rPr>
          <w:rFonts w:ascii="Arial" w:eastAsia="Times New Roman" w:hAnsi="Arial" w:cs="Arial"/>
          <w:b/>
          <w:bCs/>
          <w:sz w:val="28"/>
          <w:szCs w:val="28"/>
          <w:lang w:eastAsia="en-GB"/>
        </w:rPr>
      </w:pPr>
    </w:p>
    <w:tbl>
      <w:tblPr>
        <w:tblW w:w="10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3"/>
        <w:gridCol w:w="2789"/>
        <w:gridCol w:w="2728"/>
        <w:gridCol w:w="2978"/>
      </w:tblGrid>
      <w:tr w:rsidR="009443B0" w:rsidRPr="004E1A0F" w14:paraId="0F0ED5C8"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tcPr>
          <w:p w14:paraId="5F727B17" w14:textId="77777777" w:rsidR="009443B0" w:rsidRPr="004E1A0F" w:rsidRDefault="71A4C97F" w:rsidP="007C6613">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Question Type</w:t>
            </w:r>
          </w:p>
        </w:tc>
        <w:tc>
          <w:tcPr>
            <w:tcW w:w="2789" w:type="dxa"/>
            <w:tcBorders>
              <w:top w:val="single" w:sz="6" w:space="0" w:color="auto"/>
              <w:left w:val="single" w:sz="6" w:space="0" w:color="auto"/>
              <w:bottom w:val="single" w:sz="6" w:space="0" w:color="auto"/>
              <w:right w:val="single" w:sz="6" w:space="0" w:color="auto"/>
            </w:tcBorders>
            <w:shd w:val="clear" w:color="auto" w:fill="auto"/>
          </w:tcPr>
          <w:p w14:paraId="02F99ED9" w14:textId="77777777" w:rsidR="009443B0" w:rsidRPr="004E1A0F" w:rsidRDefault="71A4C97F" w:rsidP="007C6613">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Description</w:t>
            </w:r>
          </w:p>
        </w:tc>
        <w:tc>
          <w:tcPr>
            <w:tcW w:w="2728" w:type="dxa"/>
            <w:tcBorders>
              <w:top w:val="single" w:sz="6" w:space="0" w:color="auto"/>
              <w:left w:val="single" w:sz="6" w:space="0" w:color="auto"/>
              <w:bottom w:val="single" w:sz="6" w:space="0" w:color="auto"/>
              <w:right w:val="single" w:sz="6" w:space="0" w:color="auto"/>
            </w:tcBorders>
            <w:shd w:val="clear" w:color="auto" w:fill="auto"/>
          </w:tcPr>
          <w:p w14:paraId="5E7F27CC" w14:textId="77777777" w:rsidR="009443B0" w:rsidRPr="004E1A0F" w:rsidRDefault="71A4C97F" w:rsidP="007C6613">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Good Practice</w:t>
            </w:r>
          </w:p>
        </w:tc>
        <w:tc>
          <w:tcPr>
            <w:tcW w:w="2978" w:type="dxa"/>
            <w:tcBorders>
              <w:top w:val="single" w:sz="6" w:space="0" w:color="auto"/>
              <w:left w:val="single" w:sz="6" w:space="0" w:color="auto"/>
              <w:bottom w:val="single" w:sz="6" w:space="0" w:color="auto"/>
              <w:right w:val="single" w:sz="6" w:space="0" w:color="auto"/>
            </w:tcBorders>
          </w:tcPr>
          <w:p w14:paraId="108CA8CC" w14:textId="77777777" w:rsidR="009443B0" w:rsidRPr="004E1A0F" w:rsidRDefault="71A4C97F" w:rsidP="007C6613">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Suggestions</w:t>
            </w:r>
          </w:p>
        </w:tc>
      </w:tr>
      <w:tr w:rsidR="009443B0" w:rsidRPr="004E1A0F" w14:paraId="26C7632C"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hideMark/>
          </w:tcPr>
          <w:p w14:paraId="6D3821E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Free Narrative </w:t>
            </w:r>
          </w:p>
        </w:tc>
        <w:tc>
          <w:tcPr>
            <w:tcW w:w="2789" w:type="dxa"/>
            <w:tcBorders>
              <w:top w:val="single" w:sz="6" w:space="0" w:color="auto"/>
              <w:left w:val="single" w:sz="6" w:space="0" w:color="auto"/>
              <w:bottom w:val="single" w:sz="6" w:space="0" w:color="auto"/>
              <w:right w:val="single" w:sz="6" w:space="0" w:color="auto"/>
            </w:tcBorders>
            <w:shd w:val="clear" w:color="auto" w:fill="auto"/>
            <w:hideMark/>
          </w:tcPr>
          <w:p w14:paraId="224CE99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Encourages spontaneous response and should be a free uninterrupted account of the topic of concern.   </w:t>
            </w:r>
          </w:p>
        </w:tc>
        <w:tc>
          <w:tcPr>
            <w:tcW w:w="2728" w:type="dxa"/>
            <w:tcBorders>
              <w:top w:val="single" w:sz="6" w:space="0" w:color="auto"/>
              <w:left w:val="single" w:sz="6" w:space="0" w:color="auto"/>
              <w:bottom w:val="single" w:sz="6" w:space="0" w:color="auto"/>
              <w:right w:val="single" w:sz="6" w:space="0" w:color="auto"/>
            </w:tcBorders>
            <w:shd w:val="clear" w:color="auto" w:fill="auto"/>
            <w:hideMark/>
          </w:tcPr>
          <w:p w14:paraId="4A00024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Be an active listener.  </w:t>
            </w:r>
          </w:p>
          <w:p w14:paraId="17EDB8B5"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Avoid seeking clarification and use minimal prompts.  </w:t>
            </w:r>
          </w:p>
          <w:p w14:paraId="12F40E89"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 </w:t>
            </w:r>
          </w:p>
          <w:p w14:paraId="0DA7063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c>
          <w:tcPr>
            <w:tcW w:w="2978" w:type="dxa"/>
            <w:tcBorders>
              <w:top w:val="single" w:sz="6" w:space="0" w:color="auto"/>
              <w:left w:val="single" w:sz="6" w:space="0" w:color="auto"/>
              <w:bottom w:val="single" w:sz="6" w:space="0" w:color="auto"/>
              <w:right w:val="single" w:sz="6" w:space="0" w:color="auto"/>
            </w:tcBorders>
          </w:tcPr>
          <w:p w14:paraId="09F623F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“Can you tell me why you think you are here today?”.</w:t>
            </w:r>
          </w:p>
          <w:p w14:paraId="69E2BB2B"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7BD4795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“Tell me everything that happened”</w:t>
            </w:r>
          </w:p>
        </w:tc>
      </w:tr>
      <w:tr w:rsidR="009443B0" w:rsidRPr="004E1A0F" w14:paraId="56B61F27"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hideMark/>
          </w:tcPr>
          <w:p w14:paraId="5A519C9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Facilitative Prompts  </w:t>
            </w:r>
          </w:p>
        </w:tc>
        <w:tc>
          <w:tcPr>
            <w:tcW w:w="2789" w:type="dxa"/>
            <w:tcBorders>
              <w:top w:val="single" w:sz="6" w:space="0" w:color="auto"/>
              <w:left w:val="single" w:sz="6" w:space="0" w:color="auto"/>
              <w:bottom w:val="single" w:sz="6" w:space="0" w:color="auto"/>
              <w:right w:val="single" w:sz="6" w:space="0" w:color="auto"/>
            </w:tcBorders>
            <w:shd w:val="clear" w:color="auto" w:fill="auto"/>
            <w:hideMark/>
          </w:tcPr>
          <w:p w14:paraId="2C44D04B"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Inobtrusive encouragement to assist continued free recall should the interviewer stop or struggle to continue  </w:t>
            </w:r>
          </w:p>
        </w:tc>
        <w:tc>
          <w:tcPr>
            <w:tcW w:w="2728" w:type="dxa"/>
            <w:tcBorders>
              <w:top w:val="single" w:sz="6" w:space="0" w:color="auto"/>
              <w:left w:val="single" w:sz="6" w:space="0" w:color="auto"/>
              <w:bottom w:val="single" w:sz="6" w:space="0" w:color="auto"/>
              <w:right w:val="single" w:sz="6" w:space="0" w:color="auto"/>
            </w:tcBorders>
            <w:shd w:val="clear" w:color="auto" w:fill="auto"/>
            <w:hideMark/>
          </w:tcPr>
          <w:p w14:paraId="6834080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Offer neutral acknowledgement.   </w:t>
            </w:r>
          </w:p>
          <w:p w14:paraId="2270FE2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Repetition of the last comment. </w:t>
            </w:r>
          </w:p>
        </w:tc>
        <w:tc>
          <w:tcPr>
            <w:tcW w:w="2978" w:type="dxa"/>
            <w:tcBorders>
              <w:top w:val="single" w:sz="6" w:space="0" w:color="auto"/>
              <w:left w:val="single" w:sz="6" w:space="0" w:color="auto"/>
              <w:bottom w:val="single" w:sz="6" w:space="0" w:color="auto"/>
              <w:right w:val="single" w:sz="6" w:space="0" w:color="auto"/>
            </w:tcBorders>
          </w:tcPr>
          <w:p w14:paraId="550E1D3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“uh-Huh”</w:t>
            </w:r>
          </w:p>
          <w:p w14:paraId="57C0D796"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505BD78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“Then what happened”</w:t>
            </w:r>
          </w:p>
        </w:tc>
      </w:tr>
      <w:tr w:rsidR="009443B0" w:rsidRPr="004E1A0F" w14:paraId="1BE79F24"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hideMark/>
          </w:tcPr>
          <w:p w14:paraId="3D24AE8B"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Reassurance  </w:t>
            </w:r>
          </w:p>
        </w:tc>
        <w:tc>
          <w:tcPr>
            <w:tcW w:w="2789" w:type="dxa"/>
            <w:tcBorders>
              <w:top w:val="single" w:sz="6" w:space="0" w:color="auto"/>
              <w:left w:val="single" w:sz="6" w:space="0" w:color="auto"/>
              <w:bottom w:val="single" w:sz="6" w:space="0" w:color="auto"/>
              <w:right w:val="single" w:sz="6" w:space="0" w:color="auto"/>
            </w:tcBorders>
            <w:shd w:val="clear" w:color="auto" w:fill="auto"/>
            <w:hideMark/>
          </w:tcPr>
          <w:p w14:paraId="06B452C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Helps to put the interviewee at ease. </w:t>
            </w:r>
          </w:p>
          <w:p w14:paraId="0D142F6F"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4475AD14"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c>
          <w:tcPr>
            <w:tcW w:w="2728" w:type="dxa"/>
            <w:tcBorders>
              <w:top w:val="single" w:sz="6" w:space="0" w:color="auto"/>
              <w:left w:val="single" w:sz="6" w:space="0" w:color="auto"/>
              <w:bottom w:val="single" w:sz="6" w:space="0" w:color="auto"/>
              <w:right w:val="single" w:sz="6" w:space="0" w:color="auto"/>
            </w:tcBorders>
            <w:shd w:val="clear" w:color="auto" w:fill="auto"/>
            <w:hideMark/>
          </w:tcPr>
          <w:p w14:paraId="5F77C6A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Be empathetic.  </w:t>
            </w:r>
          </w:p>
          <w:p w14:paraId="120C4E94"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2C1376E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Assure the interviewee you are listening and taking them seriously.</w:t>
            </w:r>
          </w:p>
          <w:p w14:paraId="42AFC42D"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462596F5"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Confirm you understand. </w:t>
            </w:r>
          </w:p>
          <w:p w14:paraId="271CA723" w14:textId="77777777" w:rsidR="009443B0" w:rsidRPr="004E1A0F" w:rsidRDefault="009443B0" w:rsidP="007C6613">
            <w:pPr>
              <w:spacing w:after="0" w:line="360" w:lineRule="auto"/>
              <w:ind w:left="1080"/>
              <w:textAlignment w:val="baseline"/>
              <w:rPr>
                <w:rFonts w:ascii="Arial" w:eastAsia="Times New Roman" w:hAnsi="Arial" w:cs="Arial"/>
                <w:sz w:val="24"/>
                <w:szCs w:val="24"/>
                <w:lang w:eastAsia="en-GB"/>
              </w:rPr>
            </w:pPr>
          </w:p>
        </w:tc>
        <w:tc>
          <w:tcPr>
            <w:tcW w:w="2978" w:type="dxa"/>
            <w:tcBorders>
              <w:top w:val="single" w:sz="6" w:space="0" w:color="auto"/>
              <w:left w:val="single" w:sz="6" w:space="0" w:color="auto"/>
              <w:bottom w:val="single" w:sz="6" w:space="0" w:color="auto"/>
              <w:right w:val="single" w:sz="6" w:space="0" w:color="auto"/>
            </w:tcBorders>
          </w:tcPr>
          <w:p w14:paraId="6B13ACD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“It’s ok”</w:t>
            </w:r>
          </w:p>
          <w:p w14:paraId="75FBE423"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5E1A5B5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“Take your time”.</w:t>
            </w:r>
          </w:p>
          <w:p w14:paraId="2D3F0BEC"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15341C9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“it’s interesting that you said….” “Can you tell me more about that?”</w:t>
            </w:r>
          </w:p>
        </w:tc>
      </w:tr>
      <w:tr w:rsidR="009443B0" w:rsidRPr="004E1A0F" w14:paraId="3420F5EF"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hideMark/>
          </w:tcPr>
          <w:p w14:paraId="12E02D1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Open Ended Prompts  </w:t>
            </w:r>
          </w:p>
        </w:tc>
        <w:tc>
          <w:tcPr>
            <w:tcW w:w="2789" w:type="dxa"/>
            <w:tcBorders>
              <w:top w:val="single" w:sz="6" w:space="0" w:color="auto"/>
              <w:left w:val="single" w:sz="6" w:space="0" w:color="auto"/>
              <w:bottom w:val="single" w:sz="6" w:space="0" w:color="auto"/>
              <w:right w:val="single" w:sz="6" w:space="0" w:color="auto"/>
            </w:tcBorders>
            <w:shd w:val="clear" w:color="auto" w:fill="auto"/>
            <w:hideMark/>
          </w:tcPr>
          <w:p w14:paraId="6CF0A16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To help expand upon what has been said so far or clarify certain matters.  </w:t>
            </w:r>
          </w:p>
          <w:p w14:paraId="75CF4315"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2E9B708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Should be related to what has been said in the free narrative.   </w:t>
            </w:r>
          </w:p>
          <w:p w14:paraId="3CB648E9"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1E1554E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Can be used to guide back to free narrative.  </w:t>
            </w:r>
          </w:p>
        </w:tc>
        <w:tc>
          <w:tcPr>
            <w:tcW w:w="2728" w:type="dxa"/>
            <w:tcBorders>
              <w:top w:val="single" w:sz="6" w:space="0" w:color="auto"/>
              <w:left w:val="single" w:sz="6" w:space="0" w:color="auto"/>
              <w:bottom w:val="single" w:sz="6" w:space="0" w:color="auto"/>
              <w:right w:val="single" w:sz="6" w:space="0" w:color="auto"/>
            </w:tcBorders>
            <w:shd w:val="clear" w:color="auto" w:fill="auto"/>
            <w:hideMark/>
          </w:tcPr>
          <w:p w14:paraId="163387F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Reduce feeling that they must provide an answer.  </w:t>
            </w:r>
          </w:p>
          <w:p w14:paraId="0C178E9E"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64294A1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Give time to think of the response. </w:t>
            </w:r>
          </w:p>
          <w:p w14:paraId="3C0395D3"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64E346E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Avoids yes or no answers </w:t>
            </w:r>
          </w:p>
        </w:tc>
        <w:tc>
          <w:tcPr>
            <w:tcW w:w="2978" w:type="dxa"/>
            <w:tcBorders>
              <w:top w:val="single" w:sz="6" w:space="0" w:color="auto"/>
              <w:left w:val="single" w:sz="6" w:space="0" w:color="auto"/>
              <w:bottom w:val="single" w:sz="6" w:space="0" w:color="auto"/>
              <w:right w:val="single" w:sz="6" w:space="0" w:color="auto"/>
            </w:tcBorders>
          </w:tcPr>
          <w:p w14:paraId="5C8A02D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“Then what happened?”</w:t>
            </w:r>
          </w:p>
        </w:tc>
      </w:tr>
      <w:tr w:rsidR="009443B0" w:rsidRPr="004E1A0F" w14:paraId="249C3497"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hideMark/>
          </w:tcPr>
          <w:p w14:paraId="50956F6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General Questions  </w:t>
            </w:r>
          </w:p>
        </w:tc>
        <w:tc>
          <w:tcPr>
            <w:tcW w:w="2789" w:type="dxa"/>
            <w:tcBorders>
              <w:top w:val="single" w:sz="6" w:space="0" w:color="auto"/>
              <w:left w:val="single" w:sz="6" w:space="0" w:color="auto"/>
              <w:bottom w:val="single" w:sz="6" w:space="0" w:color="auto"/>
              <w:right w:val="single" w:sz="6" w:space="0" w:color="auto"/>
            </w:tcBorders>
            <w:shd w:val="clear" w:color="auto" w:fill="auto"/>
            <w:hideMark/>
          </w:tcPr>
          <w:p w14:paraId="329A001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The interview should be approached and planned from an open style with the objective of encouraging as much free narrative from the interviewee as possible. However, questions can be considered when clarification is needed.  </w:t>
            </w:r>
          </w:p>
        </w:tc>
        <w:tc>
          <w:tcPr>
            <w:tcW w:w="2728" w:type="dxa"/>
            <w:tcBorders>
              <w:top w:val="single" w:sz="6" w:space="0" w:color="auto"/>
              <w:left w:val="single" w:sz="6" w:space="0" w:color="auto"/>
              <w:bottom w:val="single" w:sz="6" w:space="0" w:color="auto"/>
              <w:right w:val="single" w:sz="6" w:space="0" w:color="auto"/>
            </w:tcBorders>
            <w:shd w:val="clear" w:color="auto" w:fill="auto"/>
            <w:hideMark/>
          </w:tcPr>
          <w:p w14:paraId="1C80298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Should be based on something already said in the interview.</w:t>
            </w:r>
          </w:p>
          <w:p w14:paraId="3254BC2F"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5EBDCA7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Consider the style and content of questions.  </w:t>
            </w:r>
          </w:p>
          <w:p w14:paraId="651E9592"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1D19713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Phrase to encourage most detailed response. </w:t>
            </w:r>
          </w:p>
          <w:p w14:paraId="269E314A"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404FC8B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Should not be leading toward influencing a particular response. </w:t>
            </w:r>
          </w:p>
        </w:tc>
        <w:tc>
          <w:tcPr>
            <w:tcW w:w="2978" w:type="dxa"/>
            <w:tcBorders>
              <w:top w:val="single" w:sz="6" w:space="0" w:color="auto"/>
              <w:left w:val="single" w:sz="6" w:space="0" w:color="auto"/>
              <w:bottom w:val="single" w:sz="6" w:space="0" w:color="auto"/>
              <w:right w:val="single" w:sz="6" w:space="0" w:color="auto"/>
            </w:tcBorders>
          </w:tcPr>
          <w:p w14:paraId="47341341"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1C8C4790"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hideMark/>
          </w:tcPr>
          <w:p w14:paraId="4C4D6AB9"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Specific Questions</w:t>
            </w:r>
          </w:p>
        </w:tc>
        <w:tc>
          <w:tcPr>
            <w:tcW w:w="2789" w:type="dxa"/>
            <w:tcBorders>
              <w:top w:val="single" w:sz="6" w:space="0" w:color="auto"/>
              <w:left w:val="single" w:sz="6" w:space="0" w:color="auto"/>
              <w:bottom w:val="single" w:sz="6" w:space="0" w:color="auto"/>
              <w:right w:val="single" w:sz="6" w:space="0" w:color="auto"/>
            </w:tcBorders>
            <w:shd w:val="clear" w:color="auto" w:fill="auto"/>
            <w:hideMark/>
          </w:tcPr>
          <w:p w14:paraId="233480B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Can be used, when needed to probe for clarification of a fuller account of something that </w:t>
            </w:r>
            <w:r w:rsidRPr="6AA0196C">
              <w:rPr>
                <w:rFonts w:ascii="Arial" w:eastAsia="Times New Roman" w:hAnsi="Arial" w:cs="Arial"/>
                <w:sz w:val="24"/>
                <w:szCs w:val="24"/>
                <w:lang w:eastAsia="en-GB"/>
              </w:rPr>
              <w:lastRenderedPageBreak/>
              <w:t>has previously mentioned.  </w:t>
            </w:r>
          </w:p>
        </w:tc>
        <w:tc>
          <w:tcPr>
            <w:tcW w:w="2728" w:type="dxa"/>
            <w:tcBorders>
              <w:top w:val="single" w:sz="6" w:space="0" w:color="auto"/>
              <w:left w:val="single" w:sz="6" w:space="0" w:color="auto"/>
              <w:bottom w:val="single" w:sz="6" w:space="0" w:color="auto"/>
              <w:right w:val="single" w:sz="6" w:space="0" w:color="auto"/>
            </w:tcBorders>
            <w:shd w:val="clear" w:color="auto" w:fill="auto"/>
            <w:hideMark/>
          </w:tcPr>
          <w:p w14:paraId="2133B3B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Should not be repeated if it is clearly not understood instead re-</w:t>
            </w:r>
            <w:r w:rsidRPr="6AA0196C">
              <w:rPr>
                <w:rFonts w:ascii="Arial" w:eastAsia="Times New Roman" w:hAnsi="Arial" w:cs="Arial"/>
                <w:sz w:val="24"/>
                <w:szCs w:val="24"/>
                <w:lang w:eastAsia="en-GB"/>
              </w:rPr>
              <w:lastRenderedPageBreak/>
              <w:t xml:space="preserve">phrased before attempted again. </w:t>
            </w:r>
          </w:p>
          <w:p w14:paraId="42EF2083"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71052D6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Responses should be followed by and open-ended prompt to encourage return to free recall. </w:t>
            </w:r>
          </w:p>
        </w:tc>
        <w:tc>
          <w:tcPr>
            <w:tcW w:w="2978" w:type="dxa"/>
            <w:tcBorders>
              <w:top w:val="single" w:sz="6" w:space="0" w:color="auto"/>
              <w:left w:val="single" w:sz="6" w:space="0" w:color="auto"/>
              <w:bottom w:val="single" w:sz="6" w:space="0" w:color="auto"/>
              <w:right w:val="single" w:sz="6" w:space="0" w:color="auto"/>
            </w:tcBorders>
          </w:tcPr>
          <w:p w14:paraId="6C3426A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“Where were you when that happened”.</w:t>
            </w:r>
          </w:p>
          <w:p w14:paraId="7B40C951"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51846C0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You mentioned </w:t>
            </w:r>
            <w:proofErr w:type="gramStart"/>
            <w:r w:rsidRPr="6AA0196C">
              <w:rPr>
                <w:rFonts w:ascii="Arial" w:eastAsia="Times New Roman" w:hAnsi="Arial" w:cs="Arial"/>
                <w:sz w:val="24"/>
                <w:szCs w:val="24"/>
                <w:lang w:eastAsia="en-GB"/>
              </w:rPr>
              <w:t>…..</w:t>
            </w:r>
            <w:proofErr w:type="gramEnd"/>
            <w:r w:rsidRPr="6AA0196C">
              <w:rPr>
                <w:rFonts w:ascii="Arial" w:eastAsia="Times New Roman" w:hAnsi="Arial" w:cs="Arial"/>
                <w:sz w:val="24"/>
                <w:szCs w:val="24"/>
                <w:lang w:eastAsia="en-GB"/>
              </w:rPr>
              <w:t>, was anyone else there”.</w:t>
            </w:r>
          </w:p>
          <w:p w14:paraId="4B4D7232"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2FF101E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“Did that happen more than once”</w:t>
            </w:r>
          </w:p>
        </w:tc>
      </w:tr>
      <w:tr w:rsidR="009443B0" w:rsidRPr="004E1A0F" w14:paraId="26DB8566" w14:textId="77777777" w:rsidTr="6AA0196C">
        <w:trPr>
          <w:trHeight w:val="300"/>
        </w:trPr>
        <w:tc>
          <w:tcPr>
            <w:tcW w:w="2003" w:type="dxa"/>
            <w:tcBorders>
              <w:top w:val="single" w:sz="6" w:space="0" w:color="auto"/>
              <w:left w:val="single" w:sz="6" w:space="0" w:color="auto"/>
              <w:bottom w:val="single" w:sz="6" w:space="0" w:color="auto"/>
              <w:right w:val="single" w:sz="6" w:space="0" w:color="auto"/>
            </w:tcBorders>
            <w:shd w:val="clear" w:color="auto" w:fill="auto"/>
            <w:hideMark/>
          </w:tcPr>
          <w:p w14:paraId="62B521A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Closed Questions</w:t>
            </w:r>
          </w:p>
        </w:tc>
        <w:tc>
          <w:tcPr>
            <w:tcW w:w="2789" w:type="dxa"/>
            <w:tcBorders>
              <w:top w:val="single" w:sz="6" w:space="0" w:color="auto"/>
              <w:left w:val="single" w:sz="6" w:space="0" w:color="auto"/>
              <w:bottom w:val="single" w:sz="6" w:space="0" w:color="auto"/>
              <w:right w:val="single" w:sz="6" w:space="0" w:color="auto"/>
            </w:tcBorders>
            <w:shd w:val="clear" w:color="auto" w:fill="auto"/>
            <w:hideMark/>
          </w:tcPr>
          <w:p w14:paraId="2EB5F22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Provide limited number of responses i.e., “yes”, “no” or “don’t know” </w:t>
            </w:r>
          </w:p>
        </w:tc>
        <w:tc>
          <w:tcPr>
            <w:tcW w:w="2728" w:type="dxa"/>
            <w:tcBorders>
              <w:top w:val="single" w:sz="6" w:space="0" w:color="auto"/>
              <w:left w:val="single" w:sz="6" w:space="0" w:color="auto"/>
              <w:bottom w:val="single" w:sz="6" w:space="0" w:color="auto"/>
              <w:right w:val="single" w:sz="6" w:space="0" w:color="auto"/>
            </w:tcBorders>
            <w:shd w:val="clear" w:color="auto" w:fill="auto"/>
            <w:hideMark/>
          </w:tcPr>
          <w:p w14:paraId="7C2A8452"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Can result in less accurate information. </w:t>
            </w:r>
          </w:p>
          <w:p w14:paraId="2093CA67"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p w14:paraId="07B4AA5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Repetition of closed questions could be taken as interrogative.  </w:t>
            </w:r>
          </w:p>
        </w:tc>
        <w:tc>
          <w:tcPr>
            <w:tcW w:w="2978" w:type="dxa"/>
            <w:tcBorders>
              <w:top w:val="single" w:sz="6" w:space="0" w:color="auto"/>
              <w:left w:val="single" w:sz="6" w:space="0" w:color="auto"/>
              <w:bottom w:val="single" w:sz="6" w:space="0" w:color="auto"/>
              <w:right w:val="single" w:sz="6" w:space="0" w:color="auto"/>
            </w:tcBorders>
          </w:tcPr>
          <w:p w14:paraId="5D078512"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“Was anyone else there when this happened”</w:t>
            </w:r>
          </w:p>
        </w:tc>
      </w:tr>
    </w:tbl>
    <w:p w14:paraId="2503B197" w14:textId="77777777" w:rsidR="009443B0" w:rsidRPr="004E1A0F" w:rsidRDefault="009443B0" w:rsidP="009443B0">
      <w:pPr>
        <w:spacing w:after="0" w:line="360" w:lineRule="auto"/>
        <w:textAlignment w:val="baseline"/>
        <w:rPr>
          <w:rFonts w:ascii="Arial" w:eastAsia="Times New Roman" w:hAnsi="Arial" w:cs="Arial"/>
          <w:sz w:val="18"/>
          <w:szCs w:val="18"/>
          <w:lang w:eastAsia="en-GB"/>
        </w:rPr>
      </w:pPr>
    </w:p>
    <w:p w14:paraId="7379704F" w14:textId="7E358EBF" w:rsidR="009443B0" w:rsidRPr="00A02962" w:rsidRDefault="71A4C97F" w:rsidP="7F5F4013">
      <w:pPr>
        <w:spacing w:after="0" w:line="360" w:lineRule="auto"/>
        <w:textAlignment w:val="baseline"/>
        <w:rPr>
          <w:rFonts w:ascii="Arial" w:eastAsia="Times New Roman" w:hAnsi="Arial" w:cs="Arial"/>
          <w:b/>
          <w:bCs/>
          <w:color w:val="7030A0"/>
          <w:sz w:val="28"/>
          <w:szCs w:val="28"/>
          <w:lang w:eastAsia="en-GB"/>
        </w:rPr>
      </w:pPr>
      <w:r w:rsidRPr="6AA0196C">
        <w:rPr>
          <w:rFonts w:ascii="Arial" w:eastAsia="Times New Roman" w:hAnsi="Arial" w:cs="Arial"/>
          <w:b/>
          <w:bCs/>
          <w:color w:val="7030A0"/>
          <w:sz w:val="28"/>
          <w:szCs w:val="28"/>
          <w:lang w:eastAsia="en-GB"/>
        </w:rPr>
        <w:t>Questioning Process</w:t>
      </w:r>
    </w:p>
    <w:p w14:paraId="38288749" w14:textId="77777777" w:rsidR="009443B0" w:rsidRPr="00E35F83" w:rsidRDefault="009443B0" w:rsidP="009443B0">
      <w:pPr>
        <w:spacing w:after="0" w:line="360" w:lineRule="auto"/>
        <w:textAlignment w:val="baseline"/>
        <w:rPr>
          <w:rFonts w:ascii="Arial" w:eastAsia="Times New Roman" w:hAnsi="Arial" w:cs="Arial"/>
          <w:b/>
          <w:bCs/>
          <w:lang w:eastAsia="en-GB"/>
        </w:rPr>
      </w:pPr>
      <w:r w:rsidRPr="00251574">
        <w:rPr>
          <w:noProof/>
          <w:color w:val="F8F8F8"/>
        </w:rPr>
        <w:drawing>
          <wp:inline distT="0" distB="0" distL="0" distR="0" wp14:anchorId="562092AA" wp14:editId="378CF2B2">
            <wp:extent cx="6267450" cy="360997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991B2E5" w14:textId="77777777" w:rsidR="009443B0" w:rsidRDefault="71A4C97F" w:rsidP="7F5F4013">
      <w:pPr>
        <w:pStyle w:val="Heading1"/>
        <w:spacing w:before="0" w:line="360" w:lineRule="auto"/>
        <w:rPr>
          <w:rFonts w:ascii="Arial" w:hAnsi="Arial" w:cs="Arial"/>
          <w:b w:val="0"/>
          <w:color w:val="7030A0"/>
          <w:lang w:eastAsia="en-GB"/>
        </w:rPr>
      </w:pPr>
      <w:bookmarkStart w:id="39" w:name="_Toc164346802"/>
      <w:r w:rsidRPr="6AA0196C">
        <w:rPr>
          <w:rFonts w:ascii="Arial" w:hAnsi="Arial" w:cs="Arial"/>
          <w:color w:val="7030A0"/>
          <w:lang w:eastAsia="en-GB"/>
        </w:rPr>
        <w:lastRenderedPageBreak/>
        <w:t>Special Considerations:</w:t>
      </w:r>
      <w:bookmarkEnd w:id="39"/>
      <w:r w:rsidRPr="6AA0196C">
        <w:rPr>
          <w:rFonts w:ascii="Arial" w:hAnsi="Arial" w:cs="Arial"/>
          <w:color w:val="7030A0"/>
          <w:lang w:eastAsia="en-GB"/>
        </w:rPr>
        <w:t xml:space="preserve"> </w:t>
      </w:r>
    </w:p>
    <w:p w14:paraId="48BBBD96" w14:textId="77777777" w:rsidR="009443B0" w:rsidRPr="004E1A0F" w:rsidRDefault="71A4C97F" w:rsidP="7F5F4013">
      <w:pPr>
        <w:pStyle w:val="Heading1"/>
        <w:spacing w:before="0" w:line="360" w:lineRule="auto"/>
        <w:rPr>
          <w:rFonts w:ascii="Arial" w:hAnsi="Arial" w:cs="Arial"/>
          <w:b w:val="0"/>
          <w:color w:val="7030A0"/>
          <w:sz w:val="24"/>
          <w:szCs w:val="24"/>
          <w:lang w:eastAsia="en-GB"/>
        </w:rPr>
      </w:pPr>
      <w:bookmarkStart w:id="40" w:name="_Interviewing_Adults_where"/>
      <w:bookmarkStart w:id="41" w:name="_Toc164346803"/>
      <w:bookmarkEnd w:id="40"/>
      <w:r w:rsidRPr="6AA0196C">
        <w:rPr>
          <w:rFonts w:ascii="Arial" w:hAnsi="Arial" w:cs="Arial"/>
          <w:color w:val="7030A0"/>
          <w:lang w:eastAsia="en-GB"/>
        </w:rPr>
        <w:t xml:space="preserve">Interviewing Adults where Abuse has been </w:t>
      </w:r>
      <w:proofErr w:type="gramStart"/>
      <w:r w:rsidRPr="6AA0196C">
        <w:rPr>
          <w:rFonts w:ascii="Arial" w:hAnsi="Arial" w:cs="Arial"/>
          <w:color w:val="7030A0"/>
          <w:lang w:eastAsia="en-GB"/>
        </w:rPr>
        <w:t>Disclosed</w:t>
      </w:r>
      <w:bookmarkEnd w:id="41"/>
      <w:proofErr w:type="gramEnd"/>
    </w:p>
    <w:p w14:paraId="68F21D90" w14:textId="77777777" w:rsidR="009443B0" w:rsidRPr="004E1A0F" w:rsidRDefault="009443B0" w:rsidP="7F5F4013">
      <w:pPr>
        <w:spacing w:after="0" w:line="360" w:lineRule="auto"/>
        <w:rPr>
          <w:rFonts w:ascii="Arial" w:hAnsi="Arial" w:cs="Arial"/>
          <w:color w:val="7030A0"/>
        </w:rPr>
      </w:pPr>
    </w:p>
    <w:p w14:paraId="0E18BF6A" w14:textId="77777777" w:rsidR="009443B0" w:rsidRPr="004E1A0F" w:rsidRDefault="71A4C97F" w:rsidP="7F5F4013">
      <w:pPr>
        <w:pStyle w:val="Heading2"/>
        <w:spacing w:line="360" w:lineRule="auto"/>
        <w:rPr>
          <w:rFonts w:ascii="Arial" w:hAnsi="Arial" w:cs="Arial"/>
          <w:b w:val="0"/>
          <w:color w:val="7030A0"/>
          <w:sz w:val="22"/>
          <w:szCs w:val="22"/>
        </w:rPr>
      </w:pPr>
      <w:bookmarkStart w:id="42" w:name="_Toc164346804"/>
      <w:r w:rsidRPr="6AA0196C">
        <w:rPr>
          <w:rFonts w:ascii="Arial" w:hAnsi="Arial" w:cs="Arial"/>
          <w:color w:val="7030A0"/>
          <w:sz w:val="28"/>
          <w:szCs w:val="28"/>
        </w:rPr>
        <w:t>Initial Considerations</w:t>
      </w:r>
      <w:bookmarkEnd w:id="42"/>
      <w:r w:rsidRPr="6AA0196C">
        <w:rPr>
          <w:rFonts w:ascii="Arial" w:hAnsi="Arial" w:cs="Arial"/>
          <w:color w:val="7030A0"/>
          <w:sz w:val="28"/>
          <w:szCs w:val="28"/>
        </w:rPr>
        <w:t xml:space="preserve"> </w:t>
      </w:r>
    </w:p>
    <w:p w14:paraId="3C985D65" w14:textId="77777777" w:rsidR="009443B0" w:rsidRPr="00DF2E00" w:rsidRDefault="71A4C97F" w:rsidP="009443B0">
      <w:pPr>
        <w:spacing w:line="360" w:lineRule="auto"/>
        <w:ind w:left="-20" w:right="-20"/>
        <w:rPr>
          <w:rFonts w:ascii="Arial" w:eastAsia="Calibri" w:hAnsi="Arial" w:cs="Arial"/>
          <w:sz w:val="24"/>
          <w:szCs w:val="24"/>
        </w:rPr>
      </w:pPr>
      <w:r w:rsidRPr="6AA0196C">
        <w:rPr>
          <w:rFonts w:ascii="Arial" w:eastAsia="Calibri" w:hAnsi="Arial" w:cs="Arial"/>
          <w:sz w:val="24"/>
          <w:szCs w:val="24"/>
        </w:rPr>
        <w:t>Sexual Assault and Domestic Abuse are amongst the most serious offences investigated by police. They can also be the most impactful upon those subject to it and can result in long lasting trauma after the event itself. It is imperative that the response to persons disclosing such abuse is supportive and empathetic. Persons who do not feel believed or who have a bad experience of reporting abuse and the subsequent investigation can be left feeling re-</w:t>
      </w:r>
      <w:r w:rsidRPr="00DF2E00">
        <w:rPr>
          <w:rFonts w:ascii="Arial" w:eastAsia="Calibri" w:hAnsi="Arial" w:cs="Arial"/>
          <w:sz w:val="24"/>
          <w:szCs w:val="24"/>
        </w:rPr>
        <w:t xml:space="preserve">traumatised.  </w:t>
      </w:r>
    </w:p>
    <w:p w14:paraId="64C8E385" w14:textId="2E08C98F" w:rsidR="55AAEFAF" w:rsidRPr="00DF2E00" w:rsidRDefault="71A4C97F" w:rsidP="00251574">
      <w:pPr>
        <w:spacing w:line="360" w:lineRule="auto"/>
        <w:ind w:left="-20" w:right="-20"/>
        <w:rPr>
          <w:rFonts w:ascii="Arial" w:eastAsia="Calibri" w:hAnsi="Arial" w:cs="Arial"/>
          <w:sz w:val="24"/>
          <w:szCs w:val="24"/>
        </w:rPr>
      </w:pPr>
      <w:r w:rsidRPr="00DF2E00">
        <w:rPr>
          <w:rFonts w:ascii="Arial" w:eastAsia="Calibri" w:hAnsi="Arial" w:cs="Arial"/>
          <w:sz w:val="24"/>
          <w:szCs w:val="24"/>
        </w:rPr>
        <w:t xml:space="preserve">Guidance on noting the account from the complainant and questioning style should broadly follow those listed </w:t>
      </w:r>
      <w:r w:rsidR="00B379B4">
        <w:rPr>
          <w:rFonts w:ascii="Arial" w:eastAsia="Calibri" w:hAnsi="Arial" w:cs="Arial"/>
          <w:sz w:val="24"/>
          <w:szCs w:val="24"/>
        </w:rPr>
        <w:t>previously within Conducting Investigative Interviews sections above</w:t>
      </w:r>
      <w:r w:rsidRPr="00DF2E00">
        <w:rPr>
          <w:rFonts w:ascii="Arial" w:eastAsia="Calibri" w:hAnsi="Arial" w:cs="Arial"/>
          <w:sz w:val="24"/>
          <w:szCs w:val="24"/>
        </w:rPr>
        <w:t xml:space="preserve">.  The following is </w:t>
      </w:r>
      <w:r w:rsidR="00B379B4">
        <w:rPr>
          <w:rFonts w:ascii="Arial" w:eastAsia="Calibri" w:hAnsi="Arial" w:cs="Arial"/>
          <w:sz w:val="24"/>
          <w:szCs w:val="24"/>
        </w:rPr>
        <w:t>further</w:t>
      </w:r>
      <w:r w:rsidRPr="00DF2E00">
        <w:rPr>
          <w:rFonts w:ascii="Arial" w:eastAsia="Calibri" w:hAnsi="Arial" w:cs="Arial"/>
          <w:sz w:val="24"/>
          <w:szCs w:val="24"/>
        </w:rPr>
        <w:t xml:space="preserve"> guidance and considerations when investigating such incidents. </w:t>
      </w:r>
    </w:p>
    <w:p w14:paraId="16D781C7" w14:textId="77777777" w:rsidR="009443B0" w:rsidRPr="00DF2E00" w:rsidRDefault="71A4C97F" w:rsidP="6AA0196C">
      <w:pPr>
        <w:spacing w:line="360" w:lineRule="auto"/>
        <w:ind w:left="-20" w:right="-20"/>
        <w:rPr>
          <w:rFonts w:ascii="Arial" w:eastAsia="Calibri" w:hAnsi="Arial" w:cs="Arial"/>
          <w:b/>
          <w:bCs/>
          <w:i/>
          <w:iCs/>
          <w:color w:val="002060"/>
          <w:sz w:val="24"/>
          <w:szCs w:val="24"/>
        </w:rPr>
      </w:pPr>
      <w:r w:rsidRPr="00DF2E00">
        <w:rPr>
          <w:rFonts w:ascii="Arial" w:eastAsia="Calibri" w:hAnsi="Arial" w:cs="Arial"/>
          <w:b/>
          <w:bCs/>
          <w:i/>
          <w:iCs/>
          <w:color w:val="002060"/>
          <w:sz w:val="24"/>
          <w:szCs w:val="24"/>
        </w:rPr>
        <w:t xml:space="preserve">Should a disclosure be made by a complainant that they have recently been subjected to abuse, the complainant should be asked if they wish the police to be contacted. They may have decided at that time not to do so, however, they should be in no doubt that they would be offered support to make such a complaint if not via SGB, then referred to an organisation that could help. Ask if they require any medical assistance </w:t>
      </w:r>
      <w:proofErr w:type="gramStart"/>
      <w:r w:rsidRPr="00DF2E00">
        <w:rPr>
          <w:rFonts w:ascii="Arial" w:eastAsia="Calibri" w:hAnsi="Arial" w:cs="Arial"/>
          <w:b/>
          <w:bCs/>
          <w:i/>
          <w:iCs/>
          <w:color w:val="002060"/>
          <w:sz w:val="24"/>
          <w:szCs w:val="24"/>
        </w:rPr>
        <w:t>as a result of</w:t>
      </w:r>
      <w:proofErr w:type="gramEnd"/>
      <w:r w:rsidRPr="00DF2E00">
        <w:rPr>
          <w:rFonts w:ascii="Arial" w:eastAsia="Calibri" w:hAnsi="Arial" w:cs="Arial"/>
          <w:b/>
          <w:bCs/>
          <w:i/>
          <w:iCs/>
          <w:color w:val="002060"/>
          <w:sz w:val="24"/>
          <w:szCs w:val="24"/>
        </w:rPr>
        <w:t xml:space="preserve"> the incident. </w:t>
      </w:r>
    </w:p>
    <w:p w14:paraId="2C74C64A" w14:textId="77777777" w:rsidR="009443B0" w:rsidRPr="00DF2E00" w:rsidRDefault="71A4C97F" w:rsidP="6AA0196C">
      <w:pPr>
        <w:spacing w:after="0" w:line="360" w:lineRule="auto"/>
        <w:ind w:left="-23" w:right="-23"/>
        <w:rPr>
          <w:rFonts w:ascii="Arial" w:eastAsia="Calibri" w:hAnsi="Arial" w:cs="Arial"/>
          <w:b/>
          <w:bCs/>
          <w:color w:val="7030A0"/>
          <w:sz w:val="24"/>
          <w:szCs w:val="24"/>
        </w:rPr>
      </w:pPr>
      <w:r w:rsidRPr="00DF2E00">
        <w:rPr>
          <w:rFonts w:ascii="Arial" w:eastAsia="Calibri" w:hAnsi="Arial" w:cs="Arial"/>
          <w:b/>
          <w:bCs/>
          <w:color w:val="7030A0"/>
          <w:sz w:val="24"/>
          <w:szCs w:val="24"/>
        </w:rPr>
        <w:t>Disclosures</w:t>
      </w:r>
    </w:p>
    <w:p w14:paraId="035E378A" w14:textId="77777777" w:rsidR="009443B0" w:rsidRPr="00DF2E00" w:rsidRDefault="71A4C97F" w:rsidP="009443B0">
      <w:pPr>
        <w:spacing w:after="0" w:line="360" w:lineRule="auto"/>
        <w:ind w:left="-23" w:right="-23"/>
        <w:rPr>
          <w:rFonts w:ascii="Arial" w:hAnsi="Arial" w:cs="Arial"/>
          <w:sz w:val="24"/>
          <w:szCs w:val="24"/>
        </w:rPr>
      </w:pPr>
      <w:r w:rsidRPr="00DF2E00">
        <w:rPr>
          <w:rFonts w:ascii="Arial" w:eastAsia="Calibri" w:hAnsi="Arial" w:cs="Arial"/>
          <w:sz w:val="24"/>
          <w:szCs w:val="24"/>
        </w:rPr>
        <w:t xml:space="preserve">The circumstances when an investigation may be instigated after a report of abuses such as sexual, domestic abuse or other significant wellbeing concerns may include: </w:t>
      </w:r>
    </w:p>
    <w:p w14:paraId="2DBDEF7D" w14:textId="77777777" w:rsidR="009443B0" w:rsidRPr="00DF2E00" w:rsidRDefault="71A4C97F" w:rsidP="00F20547">
      <w:pPr>
        <w:pStyle w:val="ListParagraph"/>
        <w:numPr>
          <w:ilvl w:val="0"/>
          <w:numId w:val="28"/>
        </w:numPr>
        <w:spacing w:line="360" w:lineRule="auto"/>
        <w:ind w:left="1060" w:right="-20"/>
        <w:rPr>
          <w:rFonts w:ascii="Arial" w:eastAsia="Calibri" w:hAnsi="Arial" w:cs="Arial"/>
          <w:sz w:val="24"/>
          <w:szCs w:val="24"/>
        </w:rPr>
      </w:pPr>
      <w:r w:rsidRPr="00DF2E00">
        <w:rPr>
          <w:rFonts w:ascii="Arial" w:eastAsia="Calibri" w:hAnsi="Arial" w:cs="Arial"/>
          <w:sz w:val="24"/>
          <w:szCs w:val="24"/>
        </w:rPr>
        <w:t>When the complainant has chosen not to report the matter to the police however has agreed that the disclosure made can be investigated by the SGB.</w:t>
      </w:r>
    </w:p>
    <w:p w14:paraId="681DECE7" w14:textId="77777777" w:rsidR="009443B0" w:rsidRPr="00DF2E00" w:rsidRDefault="71A4C97F" w:rsidP="00F20547">
      <w:pPr>
        <w:pStyle w:val="ListParagraph"/>
        <w:numPr>
          <w:ilvl w:val="0"/>
          <w:numId w:val="28"/>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After the incident has been reported to the police, who have concluded the criminal investigation, and have indicated that the SGB can instruct their own investigation.   </w:t>
      </w:r>
    </w:p>
    <w:p w14:paraId="5857BC8A" w14:textId="77777777" w:rsidR="009443B0" w:rsidRPr="00DF2E00" w:rsidRDefault="71A4C97F" w:rsidP="00F20547">
      <w:pPr>
        <w:pStyle w:val="ListParagraph"/>
        <w:numPr>
          <w:ilvl w:val="0"/>
          <w:numId w:val="28"/>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There is information to suggest that there may have been harmed caused to an adult recognised as vulnerable however further information is required prior to determining need for report to police.  </w:t>
      </w:r>
    </w:p>
    <w:p w14:paraId="307B6F2F" w14:textId="77777777" w:rsidR="00251574" w:rsidRPr="00DF2E00" w:rsidRDefault="00251574" w:rsidP="00251574">
      <w:pPr>
        <w:pStyle w:val="ListParagraph"/>
        <w:spacing w:line="360" w:lineRule="auto"/>
        <w:ind w:left="1060" w:right="-20"/>
        <w:rPr>
          <w:rFonts w:ascii="Arial" w:eastAsia="Calibri" w:hAnsi="Arial" w:cs="Arial"/>
          <w:sz w:val="24"/>
          <w:szCs w:val="24"/>
        </w:rPr>
      </w:pPr>
    </w:p>
    <w:p w14:paraId="6FBA176C" w14:textId="77777777" w:rsidR="009443B0" w:rsidRPr="00DF2E00" w:rsidRDefault="71A4C97F" w:rsidP="009443B0">
      <w:pPr>
        <w:spacing w:after="0" w:line="360" w:lineRule="auto"/>
        <w:ind w:left="-23" w:right="-23"/>
        <w:rPr>
          <w:rFonts w:ascii="Arial" w:hAnsi="Arial" w:cs="Arial"/>
          <w:b/>
          <w:bCs/>
          <w:color w:val="7030A0"/>
          <w:sz w:val="24"/>
          <w:szCs w:val="24"/>
        </w:rPr>
      </w:pPr>
      <w:r w:rsidRPr="00DF2E00">
        <w:rPr>
          <w:rFonts w:ascii="Arial" w:hAnsi="Arial" w:cs="Arial"/>
          <w:b/>
          <w:bCs/>
          <w:color w:val="7030A0"/>
          <w:sz w:val="24"/>
          <w:szCs w:val="24"/>
        </w:rPr>
        <w:lastRenderedPageBreak/>
        <w:t xml:space="preserve">Complainant </w:t>
      </w:r>
    </w:p>
    <w:p w14:paraId="417A82D9" w14:textId="77777777" w:rsidR="009443B0" w:rsidRPr="00DF2E00" w:rsidRDefault="71A4C97F" w:rsidP="009443B0">
      <w:pPr>
        <w:spacing w:after="0" w:line="360" w:lineRule="auto"/>
        <w:ind w:left="-23" w:right="-23"/>
        <w:rPr>
          <w:rFonts w:ascii="Arial" w:eastAsia="Calibri" w:hAnsi="Arial" w:cs="Arial"/>
          <w:sz w:val="24"/>
          <w:szCs w:val="24"/>
        </w:rPr>
      </w:pPr>
      <w:r w:rsidRPr="00DF2E00">
        <w:rPr>
          <w:rFonts w:ascii="Arial" w:eastAsia="Calibri" w:hAnsi="Arial" w:cs="Arial"/>
          <w:sz w:val="24"/>
          <w:szCs w:val="24"/>
        </w:rPr>
        <w:t xml:space="preserve">Persons making reports of abuse are usually interviewed by specially trained police officers.   Should an adult choose not to make a complaint to police, or a criminal investigation has been deemed complete all effort should be made to ensure their wellbeing and that they are offered support throughout the reporting process.  SGBs and Investigators should be aware of the options open to complainants by way of support or advocacy services.  </w:t>
      </w:r>
    </w:p>
    <w:p w14:paraId="13C326F3" w14:textId="77777777" w:rsidR="009443B0" w:rsidRPr="00DF2E00" w:rsidRDefault="009443B0" w:rsidP="009443B0">
      <w:pPr>
        <w:spacing w:after="0" w:line="360" w:lineRule="auto"/>
        <w:ind w:left="-23" w:right="-23"/>
        <w:rPr>
          <w:rFonts w:ascii="Arial" w:hAnsi="Arial" w:cs="Arial"/>
          <w:sz w:val="24"/>
          <w:szCs w:val="24"/>
        </w:rPr>
      </w:pPr>
    </w:p>
    <w:p w14:paraId="03EFC69E" w14:textId="77777777" w:rsidR="009443B0" w:rsidRPr="00DF2E00" w:rsidRDefault="71A4C97F" w:rsidP="6AA0196C">
      <w:pPr>
        <w:pStyle w:val="Heading2"/>
        <w:spacing w:line="360" w:lineRule="auto"/>
        <w:rPr>
          <w:rFonts w:ascii="Arial" w:hAnsi="Arial" w:cs="Arial"/>
          <w:b w:val="0"/>
          <w:color w:val="7030A0"/>
          <w:sz w:val="24"/>
          <w:szCs w:val="24"/>
        </w:rPr>
      </w:pPr>
      <w:bookmarkStart w:id="43" w:name="_Toc164346805"/>
      <w:r w:rsidRPr="00DF2E00">
        <w:rPr>
          <w:rFonts w:ascii="Arial" w:hAnsi="Arial" w:cs="Arial"/>
          <w:color w:val="7030A0"/>
          <w:sz w:val="24"/>
          <w:szCs w:val="24"/>
        </w:rPr>
        <w:t>Contact</w:t>
      </w:r>
      <w:bookmarkEnd w:id="43"/>
      <w:r w:rsidRPr="00DF2E00">
        <w:rPr>
          <w:rFonts w:ascii="Arial" w:hAnsi="Arial" w:cs="Arial"/>
          <w:color w:val="7030A0"/>
          <w:sz w:val="24"/>
          <w:szCs w:val="24"/>
        </w:rPr>
        <w:t xml:space="preserve"> </w:t>
      </w:r>
    </w:p>
    <w:p w14:paraId="2AF282BF" w14:textId="77777777" w:rsidR="009443B0" w:rsidRPr="00DF2E00" w:rsidRDefault="71A4C97F" w:rsidP="009443B0">
      <w:pPr>
        <w:spacing w:line="360" w:lineRule="auto"/>
        <w:ind w:left="-20" w:right="-20"/>
        <w:rPr>
          <w:rFonts w:ascii="Arial" w:hAnsi="Arial" w:cs="Arial"/>
          <w:sz w:val="24"/>
          <w:szCs w:val="24"/>
        </w:rPr>
      </w:pPr>
      <w:r w:rsidRPr="00DF2E00">
        <w:rPr>
          <w:rFonts w:ascii="Arial" w:eastAsia="Calibri" w:hAnsi="Arial" w:cs="Arial"/>
          <w:sz w:val="24"/>
          <w:szCs w:val="24"/>
        </w:rPr>
        <w:t xml:space="preserve">Contact with a complainant of abuse should be approached sensitively and mindful of their current living situation.  </w:t>
      </w:r>
    </w:p>
    <w:p w14:paraId="7A141B97" w14:textId="77777777" w:rsidR="009443B0" w:rsidRPr="00DF2E00" w:rsidRDefault="71A4C97F" w:rsidP="00F20547">
      <w:pPr>
        <w:pStyle w:val="ListParagraph"/>
        <w:numPr>
          <w:ilvl w:val="0"/>
          <w:numId w:val="27"/>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Confirm if the complainant has already stated their preferred method of contact. </w:t>
      </w:r>
    </w:p>
    <w:p w14:paraId="379B8281" w14:textId="77777777" w:rsidR="009443B0" w:rsidRPr="00DF2E00" w:rsidRDefault="71A4C97F" w:rsidP="00F20547">
      <w:pPr>
        <w:pStyle w:val="ListParagraph"/>
        <w:numPr>
          <w:ilvl w:val="0"/>
          <w:numId w:val="27"/>
        </w:numPr>
        <w:spacing w:line="360" w:lineRule="auto"/>
        <w:ind w:left="1060" w:right="-20"/>
        <w:rPr>
          <w:rFonts w:ascii="Arial" w:eastAsia="Calibri" w:hAnsi="Arial" w:cs="Arial"/>
          <w:sz w:val="24"/>
          <w:szCs w:val="24"/>
        </w:rPr>
      </w:pPr>
      <w:r w:rsidRPr="00DF2E00">
        <w:rPr>
          <w:rFonts w:ascii="Arial" w:eastAsia="Calibri" w:hAnsi="Arial" w:cs="Arial"/>
          <w:sz w:val="24"/>
          <w:szCs w:val="24"/>
        </w:rPr>
        <w:t>Be sure that you in no way jeopardise their safety.</w:t>
      </w:r>
    </w:p>
    <w:p w14:paraId="4853B841" w14:textId="0B4B2718" w:rsidR="009443B0" w:rsidRPr="00DF2E00" w:rsidRDefault="71A4C97F" w:rsidP="00F20547">
      <w:pPr>
        <w:pStyle w:val="ListParagraph"/>
        <w:numPr>
          <w:ilvl w:val="0"/>
          <w:numId w:val="27"/>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The complainant should be asked where they would prefer to meet and if possible be able to say if they would prefer to speak with a male or female investigator.  </w:t>
      </w:r>
    </w:p>
    <w:p w14:paraId="2AE0A6E8" w14:textId="77777777" w:rsidR="009443B0" w:rsidRPr="00DF2E00" w:rsidRDefault="71A4C97F" w:rsidP="6AA0196C">
      <w:pPr>
        <w:pStyle w:val="Heading2"/>
        <w:spacing w:line="360" w:lineRule="auto"/>
        <w:rPr>
          <w:rFonts w:ascii="Arial" w:hAnsi="Arial" w:cs="Arial"/>
          <w:b w:val="0"/>
          <w:color w:val="7030A0"/>
          <w:sz w:val="24"/>
          <w:szCs w:val="24"/>
        </w:rPr>
      </w:pPr>
      <w:bookmarkStart w:id="44" w:name="_Toc164346806"/>
      <w:r w:rsidRPr="00DF2E00">
        <w:rPr>
          <w:rFonts w:ascii="Arial" w:hAnsi="Arial" w:cs="Arial"/>
          <w:color w:val="7030A0"/>
          <w:sz w:val="24"/>
          <w:szCs w:val="24"/>
        </w:rPr>
        <w:t>Support</w:t>
      </w:r>
      <w:bookmarkEnd w:id="44"/>
      <w:r w:rsidRPr="00DF2E00">
        <w:rPr>
          <w:rFonts w:ascii="Arial" w:hAnsi="Arial" w:cs="Arial"/>
          <w:color w:val="7030A0"/>
          <w:sz w:val="24"/>
          <w:szCs w:val="24"/>
        </w:rPr>
        <w:t xml:space="preserve"> </w:t>
      </w:r>
    </w:p>
    <w:p w14:paraId="5D9AC682" w14:textId="77777777" w:rsidR="009443B0" w:rsidRPr="00DF2E00" w:rsidRDefault="71A4C97F" w:rsidP="009443B0">
      <w:pPr>
        <w:spacing w:line="360" w:lineRule="auto"/>
        <w:ind w:left="-20" w:right="-20"/>
        <w:rPr>
          <w:rFonts w:ascii="Arial" w:hAnsi="Arial" w:cs="Arial"/>
          <w:sz w:val="24"/>
          <w:szCs w:val="24"/>
        </w:rPr>
      </w:pPr>
      <w:r w:rsidRPr="00DF2E00">
        <w:rPr>
          <w:rFonts w:ascii="Arial" w:eastAsia="Calibri" w:hAnsi="Arial" w:cs="Arial"/>
          <w:sz w:val="24"/>
          <w:szCs w:val="24"/>
        </w:rPr>
        <w:t xml:space="preserve">Emphasise the SGB/your commitment to a fair and objective investigation. Encourage the individual to provide their side of the story and any relevant information that may assist in the investigation.   </w:t>
      </w:r>
    </w:p>
    <w:p w14:paraId="6DAA486A" w14:textId="77777777" w:rsidR="009443B0" w:rsidRPr="00DF2E00" w:rsidRDefault="71A4C97F" w:rsidP="009443B0">
      <w:pPr>
        <w:spacing w:line="360" w:lineRule="auto"/>
        <w:ind w:left="-20" w:right="-20"/>
        <w:rPr>
          <w:rFonts w:ascii="Arial" w:eastAsia="Calibri" w:hAnsi="Arial" w:cs="Arial"/>
          <w:sz w:val="24"/>
          <w:szCs w:val="24"/>
        </w:rPr>
      </w:pPr>
      <w:r w:rsidRPr="00DF2E00">
        <w:rPr>
          <w:rFonts w:ascii="Arial" w:eastAsia="Calibri" w:hAnsi="Arial" w:cs="Arial"/>
          <w:sz w:val="24"/>
          <w:szCs w:val="24"/>
        </w:rPr>
        <w:t>Offer information on available support services, counselling, or resources that the individual can access if needed. Ensure they are aware of avenues for seeking assistance beyond the organisation's internal processes. Share links to mental health resources, practical support, and supported reporting where appropriate. You could say, for example, "</w:t>
      </w:r>
      <w:r w:rsidRPr="00DF2E00">
        <w:rPr>
          <w:rFonts w:ascii="Arial" w:eastAsia="Calibri" w:hAnsi="Arial" w:cs="Arial"/>
          <w:i/>
          <w:iCs/>
          <w:sz w:val="24"/>
          <w:szCs w:val="24"/>
        </w:rPr>
        <w:t>If you feel the need to speak with a counsellor or seek additional support, we can provide you with information on available resources. Your wellbeing is important to us</w:t>
      </w:r>
      <w:r w:rsidRPr="00DF2E00">
        <w:rPr>
          <w:rFonts w:ascii="Arial" w:eastAsia="Calibri" w:hAnsi="Arial" w:cs="Arial"/>
          <w:sz w:val="24"/>
          <w:szCs w:val="24"/>
        </w:rPr>
        <w:t>."</w:t>
      </w:r>
    </w:p>
    <w:p w14:paraId="6AEF3D7E" w14:textId="77777777" w:rsidR="009443B0" w:rsidRPr="00DF2E00" w:rsidRDefault="71A4C97F" w:rsidP="6AA0196C">
      <w:pPr>
        <w:pStyle w:val="Heading2"/>
        <w:spacing w:line="360" w:lineRule="auto"/>
        <w:rPr>
          <w:rFonts w:ascii="Arial" w:hAnsi="Arial" w:cs="Arial"/>
          <w:b w:val="0"/>
          <w:color w:val="7030A0"/>
          <w:sz w:val="24"/>
          <w:szCs w:val="24"/>
        </w:rPr>
      </w:pPr>
      <w:bookmarkStart w:id="45" w:name="_Toc164346807"/>
      <w:r w:rsidRPr="00DF2E00">
        <w:rPr>
          <w:rFonts w:ascii="Arial" w:hAnsi="Arial" w:cs="Arial"/>
          <w:color w:val="7030A0"/>
          <w:sz w:val="24"/>
          <w:szCs w:val="24"/>
        </w:rPr>
        <w:t>Pre-Interview</w:t>
      </w:r>
      <w:bookmarkEnd w:id="45"/>
      <w:r w:rsidRPr="00DF2E00">
        <w:rPr>
          <w:rFonts w:ascii="Arial" w:hAnsi="Arial" w:cs="Arial"/>
          <w:color w:val="7030A0"/>
          <w:sz w:val="24"/>
          <w:szCs w:val="24"/>
        </w:rPr>
        <w:t xml:space="preserve"> </w:t>
      </w:r>
    </w:p>
    <w:p w14:paraId="30AC1C7F" w14:textId="77777777" w:rsidR="009443B0" w:rsidRPr="00DF2E00" w:rsidRDefault="71A4C97F" w:rsidP="00F20547">
      <w:pPr>
        <w:pStyle w:val="ListParagraph"/>
        <w:numPr>
          <w:ilvl w:val="0"/>
          <w:numId w:val="27"/>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The investigator should be able to empathise with the complainer, reassure them they are believed, and their complaint will be taken seriously.  </w:t>
      </w:r>
    </w:p>
    <w:p w14:paraId="749BCE47" w14:textId="77777777" w:rsidR="009443B0" w:rsidRPr="00DF2E00" w:rsidRDefault="71A4C97F" w:rsidP="00F20547">
      <w:pPr>
        <w:pStyle w:val="ListParagraph"/>
        <w:numPr>
          <w:ilvl w:val="0"/>
          <w:numId w:val="27"/>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Thank them for coming forward and that you understand if this is difficult for them.  </w:t>
      </w:r>
    </w:p>
    <w:p w14:paraId="78F4B8FA" w14:textId="77777777" w:rsidR="009443B0" w:rsidRPr="00DF2E00" w:rsidRDefault="71A4C97F" w:rsidP="00F20547">
      <w:pPr>
        <w:pStyle w:val="ListParagraph"/>
        <w:numPr>
          <w:ilvl w:val="0"/>
          <w:numId w:val="27"/>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Sympathise with any distress they may be showing.  It is ok to say that you are sorry about how this is making them feel or that they are in this position.   </w:t>
      </w:r>
    </w:p>
    <w:p w14:paraId="616E10BA" w14:textId="77777777" w:rsidR="009443B0" w:rsidRPr="00DF2E00" w:rsidRDefault="71A4C97F" w:rsidP="00F20547">
      <w:pPr>
        <w:pStyle w:val="ListParagraph"/>
        <w:numPr>
          <w:ilvl w:val="0"/>
          <w:numId w:val="26"/>
        </w:numPr>
        <w:spacing w:line="360" w:lineRule="auto"/>
        <w:ind w:left="1060" w:right="-20"/>
        <w:rPr>
          <w:rFonts w:ascii="Arial" w:eastAsia="Calibri" w:hAnsi="Arial" w:cs="Arial"/>
          <w:sz w:val="24"/>
          <w:szCs w:val="24"/>
        </w:rPr>
      </w:pPr>
      <w:r w:rsidRPr="00DF2E00">
        <w:rPr>
          <w:rFonts w:ascii="Arial" w:eastAsia="Calibri" w:hAnsi="Arial" w:cs="Arial"/>
          <w:sz w:val="24"/>
          <w:szCs w:val="24"/>
        </w:rPr>
        <w:lastRenderedPageBreak/>
        <w:t xml:space="preserve">Be certain that the complainant has considered formal report to police and if an offer of support to do so would affect that decision. </w:t>
      </w:r>
    </w:p>
    <w:p w14:paraId="3050CB0D" w14:textId="77777777" w:rsidR="009443B0" w:rsidRPr="00DF2E00" w:rsidRDefault="71A4C97F" w:rsidP="00F20547">
      <w:pPr>
        <w:pStyle w:val="ListParagraph"/>
        <w:numPr>
          <w:ilvl w:val="0"/>
          <w:numId w:val="26"/>
        </w:numPr>
        <w:spacing w:line="360" w:lineRule="auto"/>
        <w:ind w:left="1060" w:right="-20"/>
        <w:rPr>
          <w:rFonts w:ascii="Arial" w:eastAsia="Calibri" w:hAnsi="Arial" w:cs="Arial"/>
          <w:sz w:val="24"/>
          <w:szCs w:val="24"/>
        </w:rPr>
      </w:pPr>
      <w:r w:rsidRPr="00DF2E00">
        <w:rPr>
          <w:rFonts w:ascii="Arial" w:eastAsia="Calibri" w:hAnsi="Arial" w:cs="Arial"/>
          <w:sz w:val="24"/>
          <w:szCs w:val="24"/>
        </w:rPr>
        <w:t>Ask if they have reached out to any organisation for support.</w:t>
      </w:r>
    </w:p>
    <w:p w14:paraId="1D14764C" w14:textId="77777777" w:rsidR="009443B0" w:rsidRPr="00DF2E00" w:rsidRDefault="71A4C97F" w:rsidP="00F20547">
      <w:pPr>
        <w:pStyle w:val="ListParagraph"/>
        <w:numPr>
          <w:ilvl w:val="0"/>
          <w:numId w:val="26"/>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It is ok if they want to have someone present during the interview process or at any other meeting.  </w:t>
      </w:r>
    </w:p>
    <w:p w14:paraId="02C21985" w14:textId="77777777" w:rsidR="009443B0" w:rsidRPr="00DF2E00" w:rsidRDefault="71A4C97F" w:rsidP="00F20547">
      <w:pPr>
        <w:pStyle w:val="ListParagraph"/>
        <w:numPr>
          <w:ilvl w:val="0"/>
          <w:numId w:val="26"/>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Confirm they are aware what will be involved in the investigation process via the SGB.  What they can expect to happen, how they will be updated and how often.  </w:t>
      </w:r>
    </w:p>
    <w:p w14:paraId="7ECEC2EC" w14:textId="77777777" w:rsidR="009443B0" w:rsidRPr="00DF2E00" w:rsidRDefault="71A4C97F" w:rsidP="00F20547">
      <w:pPr>
        <w:pStyle w:val="ListParagraph"/>
        <w:numPr>
          <w:ilvl w:val="0"/>
          <w:numId w:val="26"/>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Ensure the complainant is aware that if they provide information indicating that the person subject of the complaint currently poses a risk of harm you may be duty bound to report the matter to police.  </w:t>
      </w:r>
    </w:p>
    <w:p w14:paraId="19191DEC" w14:textId="77777777" w:rsidR="009443B0" w:rsidRPr="00DF2E00" w:rsidRDefault="71A4C97F" w:rsidP="00F20547">
      <w:pPr>
        <w:pStyle w:val="ListParagraph"/>
        <w:numPr>
          <w:ilvl w:val="0"/>
          <w:numId w:val="26"/>
        </w:numPr>
        <w:spacing w:line="360" w:lineRule="auto"/>
        <w:ind w:left="1060" w:right="-20"/>
        <w:rPr>
          <w:rFonts w:ascii="Arial" w:eastAsia="Calibri" w:hAnsi="Arial" w:cs="Arial"/>
          <w:sz w:val="24"/>
          <w:szCs w:val="24"/>
        </w:rPr>
      </w:pPr>
      <w:r w:rsidRPr="00DF2E00">
        <w:rPr>
          <w:rFonts w:ascii="Arial" w:eastAsia="Calibri" w:hAnsi="Arial" w:cs="Arial"/>
          <w:sz w:val="24"/>
          <w:szCs w:val="24"/>
        </w:rPr>
        <w:t>Is the complainant safe from threat of further harm?</w:t>
      </w:r>
    </w:p>
    <w:p w14:paraId="6063EB2F" w14:textId="77777777" w:rsidR="009443B0" w:rsidRPr="00DF2E00" w:rsidRDefault="71A4C97F" w:rsidP="00F20547">
      <w:pPr>
        <w:pStyle w:val="ListParagraph"/>
        <w:numPr>
          <w:ilvl w:val="0"/>
          <w:numId w:val="26"/>
        </w:numPr>
        <w:spacing w:line="360" w:lineRule="auto"/>
        <w:ind w:left="1060" w:right="-20"/>
        <w:rPr>
          <w:rFonts w:ascii="Arial" w:eastAsia="Calibri" w:hAnsi="Arial" w:cs="Arial"/>
          <w:sz w:val="24"/>
          <w:szCs w:val="24"/>
        </w:rPr>
      </w:pPr>
      <w:r w:rsidRPr="00DF2E00">
        <w:rPr>
          <w:rFonts w:ascii="Arial" w:eastAsia="Calibri" w:hAnsi="Arial" w:cs="Arial"/>
          <w:sz w:val="24"/>
          <w:szCs w:val="24"/>
        </w:rPr>
        <w:t xml:space="preserve">Has the matter been subject to police investigation and if so, did they supply a statement during that process? </w:t>
      </w:r>
    </w:p>
    <w:p w14:paraId="4E268F68" w14:textId="77777777" w:rsidR="009443B0" w:rsidRPr="00DF2E00" w:rsidRDefault="71A4C97F" w:rsidP="0076612D">
      <w:pPr>
        <w:spacing w:after="0" w:line="360" w:lineRule="auto"/>
        <w:ind w:left="-20" w:right="-23"/>
        <w:rPr>
          <w:rFonts w:ascii="Arial" w:hAnsi="Arial" w:cs="Arial"/>
          <w:b/>
          <w:bCs/>
          <w:color w:val="7030A0"/>
          <w:sz w:val="24"/>
          <w:szCs w:val="24"/>
        </w:rPr>
      </w:pPr>
      <w:r w:rsidRPr="00DF2E00">
        <w:rPr>
          <w:rFonts w:ascii="Arial" w:eastAsia="Calibri" w:hAnsi="Arial" w:cs="Arial"/>
          <w:color w:val="7030A0"/>
          <w:sz w:val="24"/>
          <w:szCs w:val="24"/>
        </w:rPr>
        <w:t xml:space="preserve"> </w:t>
      </w:r>
      <w:r w:rsidRPr="00DF2E00">
        <w:rPr>
          <w:rFonts w:ascii="Arial" w:hAnsi="Arial" w:cs="Arial"/>
          <w:b/>
          <w:bCs/>
          <w:color w:val="7030A0"/>
          <w:sz w:val="24"/>
          <w:szCs w:val="24"/>
        </w:rPr>
        <w:t xml:space="preserve">Interview </w:t>
      </w:r>
    </w:p>
    <w:p w14:paraId="63176379" w14:textId="77777777" w:rsidR="009443B0" w:rsidRPr="00DF2E00" w:rsidRDefault="71A4C97F" w:rsidP="0076612D">
      <w:pPr>
        <w:pStyle w:val="ListParagraph"/>
        <w:numPr>
          <w:ilvl w:val="0"/>
          <w:numId w:val="25"/>
        </w:numPr>
        <w:spacing w:after="0" w:line="360" w:lineRule="auto"/>
        <w:ind w:left="1080" w:right="-23"/>
        <w:rPr>
          <w:rFonts w:ascii="Arial" w:eastAsia="Calibri" w:hAnsi="Arial" w:cs="Arial"/>
          <w:sz w:val="24"/>
          <w:szCs w:val="24"/>
        </w:rPr>
      </w:pPr>
      <w:r w:rsidRPr="00DF2E00">
        <w:rPr>
          <w:rFonts w:ascii="Arial" w:eastAsia="Calibri" w:hAnsi="Arial" w:cs="Arial"/>
          <w:sz w:val="24"/>
          <w:szCs w:val="24"/>
        </w:rPr>
        <w:t xml:space="preserve">The complainant should feel in control and able to go at their pace.  The interviewer should be alive to any cues from them indicating that they may need a break or a moment to gather their thoughts during their recall of the incident.    </w:t>
      </w:r>
    </w:p>
    <w:p w14:paraId="634DA555" w14:textId="77777777" w:rsidR="009443B0" w:rsidRPr="00DF2E00" w:rsidRDefault="71A4C97F" w:rsidP="0076612D">
      <w:pPr>
        <w:pStyle w:val="ListParagraph"/>
        <w:numPr>
          <w:ilvl w:val="0"/>
          <w:numId w:val="25"/>
        </w:numPr>
        <w:spacing w:after="0" w:line="360" w:lineRule="auto"/>
        <w:ind w:left="1080" w:right="-23"/>
        <w:rPr>
          <w:rFonts w:ascii="Arial" w:eastAsia="Calibri" w:hAnsi="Arial" w:cs="Arial"/>
          <w:sz w:val="24"/>
          <w:szCs w:val="24"/>
        </w:rPr>
      </w:pPr>
      <w:r w:rsidRPr="00DF2E00">
        <w:rPr>
          <w:rFonts w:ascii="Arial" w:eastAsia="Calibri" w:hAnsi="Arial" w:cs="Arial"/>
          <w:sz w:val="24"/>
          <w:szCs w:val="24"/>
        </w:rPr>
        <w:t xml:space="preserve">Ensure you react neutrally to anything said by the complainant and do not show or voice your own discomfort in the situation. </w:t>
      </w:r>
    </w:p>
    <w:p w14:paraId="7B780B78" w14:textId="77777777" w:rsidR="009443B0" w:rsidRPr="00DF2E00" w:rsidRDefault="71A4C97F" w:rsidP="00F20547">
      <w:pPr>
        <w:pStyle w:val="ListParagraph"/>
        <w:numPr>
          <w:ilvl w:val="0"/>
          <w:numId w:val="25"/>
        </w:numPr>
        <w:spacing w:line="360" w:lineRule="auto"/>
        <w:ind w:left="1080" w:right="-20"/>
        <w:rPr>
          <w:rFonts w:ascii="Arial" w:eastAsia="Calibri" w:hAnsi="Arial" w:cs="Arial"/>
          <w:sz w:val="24"/>
          <w:szCs w:val="24"/>
        </w:rPr>
      </w:pPr>
      <w:r w:rsidRPr="00DF2E00">
        <w:rPr>
          <w:rFonts w:ascii="Arial" w:eastAsia="Calibri" w:hAnsi="Arial" w:cs="Arial"/>
          <w:sz w:val="24"/>
          <w:szCs w:val="24"/>
        </w:rPr>
        <w:t xml:space="preserve">They should be aware that you will respect any request by them to stop or change the circumstances of the interview i.e., change of decision to have person there to support them.  </w:t>
      </w:r>
    </w:p>
    <w:p w14:paraId="586CA834" w14:textId="77777777" w:rsidR="009443B0" w:rsidRPr="00DF2E00" w:rsidRDefault="71A4C97F" w:rsidP="00F20547">
      <w:pPr>
        <w:pStyle w:val="ListParagraph"/>
        <w:numPr>
          <w:ilvl w:val="0"/>
          <w:numId w:val="24"/>
        </w:numPr>
        <w:spacing w:line="360" w:lineRule="auto"/>
        <w:ind w:left="1060" w:right="-20"/>
        <w:rPr>
          <w:rFonts w:ascii="Arial" w:eastAsia="Calibri" w:hAnsi="Arial" w:cs="Arial"/>
          <w:sz w:val="24"/>
          <w:szCs w:val="24"/>
        </w:rPr>
      </w:pPr>
      <w:r w:rsidRPr="00DF2E00">
        <w:rPr>
          <w:rFonts w:ascii="Arial" w:eastAsia="Calibri" w:hAnsi="Arial" w:cs="Arial"/>
          <w:sz w:val="24"/>
          <w:szCs w:val="24"/>
        </w:rPr>
        <w:t>Avoiding unintentional blame inferring language. Use language that is neutral, non-judgmental, and avoids making assumptions about the individual's actions or choices. Instead of saying, "</w:t>
      </w:r>
      <w:r w:rsidRPr="00DF2E00">
        <w:rPr>
          <w:rFonts w:ascii="Arial" w:eastAsia="Calibri" w:hAnsi="Arial" w:cs="Arial"/>
          <w:i/>
          <w:iCs/>
          <w:sz w:val="24"/>
          <w:szCs w:val="24"/>
        </w:rPr>
        <w:t>Why did you not report this sooner</w:t>
      </w:r>
      <w:r w:rsidRPr="00DF2E00">
        <w:rPr>
          <w:rFonts w:ascii="Arial" w:eastAsia="Calibri" w:hAnsi="Arial" w:cs="Arial"/>
          <w:sz w:val="24"/>
          <w:szCs w:val="24"/>
        </w:rPr>
        <w:t>?" you can say, "</w:t>
      </w:r>
      <w:r w:rsidRPr="00DF2E00">
        <w:rPr>
          <w:rFonts w:ascii="Arial" w:eastAsia="Calibri" w:hAnsi="Arial" w:cs="Arial"/>
          <w:i/>
          <w:iCs/>
          <w:sz w:val="24"/>
          <w:szCs w:val="24"/>
        </w:rPr>
        <w:t>We appreciate you coming forward now, and we are committed to addressing your concerns</w:t>
      </w:r>
      <w:r w:rsidRPr="00DF2E00">
        <w:rPr>
          <w:rFonts w:ascii="Arial" w:eastAsia="Calibri" w:hAnsi="Arial" w:cs="Arial"/>
          <w:sz w:val="24"/>
          <w:szCs w:val="24"/>
        </w:rPr>
        <w:t>."</w:t>
      </w:r>
    </w:p>
    <w:p w14:paraId="66A16D82" w14:textId="77777777" w:rsidR="009443B0" w:rsidRPr="00DF2E00" w:rsidRDefault="71A4C97F" w:rsidP="00F20547">
      <w:pPr>
        <w:pStyle w:val="ListParagraph"/>
        <w:numPr>
          <w:ilvl w:val="0"/>
          <w:numId w:val="24"/>
        </w:numPr>
        <w:spacing w:line="360" w:lineRule="auto"/>
        <w:ind w:left="1060" w:right="-20"/>
        <w:rPr>
          <w:rFonts w:ascii="Arial" w:eastAsia="Calibri" w:hAnsi="Arial" w:cs="Arial"/>
          <w:sz w:val="24"/>
          <w:szCs w:val="24"/>
        </w:rPr>
      </w:pPr>
      <w:r w:rsidRPr="00DF2E00">
        <w:rPr>
          <w:rFonts w:ascii="Arial" w:eastAsia="Calibri" w:hAnsi="Arial" w:cs="Arial"/>
          <w:sz w:val="24"/>
          <w:szCs w:val="24"/>
        </w:rPr>
        <w:t>Avoid accusatory statements and lines of questioning such as asking, "</w:t>
      </w:r>
      <w:r w:rsidRPr="00DF2E00">
        <w:rPr>
          <w:rFonts w:ascii="Arial" w:eastAsia="Calibri" w:hAnsi="Arial" w:cs="Arial"/>
          <w:i/>
          <w:iCs/>
          <w:sz w:val="24"/>
          <w:szCs w:val="24"/>
        </w:rPr>
        <w:t>Did you do anything to provoke it</w:t>
      </w:r>
      <w:r w:rsidRPr="00DF2E00">
        <w:rPr>
          <w:rFonts w:ascii="Arial" w:eastAsia="Calibri" w:hAnsi="Arial" w:cs="Arial"/>
          <w:sz w:val="24"/>
          <w:szCs w:val="24"/>
        </w:rPr>
        <w:t xml:space="preserve">?" This question implies that someone's actions may have caused the concerning conduct, contributing to victim-blaming. </w:t>
      </w:r>
    </w:p>
    <w:p w14:paraId="450C1746" w14:textId="77777777" w:rsidR="009443B0" w:rsidRPr="00DF2E00" w:rsidRDefault="71A4C97F" w:rsidP="009443B0">
      <w:pPr>
        <w:spacing w:line="360" w:lineRule="auto"/>
        <w:ind w:left="-20" w:right="-20"/>
        <w:rPr>
          <w:rFonts w:ascii="Arial" w:eastAsia="Calibri" w:hAnsi="Arial" w:cs="Arial"/>
          <w:sz w:val="24"/>
          <w:szCs w:val="24"/>
        </w:rPr>
      </w:pPr>
      <w:r w:rsidRPr="00DF2E00">
        <w:rPr>
          <w:rFonts w:ascii="Arial" w:eastAsia="Calibri" w:hAnsi="Arial" w:cs="Arial"/>
          <w:sz w:val="24"/>
          <w:szCs w:val="24"/>
        </w:rPr>
        <w:t xml:space="preserve">Should you need to ask a question that could be perceived as judgemental, explain why you are asking these questions, they are often for legitimate reasons but can be misconstrued without clear explanation.  </w:t>
      </w:r>
    </w:p>
    <w:p w14:paraId="3FE4B45F" w14:textId="4FE9AFDD" w:rsidR="009443B0" w:rsidRPr="00313D9E" w:rsidRDefault="0076612D" w:rsidP="6AA0196C">
      <w:pPr>
        <w:pStyle w:val="Heading2"/>
        <w:spacing w:line="360" w:lineRule="auto"/>
        <w:rPr>
          <w:rFonts w:ascii="Arial" w:hAnsi="Arial" w:cs="Arial"/>
          <w:b w:val="0"/>
          <w:color w:val="7030A0"/>
          <w:sz w:val="24"/>
          <w:szCs w:val="24"/>
        </w:rPr>
      </w:pPr>
      <w:bookmarkStart w:id="46" w:name="_Toc164346808"/>
      <w:r>
        <w:rPr>
          <w:rFonts w:ascii="Arial" w:hAnsi="Arial" w:cs="Arial"/>
          <w:color w:val="7030A0"/>
          <w:sz w:val="24"/>
          <w:szCs w:val="24"/>
        </w:rPr>
        <w:lastRenderedPageBreak/>
        <w:t>E</w:t>
      </w:r>
      <w:r w:rsidR="71A4C97F" w:rsidRPr="00313D9E">
        <w:rPr>
          <w:rFonts w:ascii="Arial" w:hAnsi="Arial" w:cs="Arial"/>
          <w:color w:val="7030A0"/>
          <w:sz w:val="24"/>
          <w:szCs w:val="24"/>
        </w:rPr>
        <w:t>xample</w:t>
      </w:r>
      <w:bookmarkEnd w:id="46"/>
      <w:r w:rsidR="71A4C97F" w:rsidRPr="00313D9E">
        <w:rPr>
          <w:rFonts w:ascii="Arial" w:hAnsi="Arial" w:cs="Arial"/>
          <w:color w:val="7030A0"/>
          <w:sz w:val="24"/>
          <w:szCs w:val="24"/>
        </w:rPr>
        <w:t xml:space="preserve"> </w:t>
      </w:r>
    </w:p>
    <w:p w14:paraId="1A09C2A4" w14:textId="77777777" w:rsidR="009443B0" w:rsidRPr="00313D9E" w:rsidRDefault="71A4C97F" w:rsidP="009443B0">
      <w:pPr>
        <w:spacing w:line="360" w:lineRule="auto"/>
        <w:ind w:left="-20" w:right="-20"/>
        <w:rPr>
          <w:rFonts w:ascii="Arial" w:hAnsi="Arial" w:cs="Arial"/>
          <w:sz w:val="24"/>
          <w:szCs w:val="24"/>
        </w:rPr>
      </w:pPr>
      <w:r w:rsidRPr="00313D9E">
        <w:rPr>
          <w:rFonts w:ascii="Arial" w:eastAsia="Calibri" w:hAnsi="Arial" w:cs="Arial"/>
          <w:sz w:val="24"/>
          <w:szCs w:val="24"/>
        </w:rPr>
        <w:t xml:space="preserve">Q </w:t>
      </w:r>
      <w:r w:rsidRPr="00313D9E">
        <w:rPr>
          <w:rFonts w:ascii="Arial" w:eastAsia="Calibri" w:hAnsi="Arial" w:cs="Arial"/>
          <w:i/>
          <w:iCs/>
          <w:sz w:val="24"/>
          <w:szCs w:val="24"/>
        </w:rPr>
        <w:t>What were you wearing</w:t>
      </w:r>
      <w:r w:rsidRPr="00313D9E">
        <w:rPr>
          <w:rFonts w:ascii="Arial" w:eastAsia="Calibri" w:hAnsi="Arial" w:cs="Arial"/>
          <w:sz w:val="24"/>
          <w:szCs w:val="24"/>
        </w:rPr>
        <w:t>?</w:t>
      </w:r>
    </w:p>
    <w:p w14:paraId="1ED7ADD2" w14:textId="16A0AB76" w:rsidR="009443B0" w:rsidRPr="00313D9E" w:rsidRDefault="71A4C97F" w:rsidP="009443B0">
      <w:pPr>
        <w:spacing w:line="360" w:lineRule="auto"/>
        <w:ind w:left="-20" w:right="-20"/>
        <w:rPr>
          <w:rFonts w:ascii="Arial" w:hAnsi="Arial" w:cs="Arial"/>
          <w:sz w:val="24"/>
          <w:szCs w:val="24"/>
        </w:rPr>
      </w:pPr>
      <w:r w:rsidRPr="00313D9E">
        <w:rPr>
          <w:rFonts w:ascii="Arial" w:eastAsia="Calibri" w:hAnsi="Arial" w:cs="Arial"/>
          <w:sz w:val="24"/>
          <w:szCs w:val="24"/>
        </w:rPr>
        <w:t xml:space="preserve">If you are asking this for the purpose of being able to identify the complainant in descriptions provided by other witnesses or from CCTV etc then explain this.  </w:t>
      </w:r>
    </w:p>
    <w:p w14:paraId="608DEACE" w14:textId="77777777" w:rsidR="009443B0" w:rsidRPr="00313D9E" w:rsidRDefault="71A4C97F" w:rsidP="009443B0">
      <w:pPr>
        <w:spacing w:line="360" w:lineRule="auto"/>
        <w:ind w:left="-20" w:right="-20"/>
        <w:rPr>
          <w:rFonts w:ascii="Arial" w:hAnsi="Arial" w:cs="Arial"/>
          <w:sz w:val="24"/>
          <w:szCs w:val="24"/>
        </w:rPr>
      </w:pPr>
      <w:r w:rsidRPr="00313D9E">
        <w:rPr>
          <w:rFonts w:ascii="Arial" w:eastAsia="Calibri" w:hAnsi="Arial" w:cs="Arial"/>
          <w:sz w:val="24"/>
          <w:szCs w:val="24"/>
        </w:rPr>
        <w:t xml:space="preserve"> </w:t>
      </w:r>
    </w:p>
    <w:p w14:paraId="2CA80035" w14:textId="77777777" w:rsidR="009443B0" w:rsidRPr="00313D9E" w:rsidRDefault="71A4C97F" w:rsidP="009443B0">
      <w:pPr>
        <w:spacing w:after="0" w:line="360" w:lineRule="auto"/>
        <w:ind w:left="-23" w:right="-23"/>
        <w:rPr>
          <w:rFonts w:ascii="Arial" w:hAnsi="Arial" w:cs="Arial"/>
          <w:b/>
          <w:bCs/>
          <w:color w:val="7030A0"/>
          <w:sz w:val="24"/>
          <w:szCs w:val="24"/>
        </w:rPr>
      </w:pPr>
      <w:r w:rsidRPr="00313D9E">
        <w:rPr>
          <w:rFonts w:ascii="Arial" w:eastAsia="Calibri" w:hAnsi="Arial" w:cs="Arial"/>
          <w:b/>
          <w:bCs/>
          <w:color w:val="7030A0"/>
          <w:sz w:val="24"/>
          <w:szCs w:val="24"/>
        </w:rPr>
        <w:t>Concluding the interview</w:t>
      </w:r>
    </w:p>
    <w:p w14:paraId="367666AB" w14:textId="77777777" w:rsidR="009443B0" w:rsidRPr="004E1A0F" w:rsidRDefault="71A4C97F" w:rsidP="009443B0">
      <w:pPr>
        <w:spacing w:after="0" w:line="360" w:lineRule="auto"/>
        <w:ind w:left="-23" w:right="-23"/>
        <w:rPr>
          <w:rFonts w:ascii="Arial" w:hAnsi="Arial" w:cs="Arial"/>
        </w:rPr>
      </w:pPr>
      <w:r w:rsidRPr="6AA0196C">
        <w:rPr>
          <w:rFonts w:ascii="Arial" w:eastAsia="Calibri" w:hAnsi="Arial" w:cs="Arial"/>
          <w:sz w:val="24"/>
          <w:szCs w:val="24"/>
        </w:rPr>
        <w:t xml:space="preserve">Having completed the note of the interview and agreement has reached as to its content, offer the complainant the opportunity to discuss the interview process with you and how the experience was for them. </w:t>
      </w:r>
    </w:p>
    <w:p w14:paraId="0FB48D48" w14:textId="77777777" w:rsidR="009443B0" w:rsidRPr="00FA02DF" w:rsidRDefault="71A4C97F" w:rsidP="00F20547">
      <w:pPr>
        <w:pStyle w:val="ListParagraph"/>
        <w:numPr>
          <w:ilvl w:val="0"/>
          <w:numId w:val="31"/>
        </w:numPr>
        <w:spacing w:line="360" w:lineRule="auto"/>
        <w:ind w:right="-20"/>
        <w:rPr>
          <w:rFonts w:ascii="Arial" w:eastAsia="Calibri" w:hAnsi="Arial" w:cs="Arial"/>
        </w:rPr>
      </w:pPr>
      <w:r w:rsidRPr="6AA0196C">
        <w:rPr>
          <w:rFonts w:ascii="Arial" w:eastAsia="Calibri" w:hAnsi="Arial" w:cs="Arial"/>
        </w:rPr>
        <w:t xml:space="preserve">Confirm if they need anything/anyone. </w:t>
      </w:r>
    </w:p>
    <w:p w14:paraId="0D88A804" w14:textId="77777777" w:rsidR="009443B0" w:rsidRPr="00FA02DF" w:rsidRDefault="71A4C97F" w:rsidP="00F20547">
      <w:pPr>
        <w:pStyle w:val="ListParagraph"/>
        <w:numPr>
          <w:ilvl w:val="0"/>
          <w:numId w:val="31"/>
        </w:numPr>
        <w:spacing w:line="360" w:lineRule="auto"/>
        <w:ind w:right="-20"/>
        <w:rPr>
          <w:rFonts w:ascii="Arial" w:eastAsia="Calibri" w:hAnsi="Arial" w:cs="Arial"/>
        </w:rPr>
      </w:pPr>
      <w:r w:rsidRPr="6AA0196C">
        <w:rPr>
          <w:rFonts w:ascii="Arial" w:eastAsia="Calibri" w:hAnsi="Arial" w:cs="Arial"/>
        </w:rPr>
        <w:t xml:space="preserve">Ask if they have already sought out assistance or do they need some help doing so. </w:t>
      </w:r>
    </w:p>
    <w:p w14:paraId="78787F3C" w14:textId="77777777" w:rsidR="009443B0" w:rsidRPr="00FA02DF" w:rsidRDefault="71A4C97F" w:rsidP="00F20547">
      <w:pPr>
        <w:pStyle w:val="ListParagraph"/>
        <w:numPr>
          <w:ilvl w:val="0"/>
          <w:numId w:val="31"/>
        </w:numPr>
        <w:spacing w:line="360" w:lineRule="auto"/>
        <w:ind w:right="-20"/>
        <w:rPr>
          <w:rFonts w:ascii="Arial" w:eastAsia="Calibri" w:hAnsi="Arial" w:cs="Arial"/>
        </w:rPr>
      </w:pPr>
      <w:r w:rsidRPr="6AA0196C">
        <w:rPr>
          <w:rFonts w:ascii="Arial" w:eastAsia="Calibri" w:hAnsi="Arial" w:cs="Arial"/>
        </w:rPr>
        <w:t xml:space="preserve">Signpost to support services </w:t>
      </w:r>
    </w:p>
    <w:p w14:paraId="7312C0A5" w14:textId="77777777" w:rsidR="009443B0" w:rsidRPr="00FA02DF" w:rsidRDefault="71A4C97F" w:rsidP="00F20547">
      <w:pPr>
        <w:pStyle w:val="ListParagraph"/>
        <w:numPr>
          <w:ilvl w:val="0"/>
          <w:numId w:val="31"/>
        </w:numPr>
        <w:spacing w:line="360" w:lineRule="auto"/>
        <w:ind w:right="-20"/>
        <w:rPr>
          <w:rFonts w:ascii="Arial" w:eastAsia="Calibri" w:hAnsi="Arial" w:cs="Arial"/>
        </w:rPr>
      </w:pPr>
      <w:r w:rsidRPr="6AA0196C">
        <w:rPr>
          <w:rFonts w:ascii="Arial" w:eastAsia="Calibri" w:hAnsi="Arial" w:cs="Arial"/>
        </w:rPr>
        <w:t xml:space="preserve">Confirm how the complainant would want to receive further contact from you and stick to this.  </w:t>
      </w:r>
    </w:p>
    <w:p w14:paraId="60975E57" w14:textId="77777777" w:rsidR="009443B0" w:rsidRPr="004E1A0F" w:rsidRDefault="71A4C97F" w:rsidP="009443B0">
      <w:pPr>
        <w:spacing w:line="360" w:lineRule="auto"/>
        <w:ind w:left="-20" w:right="-20"/>
        <w:rPr>
          <w:rFonts w:ascii="Arial" w:hAnsi="Arial" w:cs="Arial"/>
        </w:rPr>
      </w:pPr>
      <w:r w:rsidRPr="6AA0196C">
        <w:rPr>
          <w:rFonts w:ascii="Arial" w:eastAsia="Calibri" w:hAnsi="Arial" w:cs="Arial"/>
          <w:sz w:val="24"/>
          <w:szCs w:val="24"/>
        </w:rPr>
        <w:t xml:space="preserve">It is important that the complainant be updated throughout the course of the investigation.  Particularly when you are carryout out significant action i.e., interview of the person subject of the complaint or submission of your report.  The SGB should identify someone to be a support to the complainant throughout the process ensuring their wellbeing and the need for any referral.  </w:t>
      </w:r>
    </w:p>
    <w:p w14:paraId="50125231" w14:textId="77777777" w:rsidR="009443B0" w:rsidRPr="004E1A0F" w:rsidRDefault="009443B0" w:rsidP="009443B0">
      <w:pPr>
        <w:spacing w:line="360" w:lineRule="auto"/>
        <w:ind w:left="-20" w:right="-20"/>
        <w:rPr>
          <w:rFonts w:ascii="Arial" w:eastAsia="Calibri" w:hAnsi="Arial" w:cs="Arial"/>
          <w:sz w:val="24"/>
          <w:szCs w:val="24"/>
        </w:rPr>
      </w:pPr>
    </w:p>
    <w:p w14:paraId="5A25747A" w14:textId="77777777" w:rsidR="009443B0" w:rsidRPr="004E1A0F" w:rsidRDefault="009443B0" w:rsidP="009443B0">
      <w:pPr>
        <w:spacing w:line="360" w:lineRule="auto"/>
        <w:rPr>
          <w:rFonts w:ascii="Arial" w:hAnsi="Arial" w:cs="Arial"/>
        </w:rPr>
      </w:pPr>
    </w:p>
    <w:p w14:paraId="09B8D95D" w14:textId="77777777" w:rsidR="009443B0" w:rsidRPr="004E1A0F" w:rsidRDefault="009443B0" w:rsidP="009443B0">
      <w:pPr>
        <w:spacing w:line="360" w:lineRule="auto"/>
        <w:rPr>
          <w:rFonts w:ascii="Arial" w:hAnsi="Arial" w:cs="Arial"/>
        </w:rPr>
      </w:pPr>
    </w:p>
    <w:p w14:paraId="3B7FD67C" w14:textId="77777777" w:rsidR="009443B0" w:rsidRPr="004E1A0F" w:rsidRDefault="009443B0" w:rsidP="009443B0">
      <w:pPr>
        <w:spacing w:line="360" w:lineRule="auto"/>
        <w:rPr>
          <w:rFonts w:ascii="Arial" w:hAnsi="Arial" w:cs="Arial"/>
        </w:rPr>
      </w:pPr>
    </w:p>
    <w:p w14:paraId="38D6B9B6" w14:textId="77777777" w:rsidR="009443B0" w:rsidRPr="004E1A0F" w:rsidRDefault="009443B0" w:rsidP="009443B0">
      <w:pPr>
        <w:spacing w:line="360" w:lineRule="auto"/>
        <w:rPr>
          <w:rFonts w:ascii="Arial" w:hAnsi="Arial" w:cs="Arial"/>
        </w:rPr>
      </w:pPr>
    </w:p>
    <w:p w14:paraId="22F860BB" w14:textId="77777777" w:rsidR="009443B0" w:rsidRPr="004E1A0F" w:rsidRDefault="009443B0" w:rsidP="009443B0">
      <w:pPr>
        <w:spacing w:line="360" w:lineRule="auto"/>
        <w:rPr>
          <w:rStyle w:val="eop"/>
          <w:rFonts w:ascii="Arial" w:eastAsia="Times New Roman" w:hAnsi="Arial" w:cs="Arial"/>
          <w:b/>
          <w:bCs/>
          <w:sz w:val="32"/>
          <w:szCs w:val="32"/>
          <w:lang w:eastAsia="en-GB"/>
        </w:rPr>
      </w:pPr>
      <w:r w:rsidRPr="6AA0196C">
        <w:rPr>
          <w:rStyle w:val="eop"/>
          <w:rFonts w:ascii="Arial" w:hAnsi="Arial" w:cs="Arial"/>
          <w:b/>
          <w:bCs/>
          <w:sz w:val="32"/>
          <w:szCs w:val="32"/>
        </w:rPr>
        <w:br w:type="page"/>
      </w:r>
    </w:p>
    <w:p w14:paraId="70FD90DC" w14:textId="77777777" w:rsidR="009443B0" w:rsidRPr="00251574" w:rsidRDefault="71A4C97F" w:rsidP="0076612D">
      <w:pPr>
        <w:pStyle w:val="Heading1"/>
        <w:spacing w:before="0" w:line="360" w:lineRule="auto"/>
        <w:rPr>
          <w:rStyle w:val="eop"/>
          <w:rFonts w:ascii="Arial" w:hAnsi="Arial" w:cs="Arial"/>
          <w:b w:val="0"/>
          <w:color w:val="7030A0"/>
        </w:rPr>
      </w:pPr>
      <w:bookmarkStart w:id="47" w:name="_Toc164346809"/>
      <w:r w:rsidRPr="00251574">
        <w:rPr>
          <w:rStyle w:val="eop"/>
          <w:rFonts w:ascii="Arial" w:hAnsi="Arial" w:cs="Arial"/>
          <w:color w:val="7030A0"/>
        </w:rPr>
        <w:lastRenderedPageBreak/>
        <w:t>Analysis of Evidence</w:t>
      </w:r>
      <w:bookmarkEnd w:id="47"/>
    </w:p>
    <w:p w14:paraId="62C7F6EA" w14:textId="77777777" w:rsidR="009443B0" w:rsidRPr="004E1A0F" w:rsidRDefault="71A4C97F" w:rsidP="0076612D">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At the conclusion of the investigation, an analysis and opinion of evidence should be presented.  This section outlines how the investigator has interpreted each piece of evidence and its value in the investigation. The information should clearly demonstrate how the investigator has come to their findings and should be reflected in the finding and concluding comments section.  </w:t>
      </w:r>
    </w:p>
    <w:p w14:paraId="7BC1BAF2" w14:textId="77777777" w:rsidR="009443B0" w:rsidRPr="004E1A0F" w:rsidRDefault="009443B0" w:rsidP="0076612D">
      <w:pPr>
        <w:pStyle w:val="paragraph"/>
        <w:spacing w:before="0" w:beforeAutospacing="0" w:after="0" w:afterAutospacing="0" w:line="360" w:lineRule="auto"/>
        <w:textAlignment w:val="baseline"/>
        <w:rPr>
          <w:rStyle w:val="eop"/>
          <w:rFonts w:ascii="Arial" w:eastAsiaTheme="majorEastAsia" w:hAnsi="Arial" w:cs="Arial"/>
        </w:rPr>
      </w:pPr>
    </w:p>
    <w:p w14:paraId="21FF8300" w14:textId="77777777" w:rsidR="009443B0" w:rsidRPr="004E1A0F" w:rsidRDefault="71A4C97F" w:rsidP="6AA0196C">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This process is made easier by continually referring to the Terms of Reference (TOR) throughout the investigation and assessing whether each interview note or piece of evidence, as they are gathered, either strengthens the case in respect of the concern raised, is neutral or weakens it.  This process also guides investigators as to where they may be lacking information and the potential need for further investigation prior to presentation of findings.</w:t>
      </w:r>
    </w:p>
    <w:p w14:paraId="61C988F9" w14:textId="77777777" w:rsidR="009443B0" w:rsidRPr="004E1A0F" w:rsidRDefault="009443B0" w:rsidP="6AA0196C">
      <w:pPr>
        <w:pStyle w:val="paragraph"/>
        <w:spacing w:before="0" w:beforeAutospacing="0" w:after="0" w:afterAutospacing="0" w:line="360" w:lineRule="auto"/>
        <w:textAlignment w:val="baseline"/>
        <w:rPr>
          <w:rStyle w:val="eop"/>
          <w:rFonts w:ascii="Arial" w:eastAsiaTheme="majorEastAsia" w:hAnsi="Arial" w:cs="Arial"/>
        </w:rPr>
      </w:pPr>
    </w:p>
    <w:p w14:paraId="7E9BB1DB" w14:textId="77777777" w:rsidR="009443B0" w:rsidRPr="004E1A0F" w:rsidRDefault="71A4C97F" w:rsidP="6AA0196C">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Each TOR should be shown as a heading with the evidence either in support or in conflict with the concern raised from the most compelling evidence to the least. Each investigator will have their own method and style of presentation.  </w:t>
      </w:r>
    </w:p>
    <w:p w14:paraId="3B22BB7D" w14:textId="77777777" w:rsidR="009443B0" w:rsidRPr="004E1A0F" w:rsidRDefault="009443B0" w:rsidP="6AA0196C">
      <w:pPr>
        <w:pStyle w:val="paragraph"/>
        <w:spacing w:before="0" w:beforeAutospacing="0" w:after="0" w:afterAutospacing="0" w:line="360" w:lineRule="auto"/>
        <w:textAlignment w:val="baseline"/>
        <w:rPr>
          <w:rStyle w:val="eop"/>
          <w:rFonts w:ascii="Arial" w:eastAsiaTheme="majorEastAsia" w:hAnsi="Arial" w:cs="Arial"/>
        </w:rPr>
      </w:pPr>
    </w:p>
    <w:p w14:paraId="728D8562" w14:textId="77777777" w:rsidR="009443B0" w:rsidRPr="004E1A0F" w:rsidRDefault="71A4C97F" w:rsidP="6AA0196C">
      <w:pPr>
        <w:pStyle w:val="paragraph"/>
        <w:spacing w:before="0" w:beforeAutospacing="0" w:after="0" w:afterAutospacing="0" w:line="360" w:lineRule="auto"/>
        <w:textAlignment w:val="baseline"/>
        <w:rPr>
          <w:rStyle w:val="eop"/>
          <w:rFonts w:ascii="Arial" w:eastAsiaTheme="majorEastAsia" w:hAnsi="Arial" w:cs="Arial"/>
        </w:rPr>
      </w:pPr>
      <w:r w:rsidRPr="6AA0196C">
        <w:rPr>
          <w:rStyle w:val="eop"/>
          <w:rFonts w:ascii="Arial" w:eastAsiaTheme="majorEastAsia" w:hAnsi="Arial" w:cs="Arial"/>
        </w:rPr>
        <w:t xml:space="preserve">An Evidence Analysis Worksheet, as shown below, can be used to gather and assess the strength of the evidence in relation to each point and assist in the development of the final draft of Analysis and Presentation of evidence. A completed example worksheet can be found in </w:t>
      </w:r>
      <w:hyperlink w:anchor="_Appendix_8_–">
        <w:r w:rsidRPr="6AA0196C">
          <w:rPr>
            <w:rStyle w:val="Hyperlink"/>
            <w:rFonts w:ascii="Arial" w:eastAsiaTheme="majorEastAsia" w:hAnsi="Arial" w:cs="Arial"/>
          </w:rPr>
          <w:t>Appendix 8</w:t>
        </w:r>
      </w:hyperlink>
      <w:r w:rsidRPr="6AA0196C">
        <w:rPr>
          <w:rStyle w:val="eop"/>
          <w:rFonts w:ascii="Arial" w:eastAsiaTheme="majorEastAsia" w:hAnsi="Arial" w:cs="Arial"/>
        </w:rPr>
        <w:t>.</w:t>
      </w:r>
    </w:p>
    <w:p w14:paraId="17B246DD" w14:textId="77777777" w:rsidR="009443B0" w:rsidRPr="004E1A0F" w:rsidRDefault="009443B0" w:rsidP="6AA0196C">
      <w:pPr>
        <w:pStyle w:val="paragraph"/>
        <w:spacing w:before="0" w:beforeAutospacing="0" w:after="0" w:afterAutospacing="0" w:line="360" w:lineRule="auto"/>
        <w:rPr>
          <w:rStyle w:val="eop"/>
          <w:rFonts w:ascii="Arial" w:eastAsiaTheme="majorEastAsia" w:hAnsi="Arial" w:cs="Arial"/>
        </w:rPr>
      </w:pPr>
    </w:p>
    <w:tbl>
      <w:tblPr>
        <w:tblStyle w:val="TableGrid"/>
        <w:tblW w:w="0" w:type="auto"/>
        <w:tblLook w:val="04A0" w:firstRow="1" w:lastRow="0" w:firstColumn="1" w:lastColumn="0" w:noHBand="0" w:noVBand="1"/>
      </w:tblPr>
      <w:tblGrid>
        <w:gridCol w:w="1836"/>
        <w:gridCol w:w="2267"/>
        <w:gridCol w:w="2037"/>
        <w:gridCol w:w="2037"/>
        <w:gridCol w:w="2017"/>
      </w:tblGrid>
      <w:tr w:rsidR="009443B0" w:rsidRPr="004E1A0F" w14:paraId="27C92A8F" w14:textId="77777777" w:rsidTr="6AA0196C">
        <w:trPr>
          <w:trHeight w:val="300"/>
        </w:trPr>
        <w:tc>
          <w:tcPr>
            <w:tcW w:w="1861" w:type="dxa"/>
          </w:tcPr>
          <w:p w14:paraId="66212CE6"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Source </w:t>
            </w:r>
          </w:p>
        </w:tc>
        <w:tc>
          <w:tcPr>
            <w:tcW w:w="2396" w:type="dxa"/>
          </w:tcPr>
          <w:p w14:paraId="16B86293"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Name </w:t>
            </w:r>
          </w:p>
        </w:tc>
        <w:tc>
          <w:tcPr>
            <w:tcW w:w="2149" w:type="dxa"/>
          </w:tcPr>
          <w:p w14:paraId="165F5CA9"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TOR Point 1 </w:t>
            </w:r>
          </w:p>
        </w:tc>
        <w:tc>
          <w:tcPr>
            <w:tcW w:w="2149" w:type="dxa"/>
          </w:tcPr>
          <w:p w14:paraId="7D54EAE1"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TOR Point 2 </w:t>
            </w:r>
          </w:p>
        </w:tc>
        <w:tc>
          <w:tcPr>
            <w:tcW w:w="2127" w:type="dxa"/>
          </w:tcPr>
          <w:p w14:paraId="7C34E5FC"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TOR Point 3 </w:t>
            </w:r>
          </w:p>
        </w:tc>
      </w:tr>
      <w:tr w:rsidR="009443B0" w:rsidRPr="004E1A0F" w14:paraId="2380D288" w14:textId="77777777" w:rsidTr="6AA0196C">
        <w:trPr>
          <w:trHeight w:val="300"/>
        </w:trPr>
        <w:tc>
          <w:tcPr>
            <w:tcW w:w="1861" w:type="dxa"/>
          </w:tcPr>
          <w:p w14:paraId="4DFF092B"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Statement - </w:t>
            </w:r>
          </w:p>
        </w:tc>
        <w:tc>
          <w:tcPr>
            <w:tcW w:w="2396" w:type="dxa"/>
          </w:tcPr>
          <w:p w14:paraId="6BF89DA3"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5C3E0E74"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66A1FAB9" w14:textId="77777777" w:rsidR="009443B0" w:rsidRPr="004E1A0F" w:rsidRDefault="009443B0" w:rsidP="007C6613">
            <w:pPr>
              <w:spacing w:line="360" w:lineRule="auto"/>
              <w:rPr>
                <w:rFonts w:ascii="Arial" w:eastAsia="Times New Roman" w:hAnsi="Arial" w:cs="Arial"/>
                <w:sz w:val="24"/>
                <w:szCs w:val="24"/>
                <w:lang w:eastAsia="en-GB"/>
              </w:rPr>
            </w:pPr>
          </w:p>
        </w:tc>
        <w:tc>
          <w:tcPr>
            <w:tcW w:w="2127" w:type="dxa"/>
          </w:tcPr>
          <w:p w14:paraId="76BB753C" w14:textId="77777777" w:rsidR="009443B0" w:rsidRPr="004E1A0F" w:rsidRDefault="009443B0" w:rsidP="007C6613">
            <w:pPr>
              <w:spacing w:line="360" w:lineRule="auto"/>
              <w:rPr>
                <w:rFonts w:ascii="Arial" w:eastAsia="Times New Roman" w:hAnsi="Arial" w:cs="Arial"/>
                <w:sz w:val="24"/>
                <w:szCs w:val="24"/>
                <w:lang w:eastAsia="en-GB"/>
              </w:rPr>
            </w:pPr>
          </w:p>
        </w:tc>
      </w:tr>
      <w:tr w:rsidR="009443B0" w:rsidRPr="004E1A0F" w14:paraId="2C957C2D" w14:textId="77777777" w:rsidTr="6AA0196C">
        <w:trPr>
          <w:trHeight w:val="300"/>
        </w:trPr>
        <w:tc>
          <w:tcPr>
            <w:tcW w:w="1861" w:type="dxa"/>
          </w:tcPr>
          <w:p w14:paraId="1C00107C"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Statement -</w:t>
            </w:r>
          </w:p>
        </w:tc>
        <w:tc>
          <w:tcPr>
            <w:tcW w:w="2396" w:type="dxa"/>
          </w:tcPr>
          <w:p w14:paraId="513DA1E0"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75CAC6F5"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66060428" w14:textId="77777777" w:rsidR="009443B0" w:rsidRPr="004E1A0F" w:rsidRDefault="009443B0" w:rsidP="007C6613">
            <w:pPr>
              <w:spacing w:line="360" w:lineRule="auto"/>
              <w:rPr>
                <w:rFonts w:ascii="Arial" w:eastAsia="Times New Roman" w:hAnsi="Arial" w:cs="Arial"/>
                <w:sz w:val="24"/>
                <w:szCs w:val="24"/>
                <w:lang w:eastAsia="en-GB"/>
              </w:rPr>
            </w:pPr>
          </w:p>
        </w:tc>
        <w:tc>
          <w:tcPr>
            <w:tcW w:w="2127" w:type="dxa"/>
          </w:tcPr>
          <w:p w14:paraId="1D0656FE" w14:textId="77777777" w:rsidR="009443B0" w:rsidRPr="004E1A0F" w:rsidRDefault="009443B0" w:rsidP="007C6613">
            <w:pPr>
              <w:spacing w:line="360" w:lineRule="auto"/>
              <w:rPr>
                <w:rFonts w:ascii="Arial" w:eastAsia="Times New Roman" w:hAnsi="Arial" w:cs="Arial"/>
                <w:sz w:val="24"/>
                <w:szCs w:val="24"/>
                <w:lang w:eastAsia="en-GB"/>
              </w:rPr>
            </w:pPr>
          </w:p>
        </w:tc>
      </w:tr>
      <w:tr w:rsidR="009443B0" w:rsidRPr="004E1A0F" w14:paraId="19EC85FC" w14:textId="77777777" w:rsidTr="6AA0196C">
        <w:trPr>
          <w:trHeight w:val="300"/>
        </w:trPr>
        <w:tc>
          <w:tcPr>
            <w:tcW w:w="1861" w:type="dxa"/>
          </w:tcPr>
          <w:p w14:paraId="117F2CFD"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Statement -</w:t>
            </w:r>
          </w:p>
        </w:tc>
        <w:tc>
          <w:tcPr>
            <w:tcW w:w="2396" w:type="dxa"/>
          </w:tcPr>
          <w:p w14:paraId="7B37605A"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394798F2"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3889A505" w14:textId="77777777" w:rsidR="009443B0" w:rsidRPr="004E1A0F" w:rsidRDefault="009443B0" w:rsidP="007C6613">
            <w:pPr>
              <w:spacing w:line="360" w:lineRule="auto"/>
              <w:rPr>
                <w:rFonts w:ascii="Arial" w:hAnsi="Arial" w:cs="Arial"/>
                <w:sz w:val="24"/>
                <w:szCs w:val="24"/>
                <w:lang w:eastAsia="en-GB"/>
              </w:rPr>
            </w:pPr>
          </w:p>
        </w:tc>
        <w:tc>
          <w:tcPr>
            <w:tcW w:w="2127" w:type="dxa"/>
          </w:tcPr>
          <w:p w14:paraId="29079D35" w14:textId="77777777" w:rsidR="009443B0" w:rsidRPr="004E1A0F" w:rsidRDefault="009443B0" w:rsidP="007C6613">
            <w:pPr>
              <w:spacing w:line="360" w:lineRule="auto"/>
              <w:rPr>
                <w:rFonts w:ascii="Arial" w:eastAsia="Times New Roman" w:hAnsi="Arial" w:cs="Arial"/>
                <w:sz w:val="24"/>
                <w:szCs w:val="24"/>
                <w:lang w:eastAsia="en-GB"/>
              </w:rPr>
            </w:pPr>
          </w:p>
        </w:tc>
      </w:tr>
      <w:tr w:rsidR="009443B0" w:rsidRPr="004E1A0F" w14:paraId="47ACBC1D" w14:textId="77777777" w:rsidTr="6AA0196C">
        <w:trPr>
          <w:trHeight w:val="300"/>
        </w:trPr>
        <w:tc>
          <w:tcPr>
            <w:tcW w:w="1861" w:type="dxa"/>
          </w:tcPr>
          <w:p w14:paraId="150CB834"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Statement -</w:t>
            </w:r>
          </w:p>
        </w:tc>
        <w:tc>
          <w:tcPr>
            <w:tcW w:w="2396" w:type="dxa"/>
          </w:tcPr>
          <w:p w14:paraId="17686DC7" w14:textId="77777777" w:rsidR="009443B0" w:rsidRPr="004E1A0F" w:rsidRDefault="009443B0" w:rsidP="007C6613">
            <w:pPr>
              <w:spacing w:line="360" w:lineRule="auto"/>
              <w:rPr>
                <w:rFonts w:ascii="Arial" w:eastAsia="Times New Roman" w:hAnsi="Arial" w:cs="Arial"/>
                <w:b/>
                <w:bCs/>
                <w:sz w:val="24"/>
                <w:szCs w:val="24"/>
                <w:lang w:eastAsia="en-GB"/>
              </w:rPr>
            </w:pPr>
          </w:p>
        </w:tc>
        <w:tc>
          <w:tcPr>
            <w:tcW w:w="2149" w:type="dxa"/>
          </w:tcPr>
          <w:p w14:paraId="53BD644D"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1A3FAC43" w14:textId="77777777" w:rsidR="009443B0" w:rsidRPr="004E1A0F" w:rsidRDefault="009443B0" w:rsidP="007C6613">
            <w:pPr>
              <w:spacing w:line="360" w:lineRule="auto"/>
              <w:rPr>
                <w:rFonts w:ascii="Arial" w:eastAsia="Times New Roman" w:hAnsi="Arial" w:cs="Arial"/>
                <w:sz w:val="24"/>
                <w:szCs w:val="24"/>
                <w:lang w:eastAsia="en-GB"/>
              </w:rPr>
            </w:pPr>
          </w:p>
        </w:tc>
        <w:tc>
          <w:tcPr>
            <w:tcW w:w="2127" w:type="dxa"/>
          </w:tcPr>
          <w:p w14:paraId="2BBD94B2" w14:textId="77777777" w:rsidR="009443B0" w:rsidRPr="004E1A0F" w:rsidRDefault="009443B0" w:rsidP="007C6613">
            <w:pPr>
              <w:spacing w:line="360" w:lineRule="auto"/>
              <w:rPr>
                <w:rFonts w:ascii="Arial" w:eastAsia="Times New Roman" w:hAnsi="Arial" w:cs="Arial"/>
                <w:sz w:val="24"/>
                <w:szCs w:val="24"/>
                <w:lang w:eastAsia="en-GB"/>
              </w:rPr>
            </w:pPr>
          </w:p>
        </w:tc>
      </w:tr>
      <w:tr w:rsidR="009443B0" w:rsidRPr="004E1A0F" w14:paraId="0D817BEB" w14:textId="77777777" w:rsidTr="6AA0196C">
        <w:trPr>
          <w:trHeight w:val="300"/>
        </w:trPr>
        <w:tc>
          <w:tcPr>
            <w:tcW w:w="1861" w:type="dxa"/>
          </w:tcPr>
          <w:p w14:paraId="31899109"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Statement -</w:t>
            </w:r>
          </w:p>
        </w:tc>
        <w:tc>
          <w:tcPr>
            <w:tcW w:w="2396" w:type="dxa"/>
          </w:tcPr>
          <w:p w14:paraId="5854DE7F"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2CA7ADD4"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314EE24A" w14:textId="77777777" w:rsidR="009443B0" w:rsidRPr="004E1A0F" w:rsidRDefault="009443B0" w:rsidP="007C6613">
            <w:pPr>
              <w:spacing w:line="360" w:lineRule="auto"/>
              <w:rPr>
                <w:rFonts w:ascii="Arial" w:eastAsia="Times New Roman" w:hAnsi="Arial" w:cs="Arial"/>
                <w:sz w:val="24"/>
                <w:szCs w:val="24"/>
                <w:lang w:eastAsia="en-GB"/>
              </w:rPr>
            </w:pPr>
          </w:p>
        </w:tc>
        <w:tc>
          <w:tcPr>
            <w:tcW w:w="2127" w:type="dxa"/>
          </w:tcPr>
          <w:p w14:paraId="76614669" w14:textId="77777777" w:rsidR="009443B0" w:rsidRPr="004E1A0F" w:rsidRDefault="009443B0" w:rsidP="007C6613">
            <w:pPr>
              <w:spacing w:line="360" w:lineRule="auto"/>
              <w:rPr>
                <w:rFonts w:ascii="Arial" w:eastAsia="Times New Roman" w:hAnsi="Arial" w:cs="Arial"/>
                <w:sz w:val="24"/>
                <w:szCs w:val="24"/>
                <w:lang w:eastAsia="en-GB"/>
              </w:rPr>
            </w:pPr>
          </w:p>
        </w:tc>
      </w:tr>
      <w:tr w:rsidR="009443B0" w:rsidRPr="004E1A0F" w14:paraId="0E7EAEA0" w14:textId="77777777" w:rsidTr="6AA0196C">
        <w:trPr>
          <w:trHeight w:val="300"/>
        </w:trPr>
        <w:tc>
          <w:tcPr>
            <w:tcW w:w="1861" w:type="dxa"/>
          </w:tcPr>
          <w:p w14:paraId="26C1C6CB"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CCTV</w:t>
            </w:r>
          </w:p>
        </w:tc>
        <w:tc>
          <w:tcPr>
            <w:tcW w:w="2396" w:type="dxa"/>
          </w:tcPr>
          <w:p w14:paraId="57590049"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0C5B615A" w14:textId="77777777" w:rsidR="009443B0" w:rsidRPr="004E1A0F" w:rsidRDefault="009443B0" w:rsidP="007C6613">
            <w:pPr>
              <w:spacing w:line="360" w:lineRule="auto"/>
              <w:rPr>
                <w:rFonts w:ascii="Arial" w:eastAsia="Times New Roman" w:hAnsi="Arial" w:cs="Arial"/>
                <w:sz w:val="24"/>
                <w:szCs w:val="24"/>
                <w:lang w:eastAsia="en-GB"/>
              </w:rPr>
            </w:pPr>
          </w:p>
        </w:tc>
        <w:tc>
          <w:tcPr>
            <w:tcW w:w="2149" w:type="dxa"/>
          </w:tcPr>
          <w:p w14:paraId="792F1AA2" w14:textId="77777777" w:rsidR="009443B0" w:rsidRPr="004E1A0F" w:rsidRDefault="009443B0" w:rsidP="007C6613">
            <w:pPr>
              <w:spacing w:line="360" w:lineRule="auto"/>
              <w:rPr>
                <w:rFonts w:ascii="Arial" w:eastAsia="Times New Roman" w:hAnsi="Arial" w:cs="Arial"/>
                <w:sz w:val="24"/>
                <w:szCs w:val="24"/>
                <w:lang w:eastAsia="en-GB"/>
              </w:rPr>
            </w:pPr>
          </w:p>
        </w:tc>
        <w:tc>
          <w:tcPr>
            <w:tcW w:w="2127" w:type="dxa"/>
          </w:tcPr>
          <w:p w14:paraId="1A499DFC" w14:textId="77777777" w:rsidR="009443B0" w:rsidRPr="004E1A0F" w:rsidRDefault="009443B0" w:rsidP="007C6613">
            <w:pPr>
              <w:spacing w:line="360" w:lineRule="auto"/>
              <w:rPr>
                <w:rFonts w:ascii="Arial" w:eastAsia="Times New Roman" w:hAnsi="Arial" w:cs="Arial"/>
                <w:sz w:val="24"/>
                <w:szCs w:val="24"/>
                <w:lang w:eastAsia="en-GB"/>
              </w:rPr>
            </w:pPr>
          </w:p>
        </w:tc>
      </w:tr>
      <w:tr w:rsidR="009443B0" w:rsidRPr="004E1A0F" w14:paraId="7089407A" w14:textId="77777777" w:rsidTr="6AA0196C">
        <w:trPr>
          <w:trHeight w:val="300"/>
        </w:trPr>
        <w:tc>
          <w:tcPr>
            <w:tcW w:w="1861" w:type="dxa"/>
          </w:tcPr>
          <w:p w14:paraId="0F29334F" w14:textId="77777777" w:rsidR="009443B0" w:rsidRPr="004E1A0F" w:rsidRDefault="71A4C97F" w:rsidP="007C6613">
            <w:pPr>
              <w:spacing w:line="360" w:lineRule="auto"/>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Document</w:t>
            </w:r>
          </w:p>
        </w:tc>
        <w:tc>
          <w:tcPr>
            <w:tcW w:w="2396" w:type="dxa"/>
          </w:tcPr>
          <w:p w14:paraId="5E7E3C41" w14:textId="77777777" w:rsidR="009443B0" w:rsidRPr="004E1A0F" w:rsidRDefault="009443B0" w:rsidP="007C6613">
            <w:pPr>
              <w:spacing w:line="360" w:lineRule="auto"/>
              <w:rPr>
                <w:rFonts w:ascii="Arial" w:eastAsia="Times New Roman" w:hAnsi="Arial" w:cs="Arial"/>
                <w:b/>
                <w:bCs/>
                <w:sz w:val="24"/>
                <w:szCs w:val="24"/>
                <w:lang w:eastAsia="en-GB"/>
              </w:rPr>
            </w:pPr>
          </w:p>
        </w:tc>
        <w:tc>
          <w:tcPr>
            <w:tcW w:w="2149" w:type="dxa"/>
          </w:tcPr>
          <w:p w14:paraId="03F828E4" w14:textId="77777777" w:rsidR="009443B0" w:rsidRPr="004E1A0F" w:rsidRDefault="009443B0" w:rsidP="007C6613">
            <w:pPr>
              <w:spacing w:line="360" w:lineRule="auto"/>
              <w:rPr>
                <w:rFonts w:ascii="Arial" w:eastAsia="Times New Roman" w:hAnsi="Arial" w:cs="Arial"/>
                <w:b/>
                <w:bCs/>
                <w:sz w:val="24"/>
                <w:szCs w:val="24"/>
                <w:lang w:eastAsia="en-GB"/>
              </w:rPr>
            </w:pPr>
          </w:p>
        </w:tc>
        <w:tc>
          <w:tcPr>
            <w:tcW w:w="2149" w:type="dxa"/>
          </w:tcPr>
          <w:p w14:paraId="2AC57CB0" w14:textId="77777777" w:rsidR="009443B0" w:rsidRPr="004E1A0F" w:rsidRDefault="009443B0" w:rsidP="007C6613">
            <w:pPr>
              <w:spacing w:line="360" w:lineRule="auto"/>
              <w:rPr>
                <w:rFonts w:ascii="Arial" w:eastAsia="Times New Roman" w:hAnsi="Arial" w:cs="Arial"/>
                <w:b/>
                <w:bCs/>
                <w:sz w:val="24"/>
                <w:szCs w:val="24"/>
                <w:lang w:eastAsia="en-GB"/>
              </w:rPr>
            </w:pPr>
          </w:p>
        </w:tc>
        <w:tc>
          <w:tcPr>
            <w:tcW w:w="2127" w:type="dxa"/>
          </w:tcPr>
          <w:p w14:paraId="5186B13D" w14:textId="77777777" w:rsidR="009443B0" w:rsidRPr="004E1A0F" w:rsidRDefault="009443B0" w:rsidP="007C6613">
            <w:pPr>
              <w:spacing w:line="360" w:lineRule="auto"/>
              <w:rPr>
                <w:rFonts w:ascii="Arial" w:eastAsia="Times New Roman" w:hAnsi="Arial" w:cs="Arial"/>
                <w:b/>
                <w:bCs/>
                <w:sz w:val="24"/>
                <w:szCs w:val="24"/>
                <w:lang w:eastAsia="en-GB"/>
              </w:rPr>
            </w:pPr>
          </w:p>
        </w:tc>
      </w:tr>
    </w:tbl>
    <w:p w14:paraId="6C57C439" w14:textId="77777777" w:rsidR="009443B0" w:rsidRPr="004E1A0F" w:rsidRDefault="009443B0" w:rsidP="6AA0196C">
      <w:pPr>
        <w:pStyle w:val="paragraph"/>
        <w:spacing w:before="0" w:beforeAutospacing="0" w:after="0" w:afterAutospacing="0" w:line="360" w:lineRule="auto"/>
        <w:rPr>
          <w:rStyle w:val="eop"/>
          <w:rFonts w:ascii="Arial" w:eastAsiaTheme="majorEastAsia" w:hAnsi="Arial" w:cs="Arial"/>
        </w:rPr>
      </w:pPr>
    </w:p>
    <w:p w14:paraId="4D983C8B" w14:textId="77777777" w:rsidR="009443B0" w:rsidRPr="00251574" w:rsidRDefault="71A4C97F" w:rsidP="6AA0196C">
      <w:pPr>
        <w:pStyle w:val="Heading1"/>
        <w:spacing w:line="360" w:lineRule="auto"/>
        <w:rPr>
          <w:rFonts w:ascii="Arial" w:hAnsi="Arial" w:cs="Arial"/>
          <w:b w:val="0"/>
          <w:color w:val="7030A0"/>
          <w:sz w:val="18"/>
          <w:szCs w:val="18"/>
          <w:lang w:eastAsia="en-GB"/>
        </w:rPr>
      </w:pPr>
      <w:bookmarkStart w:id="48" w:name="_Investigation_Report_-"/>
      <w:bookmarkStart w:id="49" w:name="_Toc164346810"/>
      <w:bookmarkEnd w:id="48"/>
      <w:r w:rsidRPr="00251574">
        <w:rPr>
          <w:rFonts w:ascii="Arial" w:hAnsi="Arial" w:cs="Arial"/>
          <w:color w:val="7030A0"/>
          <w:lang w:eastAsia="en-GB"/>
        </w:rPr>
        <w:lastRenderedPageBreak/>
        <w:t>Investigation Report - Template</w:t>
      </w:r>
      <w:bookmarkEnd w:id="49"/>
    </w:p>
    <w:p w14:paraId="46624170"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67AB1576" w14:textId="77777777" w:rsidR="009443B0" w:rsidRPr="00C613C0" w:rsidRDefault="71A4C97F" w:rsidP="6AA0196C">
      <w:pPr>
        <w:pBdr>
          <w:top w:val="single" w:sz="4" w:space="1" w:color="000000"/>
          <w:left w:val="single" w:sz="4" w:space="4" w:color="000000"/>
          <w:right w:val="single" w:sz="4" w:space="4" w:color="000000"/>
        </w:pBdr>
        <w:spacing w:after="0" w:line="360" w:lineRule="auto"/>
        <w:textAlignment w:val="baseline"/>
        <w:rPr>
          <w:rFonts w:ascii="Arial" w:eastAsia="Times New Roman" w:hAnsi="Arial" w:cs="Arial"/>
          <w:sz w:val="18"/>
          <w:szCs w:val="18"/>
          <w:lang w:eastAsia="en-GB"/>
        </w:rPr>
      </w:pPr>
      <w:r w:rsidRPr="00C613C0">
        <w:rPr>
          <w:rFonts w:ascii="Arial" w:eastAsia="Times New Roman" w:hAnsi="Arial" w:cs="Arial"/>
          <w:b/>
          <w:bCs/>
          <w:i/>
          <w:iCs/>
          <w:sz w:val="24"/>
          <w:szCs w:val="24"/>
          <w:lang w:eastAsia="en-GB"/>
        </w:rPr>
        <w:t>Note: How to use this template</w:t>
      </w:r>
      <w:r w:rsidRPr="00C613C0">
        <w:rPr>
          <w:rFonts w:ascii="Arial" w:eastAsia="Times New Roman" w:hAnsi="Arial" w:cs="Arial"/>
          <w:sz w:val="24"/>
          <w:szCs w:val="24"/>
          <w:lang w:eastAsia="en-GB"/>
        </w:rPr>
        <w:t> </w:t>
      </w:r>
    </w:p>
    <w:p w14:paraId="456E5441" w14:textId="77777777" w:rsidR="009443B0" w:rsidRPr="00C613C0" w:rsidRDefault="71A4C97F" w:rsidP="6AA0196C">
      <w:pPr>
        <w:pBdr>
          <w:left w:val="single" w:sz="4" w:space="4" w:color="000000"/>
          <w:right w:val="single" w:sz="4" w:space="4" w:color="000000"/>
        </w:pBdr>
        <w:spacing w:after="0" w:line="360" w:lineRule="auto"/>
        <w:textAlignment w:val="baseline"/>
        <w:rPr>
          <w:rFonts w:ascii="Arial" w:eastAsia="Times New Roman" w:hAnsi="Arial" w:cs="Arial"/>
          <w:sz w:val="18"/>
          <w:szCs w:val="18"/>
          <w:lang w:eastAsia="en-GB"/>
        </w:rPr>
      </w:pPr>
      <w:r w:rsidRPr="00C613C0">
        <w:rPr>
          <w:rFonts w:ascii="Arial" w:eastAsia="Times New Roman" w:hAnsi="Arial" w:cs="Arial"/>
          <w:i/>
          <w:iCs/>
          <w:sz w:val="24"/>
          <w:szCs w:val="24"/>
          <w:lang w:eastAsia="en-GB"/>
        </w:rPr>
        <w:t>This template provides a generic approach to show how to complete an investigation report. The following structure contains guidance on the points to include in each section. </w:t>
      </w:r>
      <w:r w:rsidRPr="00C613C0">
        <w:rPr>
          <w:rFonts w:ascii="Arial" w:eastAsia="Times New Roman" w:hAnsi="Arial" w:cs="Arial"/>
          <w:sz w:val="24"/>
          <w:szCs w:val="24"/>
          <w:lang w:eastAsia="en-GB"/>
        </w:rPr>
        <w:t> </w:t>
      </w:r>
    </w:p>
    <w:p w14:paraId="4B8484D5" w14:textId="77777777" w:rsidR="009443B0" w:rsidRPr="00C613C0" w:rsidRDefault="71A4C97F" w:rsidP="6AA0196C">
      <w:pPr>
        <w:pBdr>
          <w:left w:val="single" w:sz="4" w:space="4" w:color="000000"/>
          <w:right w:val="single" w:sz="4" w:space="4" w:color="000000"/>
        </w:pBdr>
        <w:spacing w:after="0" w:line="360" w:lineRule="auto"/>
        <w:textAlignment w:val="baseline"/>
        <w:rPr>
          <w:rFonts w:ascii="Arial" w:eastAsia="Times New Roman" w:hAnsi="Arial" w:cs="Arial"/>
          <w:sz w:val="18"/>
          <w:szCs w:val="18"/>
          <w:lang w:eastAsia="en-GB"/>
        </w:rPr>
      </w:pPr>
      <w:r w:rsidRPr="00C613C0">
        <w:rPr>
          <w:rFonts w:ascii="Arial" w:eastAsia="Times New Roman" w:hAnsi="Arial" w:cs="Arial"/>
          <w:sz w:val="24"/>
          <w:szCs w:val="24"/>
          <w:lang w:eastAsia="en-GB"/>
        </w:rPr>
        <w:t> </w:t>
      </w:r>
    </w:p>
    <w:p w14:paraId="244722BD" w14:textId="77777777" w:rsidR="009443B0" w:rsidRPr="00C613C0" w:rsidRDefault="71A4C97F" w:rsidP="6AA0196C">
      <w:pPr>
        <w:pBdr>
          <w:left w:val="single" w:sz="4" w:space="4" w:color="000000"/>
          <w:right w:val="single" w:sz="4" w:space="4" w:color="000000"/>
        </w:pBdr>
        <w:spacing w:after="0" w:line="360" w:lineRule="auto"/>
        <w:textAlignment w:val="baseline"/>
        <w:rPr>
          <w:rFonts w:ascii="Arial" w:eastAsia="Times New Roman" w:hAnsi="Arial" w:cs="Arial"/>
          <w:sz w:val="18"/>
          <w:szCs w:val="18"/>
          <w:lang w:eastAsia="en-GB"/>
        </w:rPr>
      </w:pPr>
      <w:r w:rsidRPr="00C613C0">
        <w:rPr>
          <w:rFonts w:ascii="Arial" w:eastAsia="Times New Roman" w:hAnsi="Arial" w:cs="Arial"/>
          <w:i/>
          <w:iCs/>
          <w:sz w:val="24"/>
          <w:szCs w:val="24"/>
          <w:lang w:eastAsia="en-GB"/>
        </w:rPr>
        <w:t>You may want to add your own criteria specific to your organisation. Some parts of the template may not apply, such as the part regarding expert witnesses. It is important for the investigator to include their reasons in the report rather than just simply setting out what decisions were taken. </w:t>
      </w:r>
      <w:r w:rsidRPr="00C613C0">
        <w:rPr>
          <w:rFonts w:ascii="Arial" w:eastAsia="Times New Roman" w:hAnsi="Arial" w:cs="Arial"/>
          <w:sz w:val="24"/>
          <w:szCs w:val="24"/>
          <w:lang w:eastAsia="en-GB"/>
        </w:rPr>
        <w:t> </w:t>
      </w:r>
    </w:p>
    <w:p w14:paraId="4F8F56C0" w14:textId="77777777" w:rsidR="009443B0" w:rsidRPr="00C613C0" w:rsidRDefault="71A4C97F" w:rsidP="6AA0196C">
      <w:pPr>
        <w:pBdr>
          <w:left w:val="single" w:sz="4" w:space="4" w:color="000000"/>
          <w:right w:val="single" w:sz="4" w:space="4" w:color="000000"/>
        </w:pBdr>
        <w:spacing w:after="0" w:line="360" w:lineRule="auto"/>
        <w:textAlignment w:val="baseline"/>
        <w:rPr>
          <w:rFonts w:ascii="Arial" w:eastAsia="Times New Roman" w:hAnsi="Arial" w:cs="Arial"/>
          <w:sz w:val="18"/>
          <w:szCs w:val="18"/>
          <w:lang w:eastAsia="en-GB"/>
        </w:rPr>
      </w:pPr>
      <w:r w:rsidRPr="00C613C0">
        <w:rPr>
          <w:rFonts w:ascii="Arial" w:eastAsia="Times New Roman" w:hAnsi="Arial" w:cs="Arial"/>
          <w:sz w:val="24"/>
          <w:szCs w:val="24"/>
          <w:lang w:eastAsia="en-GB"/>
        </w:rPr>
        <w:t> </w:t>
      </w:r>
    </w:p>
    <w:p w14:paraId="7AFABB03" w14:textId="77777777" w:rsidR="009443B0" w:rsidRPr="00C613C0" w:rsidRDefault="71A4C97F" w:rsidP="6AA0196C">
      <w:pPr>
        <w:pBdr>
          <w:left w:val="single" w:sz="4" w:space="4" w:color="000000"/>
          <w:bottom w:val="single" w:sz="4" w:space="4" w:color="000000"/>
          <w:right w:val="single" w:sz="4" w:space="4" w:color="000000"/>
        </w:pBdr>
        <w:spacing w:after="0" w:line="360" w:lineRule="auto"/>
        <w:textAlignment w:val="baseline"/>
        <w:rPr>
          <w:rFonts w:ascii="Arial" w:eastAsia="Times New Roman" w:hAnsi="Arial" w:cs="Arial"/>
          <w:sz w:val="18"/>
          <w:szCs w:val="18"/>
          <w:lang w:eastAsia="en-GB"/>
        </w:rPr>
      </w:pPr>
      <w:r w:rsidRPr="00C613C0">
        <w:rPr>
          <w:rFonts w:ascii="Arial" w:eastAsia="Times New Roman" w:hAnsi="Arial" w:cs="Arial"/>
          <w:i/>
          <w:iCs/>
          <w:sz w:val="24"/>
          <w:szCs w:val="24"/>
          <w:lang w:eastAsia="en-GB"/>
        </w:rPr>
        <w:t>You should also refer to the terms of reference for the investigation, which you should attach to the end of this report.</w:t>
      </w:r>
      <w:r w:rsidRPr="00C613C0">
        <w:rPr>
          <w:rFonts w:ascii="Arial" w:eastAsia="Times New Roman" w:hAnsi="Arial" w:cs="Arial"/>
          <w:sz w:val="24"/>
          <w:szCs w:val="24"/>
          <w:lang w:eastAsia="en-GB"/>
        </w:rPr>
        <w:t> </w:t>
      </w:r>
    </w:p>
    <w:p w14:paraId="1EC148DA"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1AE4967D" w14:textId="77777777" w:rsidR="009443B0" w:rsidRPr="00F22E6B" w:rsidRDefault="71A4C97F" w:rsidP="0076612D">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32"/>
          <w:szCs w:val="32"/>
          <w:lang w:eastAsia="en-GB"/>
        </w:rPr>
        <w:t>An investigation into</w:t>
      </w:r>
      <w:r w:rsidRPr="00F22E6B">
        <w:rPr>
          <w:rFonts w:ascii="Arial" w:eastAsia="Times New Roman" w:hAnsi="Arial" w:cs="Arial"/>
          <w:b/>
          <w:bCs/>
          <w:i/>
          <w:iCs/>
          <w:color w:val="7030A0"/>
          <w:sz w:val="32"/>
          <w:szCs w:val="32"/>
          <w:lang w:eastAsia="en-GB"/>
        </w:rPr>
        <w:t xml:space="preserve"> [insert title of investigation]</w:t>
      </w:r>
      <w:r w:rsidRPr="00F22E6B">
        <w:rPr>
          <w:rFonts w:ascii="Arial" w:eastAsia="Times New Roman" w:hAnsi="Arial" w:cs="Arial"/>
          <w:color w:val="7030A0"/>
          <w:sz w:val="32"/>
          <w:szCs w:val="32"/>
          <w:lang w:eastAsia="en-GB"/>
        </w:rPr>
        <w:t> </w:t>
      </w:r>
    </w:p>
    <w:p w14:paraId="3681C099" w14:textId="20A0300A" w:rsidR="009443B0" w:rsidRPr="00F22E6B" w:rsidRDefault="71A4C97F" w:rsidP="0076612D">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28"/>
          <w:szCs w:val="28"/>
          <w:lang w:eastAsia="en-GB"/>
        </w:rPr>
        <w:t>Introduction</w:t>
      </w:r>
      <w:r w:rsidRPr="00F22E6B">
        <w:rPr>
          <w:rFonts w:ascii="Arial" w:eastAsia="Times New Roman" w:hAnsi="Arial" w:cs="Arial"/>
          <w:color w:val="7030A0"/>
          <w:sz w:val="28"/>
          <w:szCs w:val="28"/>
          <w:lang w:eastAsia="en-GB"/>
        </w:rPr>
        <w:t> </w:t>
      </w:r>
    </w:p>
    <w:p w14:paraId="67D77AB5" w14:textId="77777777" w:rsidR="009443B0" w:rsidRPr="004E1A0F" w:rsidRDefault="71A4C97F" w:rsidP="0076612D">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i/>
          <w:iCs/>
          <w:sz w:val="24"/>
          <w:szCs w:val="24"/>
          <w:lang w:eastAsia="en-GB"/>
        </w:rPr>
        <w:t>Introduce readers to the report setting out the identities of the parties and what the report is about. Points to include in this part of the report: </w:t>
      </w:r>
      <w:r w:rsidRPr="6AA0196C">
        <w:rPr>
          <w:rFonts w:ascii="Arial" w:eastAsia="Times New Roman" w:hAnsi="Arial" w:cs="Arial"/>
          <w:sz w:val="24"/>
          <w:szCs w:val="24"/>
          <w:lang w:eastAsia="en-GB"/>
        </w:rPr>
        <w:t>  </w:t>
      </w:r>
    </w:p>
    <w:p w14:paraId="0B4D092D" w14:textId="77777777" w:rsidR="009443B0" w:rsidRPr="004E1A0F" w:rsidRDefault="71A4C97F" w:rsidP="0076612D">
      <w:pPr>
        <w:numPr>
          <w:ilvl w:val="0"/>
          <w:numId w:val="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a brief summary of the complaint being </w:t>
      </w:r>
      <w:proofErr w:type="gramStart"/>
      <w:r w:rsidRPr="6AA0196C">
        <w:rPr>
          <w:rFonts w:ascii="Arial" w:eastAsia="Times New Roman" w:hAnsi="Arial" w:cs="Arial"/>
          <w:i/>
          <w:iCs/>
          <w:sz w:val="24"/>
          <w:szCs w:val="24"/>
          <w:lang w:eastAsia="en-GB"/>
        </w:rPr>
        <w:t>investigated</w:t>
      </w:r>
      <w:proofErr w:type="gramEnd"/>
      <w:r w:rsidRPr="6AA0196C">
        <w:rPr>
          <w:rFonts w:ascii="Arial" w:eastAsia="Times New Roman" w:hAnsi="Arial" w:cs="Arial"/>
          <w:sz w:val="24"/>
          <w:szCs w:val="24"/>
          <w:lang w:eastAsia="en-GB"/>
        </w:rPr>
        <w:t> </w:t>
      </w:r>
    </w:p>
    <w:p w14:paraId="0F310308" w14:textId="77777777" w:rsidR="009443B0" w:rsidRPr="004E1A0F" w:rsidRDefault="71A4C97F" w:rsidP="0076612D">
      <w:pPr>
        <w:numPr>
          <w:ilvl w:val="0"/>
          <w:numId w:val="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the individuals involved in the </w:t>
      </w:r>
      <w:proofErr w:type="gramStart"/>
      <w:r w:rsidRPr="6AA0196C">
        <w:rPr>
          <w:rFonts w:ascii="Arial" w:eastAsia="Times New Roman" w:hAnsi="Arial" w:cs="Arial"/>
          <w:i/>
          <w:iCs/>
          <w:sz w:val="24"/>
          <w:szCs w:val="24"/>
          <w:lang w:eastAsia="en-GB"/>
        </w:rPr>
        <w:t>investigation</w:t>
      </w:r>
      <w:proofErr w:type="gramEnd"/>
      <w:r w:rsidRPr="6AA0196C">
        <w:rPr>
          <w:rFonts w:ascii="Arial" w:eastAsia="Times New Roman" w:hAnsi="Arial" w:cs="Arial"/>
          <w:sz w:val="24"/>
          <w:szCs w:val="24"/>
          <w:lang w:eastAsia="en-GB"/>
        </w:rPr>
        <w:t> </w:t>
      </w:r>
    </w:p>
    <w:p w14:paraId="35E643EA" w14:textId="77777777" w:rsidR="009443B0" w:rsidRPr="004E1A0F" w:rsidRDefault="71A4C97F" w:rsidP="0076612D">
      <w:pPr>
        <w:numPr>
          <w:ilvl w:val="0"/>
          <w:numId w:val="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dates relating to the complaint being </w:t>
      </w:r>
      <w:proofErr w:type="gramStart"/>
      <w:r w:rsidRPr="6AA0196C">
        <w:rPr>
          <w:rFonts w:ascii="Arial" w:eastAsia="Times New Roman" w:hAnsi="Arial" w:cs="Arial"/>
          <w:i/>
          <w:iCs/>
          <w:sz w:val="24"/>
          <w:szCs w:val="24"/>
          <w:lang w:eastAsia="en-GB"/>
        </w:rPr>
        <w:t>made</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10418855" w14:textId="77777777" w:rsidR="009443B0" w:rsidRPr="004E1A0F" w:rsidRDefault="71A4C97F" w:rsidP="0076612D">
      <w:pPr>
        <w:numPr>
          <w:ilvl w:val="0"/>
          <w:numId w:val="1"/>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confirmation of the terms of reference and that these have been agreed. </w:t>
      </w:r>
      <w:r w:rsidRPr="6AA0196C">
        <w:rPr>
          <w:rFonts w:ascii="Arial" w:eastAsia="Times New Roman" w:hAnsi="Arial" w:cs="Arial"/>
          <w:sz w:val="24"/>
          <w:szCs w:val="24"/>
          <w:lang w:eastAsia="en-GB"/>
        </w:rPr>
        <w:t> </w:t>
      </w:r>
    </w:p>
    <w:p w14:paraId="45C022E2" w14:textId="77777777" w:rsidR="0076612D" w:rsidRDefault="0076612D" w:rsidP="0076612D">
      <w:pPr>
        <w:spacing w:after="0" w:line="360" w:lineRule="auto"/>
        <w:textAlignment w:val="baseline"/>
        <w:rPr>
          <w:rFonts w:ascii="Arial" w:eastAsia="Times New Roman" w:hAnsi="Arial" w:cs="Arial"/>
          <w:b/>
          <w:bCs/>
          <w:color w:val="7030A0"/>
          <w:sz w:val="28"/>
          <w:szCs w:val="28"/>
          <w:lang w:eastAsia="en-GB"/>
        </w:rPr>
      </w:pPr>
    </w:p>
    <w:p w14:paraId="7E3BEC15" w14:textId="616DA0D6" w:rsidR="009443B0" w:rsidRPr="00F22E6B" w:rsidRDefault="71A4C97F" w:rsidP="0076612D">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28"/>
          <w:szCs w:val="28"/>
          <w:lang w:eastAsia="en-GB"/>
        </w:rPr>
        <w:t>Background</w:t>
      </w:r>
      <w:r w:rsidRPr="00F22E6B">
        <w:rPr>
          <w:rFonts w:ascii="Arial" w:eastAsia="Times New Roman" w:hAnsi="Arial" w:cs="Arial"/>
          <w:color w:val="7030A0"/>
          <w:sz w:val="28"/>
          <w:szCs w:val="28"/>
          <w:lang w:eastAsia="en-GB"/>
        </w:rPr>
        <w:t> </w:t>
      </w:r>
    </w:p>
    <w:p w14:paraId="436F76DC" w14:textId="77777777" w:rsidR="009443B0" w:rsidRPr="004E1A0F" w:rsidRDefault="71A4C97F" w:rsidP="0076612D">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i/>
          <w:iCs/>
          <w:sz w:val="24"/>
          <w:szCs w:val="24"/>
          <w:lang w:eastAsia="en-GB"/>
        </w:rPr>
        <w:t xml:space="preserve">Set out </w:t>
      </w:r>
      <w:proofErr w:type="gramStart"/>
      <w:r w:rsidRPr="6AA0196C">
        <w:rPr>
          <w:rFonts w:ascii="Arial" w:eastAsia="Times New Roman" w:hAnsi="Arial" w:cs="Arial"/>
          <w:i/>
          <w:iCs/>
          <w:sz w:val="24"/>
          <w:szCs w:val="24"/>
          <w:lang w:eastAsia="en-GB"/>
        </w:rPr>
        <w:t>a brief summary</w:t>
      </w:r>
      <w:proofErr w:type="gramEnd"/>
      <w:r w:rsidRPr="6AA0196C">
        <w:rPr>
          <w:rFonts w:ascii="Arial" w:eastAsia="Times New Roman" w:hAnsi="Arial" w:cs="Arial"/>
          <w:i/>
          <w:iCs/>
          <w:sz w:val="24"/>
          <w:szCs w:val="24"/>
          <w:lang w:eastAsia="en-GB"/>
        </w:rPr>
        <w:t xml:space="preserve"> of the background leading up to the need of an investigation. Points to include in this part of the report: </w:t>
      </w:r>
      <w:r w:rsidRPr="6AA0196C">
        <w:rPr>
          <w:rFonts w:ascii="Arial" w:eastAsia="Times New Roman" w:hAnsi="Arial" w:cs="Arial"/>
          <w:sz w:val="24"/>
          <w:szCs w:val="24"/>
          <w:lang w:eastAsia="en-GB"/>
        </w:rPr>
        <w:t>  </w:t>
      </w:r>
    </w:p>
    <w:p w14:paraId="7CC7F25B" w14:textId="77777777" w:rsidR="009443B0" w:rsidRPr="004E1A0F" w:rsidRDefault="71A4C97F" w:rsidP="0076612D">
      <w:pPr>
        <w:numPr>
          <w:ilvl w:val="0"/>
          <w:numId w:val="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brief background information regarding the person conducting the investigation - job title, qualifications/experience, length of service </w:t>
      </w:r>
      <w:proofErr w:type="gramStart"/>
      <w:r w:rsidRPr="6AA0196C">
        <w:rPr>
          <w:rFonts w:ascii="Arial" w:eastAsia="Times New Roman" w:hAnsi="Arial" w:cs="Arial"/>
          <w:i/>
          <w:iCs/>
          <w:sz w:val="24"/>
          <w:szCs w:val="24"/>
          <w:lang w:eastAsia="en-GB"/>
        </w:rPr>
        <w:t>etc</w:t>
      </w:r>
      <w:proofErr w:type="gramEnd"/>
      <w:r w:rsidRPr="6AA0196C">
        <w:rPr>
          <w:rFonts w:ascii="Arial" w:eastAsia="Times New Roman" w:hAnsi="Arial" w:cs="Arial"/>
          <w:sz w:val="24"/>
          <w:szCs w:val="24"/>
          <w:lang w:eastAsia="en-GB"/>
        </w:rPr>
        <w:t> </w:t>
      </w:r>
    </w:p>
    <w:p w14:paraId="0BD05D72" w14:textId="77777777" w:rsidR="009443B0" w:rsidRPr="004E1A0F" w:rsidRDefault="71A4C97F" w:rsidP="00F20547">
      <w:pPr>
        <w:numPr>
          <w:ilvl w:val="0"/>
          <w:numId w:val="2"/>
        </w:numPr>
        <w:spacing w:after="0" w:line="360" w:lineRule="auto"/>
        <w:ind w:left="1080" w:firstLine="0"/>
        <w:textAlignment w:val="baseline"/>
        <w:rPr>
          <w:rFonts w:ascii="Arial" w:eastAsia="Times New Roman" w:hAnsi="Arial" w:cs="Arial"/>
          <w:sz w:val="24"/>
          <w:szCs w:val="24"/>
          <w:lang w:eastAsia="en-GB"/>
        </w:rPr>
      </w:pPr>
      <w:proofErr w:type="gramStart"/>
      <w:r w:rsidRPr="6AA0196C">
        <w:rPr>
          <w:rFonts w:ascii="Arial" w:eastAsia="Times New Roman" w:hAnsi="Arial" w:cs="Arial"/>
          <w:i/>
          <w:iCs/>
          <w:sz w:val="24"/>
          <w:szCs w:val="24"/>
          <w:lang w:eastAsia="en-GB"/>
        </w:rPr>
        <w:t>brief summary</w:t>
      </w:r>
      <w:proofErr w:type="gramEnd"/>
      <w:r w:rsidRPr="6AA0196C">
        <w:rPr>
          <w:rFonts w:ascii="Arial" w:eastAsia="Times New Roman" w:hAnsi="Arial" w:cs="Arial"/>
          <w:i/>
          <w:iCs/>
          <w:sz w:val="24"/>
          <w:szCs w:val="24"/>
          <w:lang w:eastAsia="en-GB"/>
        </w:rPr>
        <w:t xml:space="preserve"> of the job role of the person subject of the complaint - job title, length of service etc</w:t>
      </w:r>
      <w:r w:rsidRPr="6AA0196C">
        <w:rPr>
          <w:rFonts w:ascii="Arial" w:eastAsia="Times New Roman" w:hAnsi="Arial" w:cs="Arial"/>
          <w:sz w:val="24"/>
          <w:szCs w:val="24"/>
          <w:lang w:eastAsia="en-GB"/>
        </w:rPr>
        <w:t> </w:t>
      </w:r>
    </w:p>
    <w:p w14:paraId="6EAEA061" w14:textId="77777777" w:rsidR="009443B0" w:rsidRPr="004E1A0F" w:rsidRDefault="71A4C97F" w:rsidP="00F20547">
      <w:pPr>
        <w:numPr>
          <w:ilvl w:val="0"/>
          <w:numId w:val="2"/>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details about the complaint - what they are, how they were made etc. </w:t>
      </w:r>
      <w:r w:rsidRPr="6AA0196C">
        <w:rPr>
          <w:rFonts w:ascii="Arial" w:eastAsia="Times New Roman" w:hAnsi="Arial" w:cs="Arial"/>
          <w:sz w:val="24"/>
          <w:szCs w:val="24"/>
          <w:lang w:eastAsia="en-GB"/>
        </w:rPr>
        <w:t> </w:t>
      </w:r>
    </w:p>
    <w:p w14:paraId="5E3886A4"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00F8D0D9" w14:textId="77777777" w:rsidR="009443B0" w:rsidRPr="00F22E6B" w:rsidRDefault="71A4C97F" w:rsidP="0076612D">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28"/>
          <w:szCs w:val="28"/>
          <w:lang w:eastAsia="en-GB"/>
        </w:rPr>
        <w:lastRenderedPageBreak/>
        <w:t>The investigation</w:t>
      </w:r>
      <w:r w:rsidRPr="00F22E6B">
        <w:rPr>
          <w:rFonts w:ascii="Arial" w:eastAsia="Times New Roman" w:hAnsi="Arial" w:cs="Arial"/>
          <w:color w:val="7030A0"/>
          <w:sz w:val="28"/>
          <w:szCs w:val="28"/>
          <w:lang w:eastAsia="en-GB"/>
        </w:rPr>
        <w:t> </w:t>
      </w:r>
    </w:p>
    <w:p w14:paraId="5FF4CDBA" w14:textId="77777777" w:rsidR="009443B0" w:rsidRPr="004E1A0F" w:rsidRDefault="71A4C97F" w:rsidP="0076612D">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i/>
          <w:iCs/>
          <w:sz w:val="24"/>
          <w:szCs w:val="24"/>
          <w:lang w:eastAsia="en-GB"/>
        </w:rPr>
        <w:t>Points to include in this part of the report: </w:t>
      </w:r>
      <w:r w:rsidRPr="6AA0196C">
        <w:rPr>
          <w:rFonts w:ascii="Arial" w:eastAsia="Times New Roman" w:hAnsi="Arial" w:cs="Arial"/>
          <w:sz w:val="24"/>
          <w:szCs w:val="24"/>
          <w:lang w:eastAsia="en-GB"/>
        </w:rPr>
        <w:t>  </w:t>
      </w:r>
    </w:p>
    <w:p w14:paraId="62F90A50" w14:textId="77777777" w:rsidR="009443B0" w:rsidRPr="004E1A0F" w:rsidRDefault="71A4C97F" w:rsidP="0076612D">
      <w:pPr>
        <w:numPr>
          <w:ilvl w:val="0"/>
          <w:numId w:val="3"/>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confirmation of the dates on which the investigation took </w:t>
      </w:r>
      <w:proofErr w:type="gramStart"/>
      <w:r w:rsidRPr="6AA0196C">
        <w:rPr>
          <w:rFonts w:ascii="Arial" w:eastAsia="Times New Roman" w:hAnsi="Arial" w:cs="Arial"/>
          <w:i/>
          <w:iCs/>
          <w:sz w:val="24"/>
          <w:szCs w:val="24"/>
          <w:lang w:eastAsia="en-GB"/>
        </w:rPr>
        <w:t>place</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4FEFD8E5" w14:textId="77777777" w:rsidR="009443B0" w:rsidRPr="004E1A0F" w:rsidRDefault="71A4C97F" w:rsidP="0076612D">
      <w:pPr>
        <w:pStyle w:val="ListParagraph"/>
        <w:numPr>
          <w:ilvl w:val="1"/>
          <w:numId w:val="3"/>
        </w:num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details of any delays to any part of the investigation, reasons why and steps taken to </w:t>
      </w:r>
      <w:proofErr w:type="gramStart"/>
      <w:r w:rsidRPr="6AA0196C">
        <w:rPr>
          <w:rFonts w:ascii="Arial" w:eastAsia="Times New Roman" w:hAnsi="Arial" w:cs="Arial"/>
          <w:i/>
          <w:iCs/>
          <w:sz w:val="24"/>
          <w:szCs w:val="24"/>
          <w:lang w:eastAsia="en-GB"/>
        </w:rPr>
        <w:t>resolve</w:t>
      </w:r>
      <w:proofErr w:type="gramEnd"/>
      <w:r w:rsidRPr="6AA0196C">
        <w:rPr>
          <w:rFonts w:ascii="Arial" w:eastAsia="Times New Roman" w:hAnsi="Arial" w:cs="Arial"/>
          <w:sz w:val="24"/>
          <w:szCs w:val="24"/>
          <w:lang w:eastAsia="en-GB"/>
        </w:rPr>
        <w:t> </w:t>
      </w:r>
    </w:p>
    <w:p w14:paraId="7BB9DA7C" w14:textId="77777777" w:rsidR="009443B0" w:rsidRPr="004E1A0F" w:rsidRDefault="71A4C97F" w:rsidP="0076612D">
      <w:pPr>
        <w:numPr>
          <w:ilvl w:val="0"/>
          <w:numId w:val="3"/>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confirmation that records have been made of the </w:t>
      </w:r>
      <w:proofErr w:type="gramStart"/>
      <w:r w:rsidRPr="6AA0196C">
        <w:rPr>
          <w:rFonts w:ascii="Arial" w:eastAsia="Times New Roman" w:hAnsi="Arial" w:cs="Arial"/>
          <w:i/>
          <w:iCs/>
          <w:sz w:val="24"/>
          <w:szCs w:val="24"/>
          <w:lang w:eastAsia="en-GB"/>
        </w:rPr>
        <w:t>investigations</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62351FA8" w14:textId="77777777" w:rsidR="009443B0" w:rsidRPr="004E1A0F" w:rsidRDefault="71A4C97F" w:rsidP="0076612D">
      <w:pPr>
        <w:numPr>
          <w:ilvl w:val="0"/>
          <w:numId w:val="3"/>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details of the evidence relevant to the points to be </w:t>
      </w:r>
      <w:proofErr w:type="gramStart"/>
      <w:r w:rsidRPr="6AA0196C">
        <w:rPr>
          <w:rFonts w:ascii="Arial" w:eastAsia="Times New Roman" w:hAnsi="Arial" w:cs="Arial"/>
          <w:i/>
          <w:iCs/>
          <w:sz w:val="24"/>
          <w:szCs w:val="24"/>
          <w:lang w:eastAsia="en-GB"/>
        </w:rPr>
        <w:t>investigated</w:t>
      </w:r>
      <w:proofErr w:type="gramEnd"/>
      <w:r w:rsidRPr="6AA0196C">
        <w:rPr>
          <w:rFonts w:ascii="Arial" w:eastAsia="Times New Roman" w:hAnsi="Arial" w:cs="Arial"/>
          <w:sz w:val="24"/>
          <w:szCs w:val="24"/>
          <w:lang w:eastAsia="en-GB"/>
        </w:rPr>
        <w:t> </w:t>
      </w:r>
    </w:p>
    <w:p w14:paraId="19C6BDD3" w14:textId="77777777" w:rsidR="009443B0" w:rsidRPr="004E1A0F" w:rsidRDefault="71A4C97F" w:rsidP="0076612D">
      <w:pPr>
        <w:numPr>
          <w:ilvl w:val="0"/>
          <w:numId w:val="3"/>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the fact that relevant documentary evidence was reviewed.</w:t>
      </w:r>
      <w:r w:rsidRPr="6AA0196C">
        <w:rPr>
          <w:rFonts w:ascii="Arial" w:eastAsia="Times New Roman" w:hAnsi="Arial" w:cs="Arial"/>
          <w:sz w:val="24"/>
          <w:szCs w:val="24"/>
          <w:lang w:eastAsia="en-GB"/>
        </w:rPr>
        <w:t> </w:t>
      </w:r>
    </w:p>
    <w:p w14:paraId="66E049DB" w14:textId="77777777" w:rsidR="0076612D" w:rsidRDefault="71A4C97F" w:rsidP="0076612D">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p w14:paraId="5295F492" w14:textId="77071C94" w:rsidR="009443B0" w:rsidRPr="00F22E6B" w:rsidRDefault="71A4C97F" w:rsidP="0076612D">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28"/>
          <w:szCs w:val="28"/>
          <w:lang w:eastAsia="en-GB"/>
        </w:rPr>
        <w:t>Methods</w:t>
      </w:r>
      <w:r w:rsidRPr="00F22E6B">
        <w:rPr>
          <w:rFonts w:ascii="Arial" w:eastAsia="Times New Roman" w:hAnsi="Arial" w:cs="Arial"/>
          <w:color w:val="7030A0"/>
          <w:sz w:val="28"/>
          <w:szCs w:val="28"/>
          <w:lang w:eastAsia="en-GB"/>
        </w:rPr>
        <w:t> </w:t>
      </w:r>
    </w:p>
    <w:p w14:paraId="4C3FD981" w14:textId="77777777" w:rsidR="009443B0" w:rsidRPr="004E1A0F" w:rsidRDefault="71A4C97F" w:rsidP="0076612D">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i/>
          <w:iCs/>
          <w:sz w:val="24"/>
          <w:szCs w:val="24"/>
          <w:lang w:eastAsia="en-GB"/>
        </w:rPr>
        <w:t>This section sets out how the investigation was conducted. Points to include in this part of the report: </w:t>
      </w:r>
      <w:r w:rsidRPr="6AA0196C">
        <w:rPr>
          <w:rFonts w:ascii="Arial" w:eastAsia="Times New Roman" w:hAnsi="Arial" w:cs="Arial"/>
          <w:sz w:val="24"/>
          <w:szCs w:val="24"/>
          <w:lang w:eastAsia="en-GB"/>
        </w:rPr>
        <w:t>  </w:t>
      </w:r>
    </w:p>
    <w:p w14:paraId="7696DA19" w14:textId="77777777" w:rsidR="009443B0" w:rsidRPr="004E1A0F" w:rsidRDefault="71A4C97F" w:rsidP="0076612D">
      <w:pPr>
        <w:numPr>
          <w:ilvl w:val="0"/>
          <w:numId w:val="4"/>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if colleagues were involved in the investigation, details of what they </w:t>
      </w:r>
      <w:proofErr w:type="gramStart"/>
      <w:r w:rsidRPr="6AA0196C">
        <w:rPr>
          <w:rFonts w:ascii="Arial" w:eastAsia="Times New Roman" w:hAnsi="Arial" w:cs="Arial"/>
          <w:i/>
          <w:iCs/>
          <w:sz w:val="24"/>
          <w:szCs w:val="24"/>
          <w:lang w:eastAsia="en-GB"/>
        </w:rPr>
        <w:t>did</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26D45BB1" w14:textId="7BBF9BF6" w:rsidR="009443B0" w:rsidRPr="004E1A0F" w:rsidRDefault="71A4C97F" w:rsidP="0076612D">
      <w:pPr>
        <w:numPr>
          <w:ilvl w:val="0"/>
          <w:numId w:val="4"/>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confirmation of the letters sent inviting people to investigation meetings/</w:t>
      </w:r>
      <w:proofErr w:type="gramStart"/>
      <w:r w:rsidRPr="6AA0196C">
        <w:rPr>
          <w:rFonts w:ascii="Arial" w:eastAsia="Times New Roman" w:hAnsi="Arial" w:cs="Arial"/>
          <w:i/>
          <w:iCs/>
          <w:sz w:val="24"/>
          <w:szCs w:val="24"/>
          <w:lang w:eastAsia="en-GB"/>
        </w:rPr>
        <w:t>interviews</w:t>
      </w:r>
      <w:r w:rsidR="00436275">
        <w:rPr>
          <w:rFonts w:ascii="Arial" w:eastAsia="Times New Roman" w:hAnsi="Arial" w:cs="Arial"/>
          <w:i/>
          <w:iCs/>
          <w:sz w:val="24"/>
          <w:szCs w:val="24"/>
          <w:lang w:eastAsia="en-GB"/>
        </w:rPr>
        <w:t>,</w:t>
      </w:r>
      <w:r w:rsidRPr="6AA0196C">
        <w:rPr>
          <w:rFonts w:ascii="Arial" w:eastAsia="Times New Roman" w:hAnsi="Arial" w:cs="Arial"/>
          <w:i/>
          <w:iCs/>
          <w:sz w:val="24"/>
          <w:szCs w:val="24"/>
          <w:lang w:eastAsia="en-GB"/>
        </w:rPr>
        <w:t xml:space="preserve"> </w:t>
      </w:r>
      <w:r w:rsidR="00436275">
        <w:rPr>
          <w:rFonts w:ascii="Arial" w:eastAsia="Times New Roman" w:hAnsi="Arial" w:cs="Arial"/>
          <w:i/>
          <w:iCs/>
          <w:sz w:val="24"/>
          <w:szCs w:val="24"/>
          <w:lang w:eastAsia="en-GB"/>
        </w:rPr>
        <w:t xml:space="preserve"> </w:t>
      </w:r>
      <w:r w:rsidRPr="6AA0196C">
        <w:rPr>
          <w:rFonts w:ascii="Arial" w:eastAsia="Times New Roman" w:hAnsi="Arial" w:cs="Arial"/>
          <w:i/>
          <w:iCs/>
          <w:sz w:val="24"/>
          <w:szCs w:val="24"/>
          <w:lang w:eastAsia="en-GB"/>
        </w:rPr>
        <w:t>dates</w:t>
      </w:r>
      <w:proofErr w:type="gramEnd"/>
      <w:r w:rsidRPr="6AA0196C">
        <w:rPr>
          <w:rFonts w:ascii="Arial" w:eastAsia="Times New Roman" w:hAnsi="Arial" w:cs="Arial"/>
          <w:i/>
          <w:iCs/>
          <w:sz w:val="24"/>
          <w:szCs w:val="24"/>
          <w:lang w:eastAsia="en-GB"/>
        </w:rPr>
        <w:t>, times etc </w:t>
      </w:r>
      <w:r w:rsidRPr="6AA0196C">
        <w:rPr>
          <w:rFonts w:ascii="Arial" w:eastAsia="Times New Roman" w:hAnsi="Arial" w:cs="Arial"/>
          <w:sz w:val="24"/>
          <w:szCs w:val="24"/>
          <w:lang w:eastAsia="en-GB"/>
        </w:rPr>
        <w:t> </w:t>
      </w:r>
    </w:p>
    <w:p w14:paraId="22238B3B" w14:textId="77777777" w:rsidR="009443B0" w:rsidRPr="004E1A0F" w:rsidRDefault="71A4C97F" w:rsidP="0076612D">
      <w:pPr>
        <w:numPr>
          <w:ilvl w:val="0"/>
          <w:numId w:val="4"/>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venues for the investigation interviews and how long each one </w:t>
      </w:r>
      <w:proofErr w:type="gramStart"/>
      <w:r w:rsidRPr="6AA0196C">
        <w:rPr>
          <w:rFonts w:ascii="Arial" w:eastAsia="Times New Roman" w:hAnsi="Arial" w:cs="Arial"/>
          <w:i/>
          <w:iCs/>
          <w:sz w:val="24"/>
          <w:szCs w:val="24"/>
          <w:lang w:eastAsia="en-GB"/>
        </w:rPr>
        <w:t>took</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245EC4CF" w14:textId="77777777" w:rsidR="009443B0" w:rsidRPr="004E1A0F" w:rsidRDefault="71A4C97F" w:rsidP="0076612D">
      <w:pPr>
        <w:numPr>
          <w:ilvl w:val="0"/>
          <w:numId w:val="4"/>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if any expert witnesses were involved, details of how they were chosen, invited and when.</w:t>
      </w:r>
      <w:r w:rsidRPr="6AA0196C">
        <w:rPr>
          <w:rFonts w:ascii="Arial" w:eastAsia="Times New Roman" w:hAnsi="Arial" w:cs="Arial"/>
          <w:sz w:val="24"/>
          <w:szCs w:val="24"/>
          <w:lang w:eastAsia="en-GB"/>
        </w:rPr>
        <w:t> </w:t>
      </w:r>
    </w:p>
    <w:p w14:paraId="194C5A1A" w14:textId="77777777" w:rsidR="0076612D" w:rsidRDefault="71A4C97F" w:rsidP="0076612D">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p w14:paraId="33D0072C" w14:textId="457E4C92" w:rsidR="009443B0" w:rsidRPr="00F22E6B" w:rsidRDefault="71A4C97F" w:rsidP="0076612D">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28"/>
          <w:szCs w:val="28"/>
          <w:lang w:eastAsia="en-GB"/>
        </w:rPr>
        <w:t>Witnesses</w:t>
      </w:r>
      <w:r w:rsidRPr="00F22E6B">
        <w:rPr>
          <w:rFonts w:ascii="Arial" w:eastAsia="Times New Roman" w:hAnsi="Arial" w:cs="Arial"/>
          <w:color w:val="7030A0"/>
          <w:sz w:val="28"/>
          <w:szCs w:val="28"/>
          <w:lang w:eastAsia="en-GB"/>
        </w:rPr>
        <w:t> </w:t>
      </w:r>
    </w:p>
    <w:p w14:paraId="1719130D" w14:textId="77777777" w:rsidR="009443B0" w:rsidRPr="004E1A0F" w:rsidRDefault="71A4C97F" w:rsidP="0076612D">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i/>
          <w:iCs/>
          <w:sz w:val="24"/>
          <w:szCs w:val="24"/>
          <w:lang w:eastAsia="en-GB"/>
        </w:rPr>
        <w:t>This aspect of the report will cover witnesses but may also sometimes include external expert witnesses. Points to include in this part of the report: </w:t>
      </w:r>
      <w:r w:rsidRPr="6AA0196C">
        <w:rPr>
          <w:rFonts w:ascii="Arial" w:eastAsia="Times New Roman" w:hAnsi="Arial" w:cs="Arial"/>
          <w:sz w:val="24"/>
          <w:szCs w:val="24"/>
          <w:lang w:eastAsia="en-GB"/>
        </w:rPr>
        <w:t>  </w:t>
      </w:r>
    </w:p>
    <w:p w14:paraId="1CEB7E0E" w14:textId="77777777" w:rsidR="009443B0" w:rsidRPr="004E1A0F" w:rsidRDefault="71A4C97F" w:rsidP="0076612D">
      <w:pPr>
        <w:numPr>
          <w:ilvl w:val="0"/>
          <w:numId w:val="5"/>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identity of the witnesses required and their relevance to the </w:t>
      </w:r>
      <w:proofErr w:type="gramStart"/>
      <w:r w:rsidRPr="6AA0196C">
        <w:rPr>
          <w:rFonts w:ascii="Arial" w:eastAsia="Times New Roman" w:hAnsi="Arial" w:cs="Arial"/>
          <w:i/>
          <w:iCs/>
          <w:sz w:val="24"/>
          <w:szCs w:val="24"/>
          <w:lang w:eastAsia="en-GB"/>
        </w:rPr>
        <w:t>complaint</w:t>
      </w:r>
      <w:proofErr w:type="gramEnd"/>
      <w:r w:rsidRPr="6AA0196C">
        <w:rPr>
          <w:rFonts w:ascii="Arial" w:eastAsia="Times New Roman" w:hAnsi="Arial" w:cs="Arial"/>
          <w:sz w:val="24"/>
          <w:szCs w:val="24"/>
          <w:lang w:eastAsia="en-GB"/>
        </w:rPr>
        <w:t> </w:t>
      </w:r>
    </w:p>
    <w:p w14:paraId="3F7250E6" w14:textId="77777777" w:rsidR="009443B0" w:rsidRPr="004E1A0F" w:rsidRDefault="71A4C97F" w:rsidP="0076612D">
      <w:pPr>
        <w:numPr>
          <w:ilvl w:val="0"/>
          <w:numId w:val="5"/>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details about when the witnesses were interviewed, where and with whom </w:t>
      </w:r>
      <w:proofErr w:type="gramStart"/>
      <w:r w:rsidRPr="6AA0196C">
        <w:rPr>
          <w:rFonts w:ascii="Arial" w:eastAsia="Times New Roman" w:hAnsi="Arial" w:cs="Arial"/>
          <w:i/>
          <w:iCs/>
          <w:sz w:val="24"/>
          <w:szCs w:val="24"/>
          <w:lang w:eastAsia="en-GB"/>
        </w:rPr>
        <w:t>present</w:t>
      </w:r>
      <w:proofErr w:type="gramEnd"/>
      <w:r w:rsidRPr="6AA0196C">
        <w:rPr>
          <w:rFonts w:ascii="Arial" w:eastAsia="Times New Roman" w:hAnsi="Arial" w:cs="Arial"/>
          <w:sz w:val="24"/>
          <w:szCs w:val="24"/>
          <w:lang w:eastAsia="en-GB"/>
        </w:rPr>
        <w:t> </w:t>
      </w:r>
    </w:p>
    <w:p w14:paraId="6FAAD254" w14:textId="77777777" w:rsidR="009443B0" w:rsidRPr="004E1A0F" w:rsidRDefault="71A4C97F" w:rsidP="0076612D">
      <w:pPr>
        <w:numPr>
          <w:ilvl w:val="0"/>
          <w:numId w:val="5"/>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reasons for those witnesses being </w:t>
      </w:r>
      <w:proofErr w:type="gramStart"/>
      <w:r w:rsidRPr="6AA0196C">
        <w:rPr>
          <w:rFonts w:ascii="Arial" w:eastAsia="Times New Roman" w:hAnsi="Arial" w:cs="Arial"/>
          <w:i/>
          <w:iCs/>
          <w:sz w:val="24"/>
          <w:szCs w:val="24"/>
          <w:lang w:eastAsia="en-GB"/>
        </w:rPr>
        <w:t>interviewed</w:t>
      </w:r>
      <w:proofErr w:type="gramEnd"/>
      <w:r w:rsidRPr="6AA0196C">
        <w:rPr>
          <w:rFonts w:ascii="Arial" w:eastAsia="Times New Roman" w:hAnsi="Arial" w:cs="Arial"/>
          <w:sz w:val="24"/>
          <w:szCs w:val="24"/>
          <w:lang w:eastAsia="en-GB"/>
        </w:rPr>
        <w:t> </w:t>
      </w:r>
    </w:p>
    <w:p w14:paraId="013ED5E9" w14:textId="77777777" w:rsidR="009443B0" w:rsidRPr="004E1A0F" w:rsidRDefault="71A4C97F" w:rsidP="0076612D">
      <w:pPr>
        <w:numPr>
          <w:ilvl w:val="0"/>
          <w:numId w:val="5"/>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any witnesses who could not be interviewed and reasons why - left the organisation </w:t>
      </w:r>
      <w:proofErr w:type="gramStart"/>
      <w:r w:rsidRPr="6AA0196C">
        <w:rPr>
          <w:rFonts w:ascii="Arial" w:eastAsia="Times New Roman" w:hAnsi="Arial" w:cs="Arial"/>
          <w:i/>
          <w:iCs/>
          <w:sz w:val="24"/>
          <w:szCs w:val="24"/>
          <w:lang w:eastAsia="en-GB"/>
        </w:rPr>
        <w:t>etc</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5497F679" w14:textId="77777777" w:rsidR="009443B0" w:rsidRDefault="71A4C97F" w:rsidP="00F20547">
      <w:pPr>
        <w:numPr>
          <w:ilvl w:val="0"/>
          <w:numId w:val="5"/>
        </w:numPr>
        <w:spacing w:after="0" w:line="360" w:lineRule="auto"/>
        <w:ind w:left="1080" w:firstLine="0"/>
        <w:rPr>
          <w:rFonts w:ascii="Arial" w:eastAsia="Times New Roman" w:hAnsi="Arial" w:cs="Arial"/>
          <w:sz w:val="24"/>
          <w:szCs w:val="24"/>
          <w:lang w:eastAsia="en-GB"/>
        </w:rPr>
      </w:pPr>
      <w:r w:rsidRPr="6AA0196C">
        <w:rPr>
          <w:rFonts w:ascii="Arial" w:eastAsia="Times New Roman" w:hAnsi="Arial" w:cs="Arial"/>
          <w:i/>
          <w:iCs/>
          <w:sz w:val="24"/>
          <w:szCs w:val="24"/>
          <w:lang w:eastAsia="en-GB"/>
        </w:rPr>
        <w:t>any witnesses who did not attend, did not answer some or all questions etc, written statements provided and if or how this affected the investigation. </w:t>
      </w:r>
      <w:r w:rsidRPr="6AA0196C">
        <w:rPr>
          <w:rFonts w:ascii="Arial" w:eastAsia="Times New Roman" w:hAnsi="Arial" w:cs="Arial"/>
          <w:sz w:val="24"/>
          <w:szCs w:val="24"/>
          <w:lang w:eastAsia="en-GB"/>
        </w:rPr>
        <w:t> </w:t>
      </w:r>
    </w:p>
    <w:p w14:paraId="4B9BA9D5" w14:textId="77777777" w:rsidR="0076612D" w:rsidRDefault="0076612D" w:rsidP="009443B0">
      <w:pPr>
        <w:spacing w:after="0" w:line="360" w:lineRule="auto"/>
        <w:rPr>
          <w:rFonts w:ascii="Arial" w:eastAsia="Times New Roman" w:hAnsi="Arial" w:cs="Arial"/>
          <w:b/>
          <w:bCs/>
          <w:color w:val="7030A0"/>
          <w:sz w:val="28"/>
          <w:szCs w:val="28"/>
          <w:lang w:eastAsia="en-GB"/>
        </w:rPr>
      </w:pPr>
    </w:p>
    <w:p w14:paraId="003FF043" w14:textId="77777777" w:rsidR="0076612D" w:rsidRDefault="0076612D" w:rsidP="009443B0">
      <w:pPr>
        <w:spacing w:after="0" w:line="360" w:lineRule="auto"/>
        <w:rPr>
          <w:rFonts w:ascii="Arial" w:eastAsia="Times New Roman" w:hAnsi="Arial" w:cs="Arial"/>
          <w:b/>
          <w:bCs/>
          <w:color w:val="7030A0"/>
          <w:sz w:val="28"/>
          <w:szCs w:val="28"/>
          <w:lang w:eastAsia="en-GB"/>
        </w:rPr>
      </w:pPr>
    </w:p>
    <w:p w14:paraId="1A07A6D7" w14:textId="2DCF2EB7" w:rsidR="009443B0" w:rsidRPr="00F22E6B" w:rsidRDefault="71A4C97F" w:rsidP="009443B0">
      <w:pPr>
        <w:spacing w:after="0" w:line="360" w:lineRule="auto"/>
        <w:rPr>
          <w:rFonts w:ascii="Arial" w:eastAsia="Times New Roman" w:hAnsi="Arial" w:cs="Arial"/>
          <w:b/>
          <w:bCs/>
          <w:color w:val="7030A0"/>
          <w:sz w:val="28"/>
          <w:szCs w:val="28"/>
          <w:lang w:eastAsia="en-GB"/>
        </w:rPr>
      </w:pPr>
      <w:r w:rsidRPr="00F22E6B">
        <w:rPr>
          <w:rFonts w:ascii="Arial" w:eastAsia="Times New Roman" w:hAnsi="Arial" w:cs="Arial"/>
          <w:b/>
          <w:bCs/>
          <w:color w:val="7030A0"/>
          <w:sz w:val="28"/>
          <w:szCs w:val="28"/>
          <w:lang w:eastAsia="en-GB"/>
        </w:rPr>
        <w:lastRenderedPageBreak/>
        <w:t>Anonymity</w:t>
      </w:r>
    </w:p>
    <w:p w14:paraId="4847AE45" w14:textId="77777777" w:rsidR="009443B0" w:rsidRDefault="71A4C97F" w:rsidP="009443B0">
      <w:pPr>
        <w:spacing w:after="0"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As far as possible the anonymity of complainants and witnesses should be protected in submitted reports.  The witnesses could be identified using a lettering and numbering system and their relationship to each other, if any, can be included in the introduction section.  </w:t>
      </w:r>
    </w:p>
    <w:p w14:paraId="449BE0B8" w14:textId="77777777" w:rsidR="00A769CC" w:rsidRDefault="00A769CC" w:rsidP="0076612D">
      <w:pPr>
        <w:spacing w:after="0" w:line="360" w:lineRule="auto"/>
        <w:rPr>
          <w:rFonts w:ascii="Arial" w:eastAsia="Times New Roman" w:hAnsi="Arial" w:cs="Arial"/>
          <w:i/>
          <w:iCs/>
          <w:sz w:val="24"/>
          <w:szCs w:val="24"/>
          <w:lang w:eastAsia="en-GB"/>
        </w:rPr>
      </w:pPr>
    </w:p>
    <w:p w14:paraId="40EA64BF" w14:textId="7CAAEEE6" w:rsidR="009443B0" w:rsidRPr="0076612D" w:rsidRDefault="71A4C97F" w:rsidP="0076612D">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Example</w:t>
      </w:r>
      <w:r w:rsidR="0076612D">
        <w:rPr>
          <w:rFonts w:ascii="Arial" w:eastAsia="Times New Roman" w:hAnsi="Arial" w:cs="Arial"/>
          <w:i/>
          <w:iCs/>
          <w:sz w:val="24"/>
          <w:szCs w:val="24"/>
          <w:lang w:eastAsia="en-GB"/>
        </w:rPr>
        <w:t>:</w:t>
      </w:r>
      <w:r w:rsidRPr="6AA0196C">
        <w:rPr>
          <w:rFonts w:ascii="Arial" w:eastAsia="Times New Roman" w:hAnsi="Arial" w:cs="Arial"/>
          <w:i/>
          <w:iCs/>
          <w:sz w:val="24"/>
          <w:szCs w:val="24"/>
          <w:lang w:eastAsia="en-GB"/>
        </w:rPr>
        <w:t xml:space="preserve"> </w:t>
      </w:r>
      <w:r w:rsidR="0076612D">
        <w:rPr>
          <w:rFonts w:ascii="Arial" w:eastAsia="Times New Roman" w:hAnsi="Arial" w:cs="Arial"/>
          <w:i/>
          <w:iCs/>
          <w:sz w:val="24"/>
          <w:szCs w:val="24"/>
          <w:lang w:eastAsia="en-GB"/>
        </w:rPr>
        <w:tab/>
      </w:r>
      <w:r w:rsidRPr="6AA0196C">
        <w:rPr>
          <w:rFonts w:ascii="Arial" w:eastAsia="Times New Roman" w:hAnsi="Arial" w:cs="Arial"/>
          <w:b/>
          <w:bCs/>
          <w:i/>
          <w:iCs/>
          <w:sz w:val="24"/>
          <w:szCs w:val="24"/>
          <w:lang w:eastAsia="en-GB"/>
        </w:rPr>
        <w:t>CW1 (Child Witness 1) is the main complainant in this report.</w:t>
      </w:r>
    </w:p>
    <w:p w14:paraId="703F526A" w14:textId="77777777" w:rsidR="009443B0" w:rsidRDefault="71A4C97F" w:rsidP="0076612D">
      <w:pPr>
        <w:spacing w:after="0" w:line="360" w:lineRule="auto"/>
        <w:ind w:left="720" w:firstLine="720"/>
        <w:rPr>
          <w:rFonts w:ascii="Arial" w:eastAsia="Times New Roman" w:hAnsi="Arial" w:cs="Arial"/>
          <w:b/>
          <w:bCs/>
          <w:i/>
          <w:iCs/>
          <w:sz w:val="24"/>
          <w:szCs w:val="24"/>
          <w:lang w:eastAsia="en-GB"/>
        </w:rPr>
      </w:pPr>
      <w:r w:rsidRPr="6AA0196C">
        <w:rPr>
          <w:rFonts w:ascii="Arial" w:eastAsia="Times New Roman" w:hAnsi="Arial" w:cs="Arial"/>
          <w:b/>
          <w:bCs/>
          <w:i/>
          <w:iCs/>
          <w:sz w:val="24"/>
          <w:szCs w:val="24"/>
          <w:lang w:eastAsia="en-GB"/>
        </w:rPr>
        <w:t xml:space="preserve">W2 (Witness 2) Is the parent of </w:t>
      </w:r>
      <w:proofErr w:type="gramStart"/>
      <w:r w:rsidRPr="6AA0196C">
        <w:rPr>
          <w:rFonts w:ascii="Arial" w:eastAsia="Times New Roman" w:hAnsi="Arial" w:cs="Arial"/>
          <w:b/>
          <w:bCs/>
          <w:i/>
          <w:iCs/>
          <w:sz w:val="24"/>
          <w:szCs w:val="24"/>
          <w:lang w:eastAsia="en-GB"/>
        </w:rPr>
        <w:t>CW1</w:t>
      </w:r>
      <w:proofErr w:type="gramEnd"/>
    </w:p>
    <w:p w14:paraId="0CAF5B18" w14:textId="77777777" w:rsidR="00A769CC" w:rsidRDefault="00A769CC" w:rsidP="009443B0">
      <w:pPr>
        <w:spacing w:after="0" w:line="360" w:lineRule="auto"/>
        <w:rPr>
          <w:rFonts w:ascii="Arial" w:eastAsia="Times New Roman" w:hAnsi="Arial" w:cs="Arial"/>
          <w:sz w:val="24"/>
          <w:szCs w:val="24"/>
          <w:lang w:eastAsia="en-GB"/>
        </w:rPr>
      </w:pPr>
    </w:p>
    <w:p w14:paraId="4FF65F24" w14:textId="2B08D3BA" w:rsidR="009443B0" w:rsidRDefault="71A4C97F" w:rsidP="009443B0">
      <w:pPr>
        <w:spacing w:after="0"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This should be extended to any statement or interview note that should be redacted prior to submission for a disciplinary process or before being given to the person subject of the complaint during the investigative process.  Any reference as to the identity of the participants held by the investigator should be stored securely during the investigation phase and destroyed at the conclusion of the process.  The identity of those involved in the investigation should be held by the SGB should there be a legitimate need to disclose at that point or at any future date.  </w:t>
      </w:r>
    </w:p>
    <w:p w14:paraId="5EDB29A5" w14:textId="77777777" w:rsidR="009443B0" w:rsidRPr="004E1A0F" w:rsidRDefault="71A4C97F" w:rsidP="6AA0196C">
      <w:pPr>
        <w:spacing w:after="0" w:line="360" w:lineRule="auto"/>
        <w:textAlignment w:val="baseline"/>
        <w:rPr>
          <w:rFonts w:ascii="Arial" w:eastAsia="Times New Roman" w:hAnsi="Arial" w:cs="Arial"/>
          <w:i/>
          <w:iCs/>
          <w:sz w:val="18"/>
          <w:szCs w:val="18"/>
          <w:lang w:eastAsia="en-GB"/>
        </w:rPr>
      </w:pPr>
      <w:r w:rsidRPr="6AA0196C">
        <w:rPr>
          <w:rFonts w:ascii="Arial" w:eastAsia="Times New Roman" w:hAnsi="Arial" w:cs="Arial"/>
          <w:i/>
          <w:iCs/>
          <w:sz w:val="24"/>
          <w:szCs w:val="24"/>
          <w:lang w:eastAsia="en-GB"/>
        </w:rPr>
        <w:t> </w:t>
      </w:r>
    </w:p>
    <w:p w14:paraId="234D28F5" w14:textId="77777777" w:rsidR="009443B0" w:rsidRPr="00F22E6B" w:rsidRDefault="71A4C97F" w:rsidP="009443B0">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28"/>
          <w:szCs w:val="28"/>
          <w:lang w:eastAsia="en-GB"/>
        </w:rPr>
        <w:t>Findings</w:t>
      </w:r>
      <w:r w:rsidRPr="00F22E6B">
        <w:rPr>
          <w:rFonts w:ascii="Arial" w:eastAsia="Times New Roman" w:hAnsi="Arial" w:cs="Arial"/>
          <w:color w:val="7030A0"/>
          <w:sz w:val="28"/>
          <w:szCs w:val="28"/>
          <w:lang w:eastAsia="en-GB"/>
        </w:rPr>
        <w:t> </w:t>
      </w:r>
    </w:p>
    <w:p w14:paraId="54B68545"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i/>
          <w:iCs/>
          <w:sz w:val="24"/>
          <w:szCs w:val="24"/>
          <w:lang w:eastAsia="en-GB"/>
        </w:rPr>
        <w:t>When using terms of reference, it is advisable to set out the findings in order of the terms of reference - TOR1, TOR2 etc. Other points to include in this section are:</w:t>
      </w:r>
      <w:r w:rsidRPr="6AA0196C">
        <w:rPr>
          <w:rFonts w:ascii="Arial" w:eastAsia="Times New Roman" w:hAnsi="Arial" w:cs="Arial"/>
          <w:sz w:val="24"/>
          <w:szCs w:val="24"/>
          <w:lang w:eastAsia="en-GB"/>
        </w:rPr>
        <w:t>  </w:t>
      </w:r>
    </w:p>
    <w:p w14:paraId="436C09CB" w14:textId="77777777" w:rsidR="009443B0" w:rsidRPr="004E1A0F" w:rsidRDefault="71A4C97F" w:rsidP="00F20547">
      <w:pPr>
        <w:numPr>
          <w:ilvl w:val="0"/>
          <w:numId w:val="6"/>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for each witness interview, a summary of the key points raised during each </w:t>
      </w:r>
      <w:proofErr w:type="gramStart"/>
      <w:r w:rsidRPr="6AA0196C">
        <w:rPr>
          <w:rFonts w:ascii="Arial" w:eastAsia="Times New Roman" w:hAnsi="Arial" w:cs="Arial"/>
          <w:i/>
          <w:iCs/>
          <w:sz w:val="24"/>
          <w:szCs w:val="24"/>
          <w:lang w:eastAsia="en-GB"/>
        </w:rPr>
        <w:t>interview</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70A7D771" w14:textId="77777777" w:rsidR="009443B0" w:rsidRPr="004E1A0F" w:rsidRDefault="71A4C97F" w:rsidP="00F20547">
      <w:pPr>
        <w:numPr>
          <w:ilvl w:val="0"/>
          <w:numId w:val="6"/>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highlight any conflicts between witnesses, setting out both sides of the conflicting </w:t>
      </w:r>
      <w:proofErr w:type="gramStart"/>
      <w:r w:rsidRPr="6AA0196C">
        <w:rPr>
          <w:rFonts w:ascii="Arial" w:eastAsia="Times New Roman" w:hAnsi="Arial" w:cs="Arial"/>
          <w:i/>
          <w:iCs/>
          <w:sz w:val="24"/>
          <w:szCs w:val="24"/>
          <w:lang w:eastAsia="en-GB"/>
        </w:rPr>
        <w:t>evidence</w:t>
      </w:r>
      <w:proofErr w:type="gramEnd"/>
      <w:r w:rsidRPr="6AA0196C">
        <w:rPr>
          <w:rFonts w:ascii="Arial" w:eastAsia="Times New Roman" w:hAnsi="Arial" w:cs="Arial"/>
          <w:i/>
          <w:iCs/>
          <w:sz w:val="24"/>
          <w:szCs w:val="24"/>
          <w:lang w:eastAsia="en-GB"/>
        </w:rPr>
        <w:t> </w:t>
      </w:r>
      <w:r w:rsidRPr="6AA0196C">
        <w:rPr>
          <w:rFonts w:ascii="Arial" w:eastAsia="Times New Roman" w:hAnsi="Arial" w:cs="Arial"/>
          <w:sz w:val="24"/>
          <w:szCs w:val="24"/>
          <w:lang w:eastAsia="en-GB"/>
        </w:rPr>
        <w:t> </w:t>
      </w:r>
    </w:p>
    <w:p w14:paraId="56380861" w14:textId="77777777" w:rsidR="009443B0" w:rsidRPr="004E1A0F" w:rsidRDefault="71A4C97F" w:rsidP="00F20547">
      <w:pPr>
        <w:numPr>
          <w:ilvl w:val="0"/>
          <w:numId w:val="6"/>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the consideration to be given to some evidence - whether some parts of what the witnesses were saying was strong or weak. </w:t>
      </w:r>
      <w:r w:rsidRPr="6AA0196C">
        <w:rPr>
          <w:rFonts w:ascii="Arial" w:eastAsia="Times New Roman" w:hAnsi="Arial" w:cs="Arial"/>
          <w:sz w:val="24"/>
          <w:szCs w:val="24"/>
          <w:lang w:eastAsia="en-GB"/>
        </w:rPr>
        <w:t> </w:t>
      </w:r>
    </w:p>
    <w:p w14:paraId="4474F8A0"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57E8EB7A" w14:textId="77777777" w:rsidR="009443B0" w:rsidRPr="00F22E6B" w:rsidRDefault="71A4C97F" w:rsidP="009443B0">
      <w:pPr>
        <w:spacing w:after="0" w:line="360" w:lineRule="auto"/>
        <w:textAlignment w:val="baseline"/>
        <w:rPr>
          <w:rFonts w:ascii="Arial" w:eastAsia="Times New Roman" w:hAnsi="Arial" w:cs="Arial"/>
          <w:color w:val="7030A0"/>
          <w:sz w:val="18"/>
          <w:szCs w:val="18"/>
          <w:lang w:eastAsia="en-GB"/>
        </w:rPr>
      </w:pPr>
      <w:r w:rsidRPr="00F22E6B">
        <w:rPr>
          <w:rFonts w:ascii="Arial" w:eastAsia="Times New Roman" w:hAnsi="Arial" w:cs="Arial"/>
          <w:b/>
          <w:bCs/>
          <w:color w:val="7030A0"/>
          <w:sz w:val="28"/>
          <w:szCs w:val="28"/>
          <w:lang w:eastAsia="en-GB"/>
        </w:rPr>
        <w:t>Conclusion</w:t>
      </w:r>
      <w:r w:rsidRPr="00F22E6B">
        <w:rPr>
          <w:rFonts w:ascii="Arial" w:eastAsia="Times New Roman" w:hAnsi="Arial" w:cs="Arial"/>
          <w:color w:val="7030A0"/>
          <w:sz w:val="28"/>
          <w:szCs w:val="28"/>
          <w:lang w:eastAsia="en-GB"/>
        </w:rPr>
        <w:t> </w:t>
      </w:r>
    </w:p>
    <w:p w14:paraId="474E2EFD"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i/>
          <w:iCs/>
          <w:sz w:val="24"/>
          <w:szCs w:val="24"/>
          <w:lang w:eastAsia="en-GB"/>
        </w:rPr>
        <w:t>This is usually a short section where the investigator brings together all the findings and reaches a conclusion or recommendation regarding possible disciplinary action. Information and findings are not repeated in this section, it is purely for the conclusion:</w:t>
      </w:r>
      <w:r w:rsidRPr="6AA0196C">
        <w:rPr>
          <w:rFonts w:ascii="Arial" w:eastAsia="Times New Roman" w:hAnsi="Arial" w:cs="Arial"/>
          <w:sz w:val="24"/>
          <w:szCs w:val="24"/>
          <w:lang w:eastAsia="en-GB"/>
        </w:rPr>
        <w:t>  </w:t>
      </w:r>
    </w:p>
    <w:p w14:paraId="69C1024F" w14:textId="77777777" w:rsidR="009443B0" w:rsidRPr="004E1A0F" w:rsidRDefault="71A4C97F" w:rsidP="00F20547">
      <w:pPr>
        <w:numPr>
          <w:ilvl w:val="0"/>
          <w:numId w:val="7"/>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 xml:space="preserve">set out a specific conclusion for each of the terms of </w:t>
      </w:r>
      <w:proofErr w:type="gramStart"/>
      <w:r w:rsidRPr="6AA0196C">
        <w:rPr>
          <w:rFonts w:ascii="Arial" w:eastAsia="Times New Roman" w:hAnsi="Arial" w:cs="Arial"/>
          <w:i/>
          <w:iCs/>
          <w:sz w:val="24"/>
          <w:szCs w:val="24"/>
          <w:lang w:eastAsia="en-GB"/>
        </w:rPr>
        <w:t>reference</w:t>
      </w:r>
      <w:proofErr w:type="gramEnd"/>
      <w:r w:rsidRPr="6AA0196C">
        <w:rPr>
          <w:rFonts w:ascii="Arial" w:eastAsia="Times New Roman" w:hAnsi="Arial" w:cs="Arial"/>
          <w:sz w:val="24"/>
          <w:szCs w:val="24"/>
          <w:lang w:eastAsia="en-GB"/>
        </w:rPr>
        <w:t> </w:t>
      </w:r>
    </w:p>
    <w:p w14:paraId="56139695" w14:textId="77777777" w:rsidR="009443B0" w:rsidRPr="004E1A0F" w:rsidRDefault="71A4C97F" w:rsidP="00F20547">
      <w:pPr>
        <w:numPr>
          <w:ilvl w:val="0"/>
          <w:numId w:val="7"/>
        </w:numPr>
        <w:spacing w:after="0" w:line="360" w:lineRule="auto"/>
        <w:ind w:left="1080" w:firstLine="0"/>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reach a final view or recommendation for any further steps.</w:t>
      </w:r>
      <w:r w:rsidRPr="6AA0196C">
        <w:rPr>
          <w:rFonts w:ascii="Arial" w:eastAsia="Times New Roman" w:hAnsi="Arial" w:cs="Arial"/>
          <w:sz w:val="24"/>
          <w:szCs w:val="24"/>
          <w:lang w:eastAsia="en-GB"/>
        </w:rPr>
        <w:t> </w:t>
      </w:r>
    </w:p>
    <w:p w14:paraId="5E6F60B5" w14:textId="77777777" w:rsidR="009443B0" w:rsidRPr="004E1A0F" w:rsidRDefault="71A4C97F" w:rsidP="009443B0">
      <w:pPr>
        <w:spacing w:after="0" w:line="360" w:lineRule="auto"/>
        <w:textAlignment w:val="baseline"/>
        <w:rPr>
          <w:rFonts w:ascii="Arial" w:eastAsia="Times New Roman" w:hAnsi="Arial" w:cs="Arial"/>
          <w:sz w:val="18"/>
          <w:szCs w:val="18"/>
          <w:lang w:eastAsia="en-GB"/>
        </w:rPr>
      </w:pPr>
      <w:r w:rsidRPr="6AA0196C">
        <w:rPr>
          <w:rFonts w:ascii="Arial" w:eastAsia="Times New Roman" w:hAnsi="Arial" w:cs="Arial"/>
          <w:sz w:val="24"/>
          <w:szCs w:val="24"/>
          <w:lang w:eastAsia="en-GB"/>
        </w:rPr>
        <w:t> </w:t>
      </w:r>
    </w:p>
    <w:p w14:paraId="79F80732" w14:textId="77777777" w:rsidR="009443B0" w:rsidRDefault="71A4C97F" w:rsidP="009443B0">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Attach to the investigation report a copy of the terms of reference, the supporting documentation for the investigation and the notes of each witness interview.  </w:t>
      </w:r>
    </w:p>
    <w:p w14:paraId="2117653F" w14:textId="77777777" w:rsidR="00F22E6B" w:rsidRDefault="00F22E6B" w:rsidP="009443B0">
      <w:pPr>
        <w:spacing w:after="0" w:line="360" w:lineRule="auto"/>
        <w:textAlignment w:val="baseline"/>
        <w:rPr>
          <w:rFonts w:ascii="Arial" w:eastAsia="Times New Roman" w:hAnsi="Arial" w:cs="Arial"/>
          <w:sz w:val="18"/>
          <w:szCs w:val="18"/>
          <w:lang w:eastAsia="en-GB"/>
        </w:rPr>
      </w:pPr>
    </w:p>
    <w:p w14:paraId="2B846614" w14:textId="77777777" w:rsidR="00A769CC" w:rsidRDefault="00A769CC" w:rsidP="6AA0196C">
      <w:pPr>
        <w:spacing w:after="0" w:line="360" w:lineRule="auto"/>
        <w:contextualSpacing/>
        <w:rPr>
          <w:rFonts w:ascii="Arial" w:hAnsi="Arial" w:cs="Arial"/>
          <w:b/>
          <w:bCs/>
          <w:color w:val="7030A0"/>
          <w:sz w:val="36"/>
          <w:szCs w:val="36"/>
        </w:rPr>
      </w:pPr>
    </w:p>
    <w:p w14:paraId="4E508839" w14:textId="77777777" w:rsidR="00A769CC" w:rsidRDefault="00A769CC" w:rsidP="6AA0196C">
      <w:pPr>
        <w:spacing w:after="0" w:line="360" w:lineRule="auto"/>
        <w:contextualSpacing/>
        <w:rPr>
          <w:rFonts w:ascii="Arial" w:hAnsi="Arial" w:cs="Arial"/>
          <w:b/>
          <w:bCs/>
          <w:color w:val="7030A0"/>
          <w:sz w:val="36"/>
          <w:szCs w:val="36"/>
        </w:rPr>
      </w:pPr>
    </w:p>
    <w:p w14:paraId="07147789" w14:textId="77777777" w:rsidR="00A769CC" w:rsidRDefault="00A769CC" w:rsidP="6AA0196C">
      <w:pPr>
        <w:spacing w:after="0" w:line="360" w:lineRule="auto"/>
        <w:contextualSpacing/>
        <w:rPr>
          <w:rFonts w:ascii="Arial" w:hAnsi="Arial" w:cs="Arial"/>
          <w:b/>
          <w:bCs/>
          <w:color w:val="7030A0"/>
          <w:sz w:val="36"/>
          <w:szCs w:val="36"/>
        </w:rPr>
      </w:pPr>
    </w:p>
    <w:p w14:paraId="5B6C59CE" w14:textId="77777777" w:rsidR="00A769CC" w:rsidRDefault="00A769CC" w:rsidP="6AA0196C">
      <w:pPr>
        <w:spacing w:after="0" w:line="360" w:lineRule="auto"/>
        <w:contextualSpacing/>
        <w:rPr>
          <w:rFonts w:ascii="Arial" w:hAnsi="Arial" w:cs="Arial"/>
          <w:b/>
          <w:bCs/>
          <w:color w:val="7030A0"/>
          <w:sz w:val="36"/>
          <w:szCs w:val="36"/>
        </w:rPr>
      </w:pPr>
    </w:p>
    <w:p w14:paraId="27D6ECB7" w14:textId="77777777" w:rsidR="00A769CC" w:rsidRDefault="00A769CC" w:rsidP="6AA0196C">
      <w:pPr>
        <w:spacing w:after="0" w:line="360" w:lineRule="auto"/>
        <w:contextualSpacing/>
        <w:rPr>
          <w:rFonts w:ascii="Arial" w:hAnsi="Arial" w:cs="Arial"/>
          <w:b/>
          <w:bCs/>
          <w:color w:val="7030A0"/>
          <w:sz w:val="36"/>
          <w:szCs w:val="36"/>
        </w:rPr>
      </w:pPr>
    </w:p>
    <w:p w14:paraId="77D55B17" w14:textId="77777777" w:rsidR="00A769CC" w:rsidRDefault="00A769CC" w:rsidP="6AA0196C">
      <w:pPr>
        <w:spacing w:after="0" w:line="360" w:lineRule="auto"/>
        <w:contextualSpacing/>
        <w:rPr>
          <w:rFonts w:ascii="Arial" w:hAnsi="Arial" w:cs="Arial"/>
          <w:b/>
          <w:bCs/>
          <w:color w:val="7030A0"/>
          <w:sz w:val="36"/>
          <w:szCs w:val="36"/>
        </w:rPr>
      </w:pPr>
    </w:p>
    <w:p w14:paraId="622B0C24" w14:textId="77777777" w:rsidR="00A769CC" w:rsidRDefault="00A769CC" w:rsidP="6AA0196C">
      <w:pPr>
        <w:spacing w:after="0" w:line="360" w:lineRule="auto"/>
        <w:contextualSpacing/>
        <w:rPr>
          <w:rFonts w:ascii="Arial" w:hAnsi="Arial" w:cs="Arial"/>
          <w:b/>
          <w:bCs/>
          <w:color w:val="7030A0"/>
          <w:sz w:val="36"/>
          <w:szCs w:val="36"/>
        </w:rPr>
      </w:pPr>
    </w:p>
    <w:p w14:paraId="7816FF3C" w14:textId="77777777" w:rsidR="00A769CC" w:rsidRDefault="00A769CC" w:rsidP="6AA0196C">
      <w:pPr>
        <w:spacing w:after="0" w:line="360" w:lineRule="auto"/>
        <w:contextualSpacing/>
        <w:rPr>
          <w:rFonts w:ascii="Arial" w:hAnsi="Arial" w:cs="Arial"/>
          <w:b/>
          <w:bCs/>
          <w:color w:val="7030A0"/>
          <w:sz w:val="36"/>
          <w:szCs w:val="36"/>
        </w:rPr>
      </w:pPr>
    </w:p>
    <w:p w14:paraId="3A7135C9" w14:textId="77777777" w:rsidR="00A769CC" w:rsidRDefault="00A769CC" w:rsidP="6AA0196C">
      <w:pPr>
        <w:spacing w:after="0" w:line="360" w:lineRule="auto"/>
        <w:contextualSpacing/>
        <w:rPr>
          <w:rFonts w:ascii="Arial" w:hAnsi="Arial" w:cs="Arial"/>
          <w:b/>
          <w:bCs/>
          <w:color w:val="7030A0"/>
          <w:sz w:val="36"/>
          <w:szCs w:val="36"/>
        </w:rPr>
      </w:pPr>
    </w:p>
    <w:p w14:paraId="5C052572" w14:textId="77777777" w:rsidR="00A769CC" w:rsidRDefault="00A769CC" w:rsidP="6AA0196C">
      <w:pPr>
        <w:spacing w:after="0" w:line="360" w:lineRule="auto"/>
        <w:contextualSpacing/>
        <w:rPr>
          <w:rFonts w:ascii="Arial" w:hAnsi="Arial" w:cs="Arial"/>
          <w:b/>
          <w:bCs/>
          <w:color w:val="7030A0"/>
          <w:sz w:val="36"/>
          <w:szCs w:val="36"/>
        </w:rPr>
      </w:pPr>
    </w:p>
    <w:p w14:paraId="11B6A227" w14:textId="77777777" w:rsidR="00A769CC" w:rsidRDefault="00A769CC" w:rsidP="6AA0196C">
      <w:pPr>
        <w:spacing w:after="0" w:line="360" w:lineRule="auto"/>
        <w:contextualSpacing/>
        <w:rPr>
          <w:rFonts w:ascii="Arial" w:hAnsi="Arial" w:cs="Arial"/>
          <w:b/>
          <w:bCs/>
          <w:color w:val="7030A0"/>
          <w:sz w:val="36"/>
          <w:szCs w:val="36"/>
        </w:rPr>
      </w:pPr>
    </w:p>
    <w:p w14:paraId="50603BA2" w14:textId="77777777" w:rsidR="00A769CC" w:rsidRDefault="00A769CC" w:rsidP="6AA0196C">
      <w:pPr>
        <w:spacing w:after="0" w:line="360" w:lineRule="auto"/>
        <w:contextualSpacing/>
        <w:rPr>
          <w:rFonts w:ascii="Arial" w:hAnsi="Arial" w:cs="Arial"/>
          <w:b/>
          <w:bCs/>
          <w:color w:val="7030A0"/>
          <w:sz w:val="36"/>
          <w:szCs w:val="36"/>
        </w:rPr>
      </w:pPr>
    </w:p>
    <w:p w14:paraId="29EE0388" w14:textId="77777777" w:rsidR="00A769CC" w:rsidRDefault="00A769CC" w:rsidP="6AA0196C">
      <w:pPr>
        <w:spacing w:after="0" w:line="360" w:lineRule="auto"/>
        <w:contextualSpacing/>
        <w:rPr>
          <w:rFonts w:ascii="Arial" w:hAnsi="Arial" w:cs="Arial"/>
          <w:b/>
          <w:bCs/>
          <w:color w:val="7030A0"/>
          <w:sz w:val="36"/>
          <w:szCs w:val="36"/>
        </w:rPr>
      </w:pPr>
    </w:p>
    <w:p w14:paraId="418CDFE7" w14:textId="77777777" w:rsidR="00A769CC" w:rsidRDefault="00A769CC" w:rsidP="6AA0196C">
      <w:pPr>
        <w:spacing w:after="0" w:line="360" w:lineRule="auto"/>
        <w:contextualSpacing/>
        <w:rPr>
          <w:rFonts w:ascii="Arial" w:hAnsi="Arial" w:cs="Arial"/>
          <w:b/>
          <w:bCs/>
          <w:color w:val="7030A0"/>
          <w:sz w:val="36"/>
          <w:szCs w:val="36"/>
        </w:rPr>
      </w:pPr>
    </w:p>
    <w:p w14:paraId="5E36AE55" w14:textId="77777777" w:rsidR="00A769CC" w:rsidRDefault="00A769CC" w:rsidP="6AA0196C">
      <w:pPr>
        <w:spacing w:after="0" w:line="360" w:lineRule="auto"/>
        <w:contextualSpacing/>
        <w:rPr>
          <w:rFonts w:ascii="Arial" w:hAnsi="Arial" w:cs="Arial"/>
          <w:b/>
          <w:bCs/>
          <w:color w:val="7030A0"/>
          <w:sz w:val="36"/>
          <w:szCs w:val="36"/>
        </w:rPr>
      </w:pPr>
    </w:p>
    <w:p w14:paraId="698C9B78" w14:textId="77777777" w:rsidR="00A769CC" w:rsidRDefault="00A769CC" w:rsidP="6AA0196C">
      <w:pPr>
        <w:spacing w:after="0" w:line="360" w:lineRule="auto"/>
        <w:contextualSpacing/>
        <w:rPr>
          <w:rFonts w:ascii="Arial" w:hAnsi="Arial" w:cs="Arial"/>
          <w:b/>
          <w:bCs/>
          <w:color w:val="7030A0"/>
          <w:sz w:val="36"/>
          <w:szCs w:val="36"/>
        </w:rPr>
      </w:pPr>
    </w:p>
    <w:p w14:paraId="605E12F9" w14:textId="77777777" w:rsidR="00A769CC" w:rsidRDefault="00A769CC" w:rsidP="6AA0196C">
      <w:pPr>
        <w:spacing w:after="0" w:line="360" w:lineRule="auto"/>
        <w:contextualSpacing/>
        <w:rPr>
          <w:rFonts w:ascii="Arial" w:hAnsi="Arial" w:cs="Arial"/>
          <w:b/>
          <w:bCs/>
          <w:color w:val="7030A0"/>
          <w:sz w:val="36"/>
          <w:szCs w:val="36"/>
        </w:rPr>
      </w:pPr>
    </w:p>
    <w:p w14:paraId="79631CE6" w14:textId="77777777" w:rsidR="00A769CC" w:rsidRDefault="00A769CC" w:rsidP="6AA0196C">
      <w:pPr>
        <w:spacing w:after="0" w:line="360" w:lineRule="auto"/>
        <w:contextualSpacing/>
        <w:rPr>
          <w:rFonts w:ascii="Arial" w:hAnsi="Arial" w:cs="Arial"/>
          <w:b/>
          <w:bCs/>
          <w:color w:val="7030A0"/>
          <w:sz w:val="36"/>
          <w:szCs w:val="36"/>
        </w:rPr>
      </w:pPr>
    </w:p>
    <w:p w14:paraId="65895B7B" w14:textId="77777777" w:rsidR="00A769CC" w:rsidRDefault="00A769CC" w:rsidP="6AA0196C">
      <w:pPr>
        <w:spacing w:after="0" w:line="360" w:lineRule="auto"/>
        <w:contextualSpacing/>
        <w:rPr>
          <w:rFonts w:ascii="Arial" w:hAnsi="Arial" w:cs="Arial"/>
          <w:b/>
          <w:bCs/>
          <w:color w:val="7030A0"/>
          <w:sz w:val="36"/>
          <w:szCs w:val="36"/>
        </w:rPr>
      </w:pPr>
    </w:p>
    <w:p w14:paraId="226BC7E0" w14:textId="77777777" w:rsidR="00A769CC" w:rsidRDefault="00A769CC" w:rsidP="6AA0196C">
      <w:pPr>
        <w:spacing w:after="0" w:line="360" w:lineRule="auto"/>
        <w:contextualSpacing/>
        <w:rPr>
          <w:rFonts w:ascii="Arial" w:hAnsi="Arial" w:cs="Arial"/>
          <w:b/>
          <w:bCs/>
          <w:color w:val="7030A0"/>
          <w:sz w:val="36"/>
          <w:szCs w:val="36"/>
        </w:rPr>
      </w:pPr>
    </w:p>
    <w:p w14:paraId="3EDEC62A" w14:textId="61876648" w:rsidR="009443B0" w:rsidRPr="00F22E6B" w:rsidRDefault="71A4C97F" w:rsidP="6AA0196C">
      <w:pPr>
        <w:spacing w:after="0" w:line="360" w:lineRule="auto"/>
        <w:contextualSpacing/>
        <w:rPr>
          <w:rFonts w:ascii="Arial" w:hAnsi="Arial" w:cs="Arial"/>
          <w:b/>
          <w:bCs/>
          <w:color w:val="7030A0"/>
          <w:sz w:val="36"/>
          <w:szCs w:val="36"/>
        </w:rPr>
      </w:pPr>
      <w:bookmarkStart w:id="50" w:name="Presenting_Findings"/>
      <w:bookmarkEnd w:id="50"/>
      <w:r w:rsidRPr="00F22E6B">
        <w:rPr>
          <w:rFonts w:ascii="Arial" w:hAnsi="Arial" w:cs="Arial"/>
          <w:b/>
          <w:bCs/>
          <w:color w:val="7030A0"/>
          <w:sz w:val="36"/>
          <w:szCs w:val="36"/>
        </w:rPr>
        <w:lastRenderedPageBreak/>
        <w:t>Presenting Findings at a Hearing</w:t>
      </w:r>
    </w:p>
    <w:p w14:paraId="33D28B4B" w14:textId="77777777" w:rsidR="009443B0" w:rsidRDefault="009443B0" w:rsidP="009443B0">
      <w:pPr>
        <w:spacing w:after="0" w:line="360" w:lineRule="auto"/>
        <w:contextualSpacing/>
        <w:rPr>
          <w:rFonts w:ascii="Arial" w:hAnsi="Arial" w:cs="Arial"/>
          <w:b/>
          <w:bCs/>
          <w:sz w:val="24"/>
          <w:szCs w:val="24"/>
        </w:rPr>
      </w:pPr>
    </w:p>
    <w:p w14:paraId="5C76D4D3" w14:textId="77777777" w:rsidR="009443B0" w:rsidRPr="00F22E6B" w:rsidRDefault="71A4C97F" w:rsidP="6AA0196C">
      <w:pPr>
        <w:spacing w:after="0" w:line="360" w:lineRule="auto"/>
        <w:contextualSpacing/>
        <w:rPr>
          <w:rFonts w:ascii="Arial" w:hAnsi="Arial" w:cs="Arial"/>
          <w:b/>
          <w:bCs/>
          <w:color w:val="7030A0"/>
          <w:sz w:val="28"/>
          <w:szCs w:val="28"/>
        </w:rPr>
      </w:pPr>
      <w:r w:rsidRPr="00F22E6B">
        <w:rPr>
          <w:rFonts w:ascii="Arial" w:hAnsi="Arial" w:cs="Arial"/>
          <w:b/>
          <w:bCs/>
          <w:color w:val="7030A0"/>
          <w:sz w:val="28"/>
          <w:szCs w:val="28"/>
        </w:rPr>
        <w:t>Introduction</w:t>
      </w:r>
    </w:p>
    <w:p w14:paraId="2F07E403" w14:textId="77777777" w:rsidR="009443B0"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The Investigator is usually present at the Disciplinary Hearing to provide information about the investigation that they have undertaken.   </w:t>
      </w:r>
    </w:p>
    <w:p w14:paraId="2BAC6FC9" w14:textId="77777777" w:rsidR="009443B0"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 </w:t>
      </w:r>
    </w:p>
    <w:p w14:paraId="1DE34E09" w14:textId="77777777" w:rsidR="009443B0" w:rsidRPr="00F22E6B" w:rsidRDefault="71A4C97F" w:rsidP="6AA0196C">
      <w:pPr>
        <w:spacing w:after="0" w:line="360" w:lineRule="auto"/>
        <w:contextualSpacing/>
        <w:rPr>
          <w:rFonts w:ascii="Arial" w:hAnsi="Arial" w:cs="Arial"/>
          <w:b/>
          <w:bCs/>
          <w:color w:val="7030A0"/>
          <w:sz w:val="28"/>
          <w:szCs w:val="28"/>
        </w:rPr>
      </w:pPr>
      <w:r w:rsidRPr="00F22E6B">
        <w:rPr>
          <w:rFonts w:ascii="Arial" w:hAnsi="Arial" w:cs="Arial"/>
          <w:b/>
          <w:bCs/>
          <w:color w:val="7030A0"/>
          <w:sz w:val="28"/>
          <w:szCs w:val="28"/>
        </w:rPr>
        <w:t>Purpose and Role</w:t>
      </w:r>
    </w:p>
    <w:p w14:paraId="29A8A339" w14:textId="77777777" w:rsidR="009443B0"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The purpose of their attendance is to provide a summary of the outputs from their investigation, their recommendations and outcomes, and any further information that they feel is relevant to be shared to help set the context of the following parts of the conversation which will take place at the hearing. </w:t>
      </w:r>
    </w:p>
    <w:p w14:paraId="37EFA3E3" w14:textId="77777777" w:rsidR="009443B0" w:rsidRDefault="009443B0" w:rsidP="009443B0">
      <w:pPr>
        <w:spacing w:after="0" w:line="360" w:lineRule="auto"/>
        <w:contextualSpacing/>
        <w:rPr>
          <w:rFonts w:ascii="Arial" w:hAnsi="Arial" w:cs="Arial"/>
          <w:sz w:val="24"/>
          <w:szCs w:val="24"/>
        </w:rPr>
      </w:pPr>
    </w:p>
    <w:p w14:paraId="6B56C8F1" w14:textId="77777777" w:rsidR="009443B0" w:rsidRDefault="71A4C97F" w:rsidP="009443B0">
      <w:pPr>
        <w:spacing w:after="0" w:line="360" w:lineRule="auto"/>
        <w:contextualSpacing/>
        <w:rPr>
          <w:rFonts w:ascii="Arial" w:hAnsi="Arial" w:cs="Arial"/>
          <w:sz w:val="24"/>
          <w:szCs w:val="24"/>
        </w:rPr>
      </w:pPr>
      <w:r w:rsidRPr="6AA0196C">
        <w:rPr>
          <w:rFonts w:ascii="Arial" w:hAnsi="Arial" w:cs="Arial"/>
          <w:sz w:val="24"/>
          <w:szCs w:val="24"/>
        </w:rPr>
        <w:t>This will usually take the following form:</w:t>
      </w:r>
    </w:p>
    <w:p w14:paraId="3378A347" w14:textId="77777777" w:rsidR="009443B0" w:rsidRDefault="71A4C97F" w:rsidP="00F20547">
      <w:pPr>
        <w:pStyle w:val="ListParagraph"/>
        <w:numPr>
          <w:ilvl w:val="1"/>
          <w:numId w:val="33"/>
        </w:numPr>
        <w:spacing w:after="0" w:line="360" w:lineRule="auto"/>
        <w:rPr>
          <w:rFonts w:ascii="Arial" w:hAnsi="Arial" w:cs="Arial"/>
          <w:sz w:val="24"/>
          <w:szCs w:val="24"/>
        </w:rPr>
      </w:pPr>
      <w:r w:rsidRPr="6AA0196C">
        <w:rPr>
          <w:rFonts w:ascii="Arial" w:hAnsi="Arial" w:cs="Arial"/>
          <w:sz w:val="24"/>
          <w:szCs w:val="24"/>
        </w:rPr>
        <w:t>Background and high-level summary of Terms of Reference</w:t>
      </w:r>
    </w:p>
    <w:p w14:paraId="117982C4" w14:textId="77777777" w:rsidR="009443B0" w:rsidRDefault="71A4C97F" w:rsidP="00F20547">
      <w:pPr>
        <w:pStyle w:val="ListParagraph"/>
        <w:numPr>
          <w:ilvl w:val="1"/>
          <w:numId w:val="33"/>
        </w:numPr>
        <w:spacing w:after="0" w:line="360" w:lineRule="auto"/>
        <w:rPr>
          <w:rFonts w:ascii="Arial" w:hAnsi="Arial" w:cs="Arial"/>
          <w:sz w:val="24"/>
          <w:szCs w:val="24"/>
        </w:rPr>
      </w:pPr>
      <w:r w:rsidRPr="6AA0196C">
        <w:rPr>
          <w:rFonts w:ascii="Arial" w:hAnsi="Arial" w:cs="Arial"/>
          <w:sz w:val="24"/>
          <w:szCs w:val="24"/>
        </w:rPr>
        <w:t xml:space="preserve">Methodology including who was interviewed and documents examined/referred </w:t>
      </w:r>
      <w:proofErr w:type="gramStart"/>
      <w:r w:rsidRPr="6AA0196C">
        <w:rPr>
          <w:rFonts w:ascii="Arial" w:hAnsi="Arial" w:cs="Arial"/>
          <w:sz w:val="24"/>
          <w:szCs w:val="24"/>
        </w:rPr>
        <w:t>to</w:t>
      </w:r>
      <w:proofErr w:type="gramEnd"/>
    </w:p>
    <w:p w14:paraId="1041D9AC" w14:textId="77777777" w:rsidR="009443B0" w:rsidRDefault="71A4C97F" w:rsidP="00F20547">
      <w:pPr>
        <w:pStyle w:val="ListParagraph"/>
        <w:numPr>
          <w:ilvl w:val="1"/>
          <w:numId w:val="33"/>
        </w:numPr>
        <w:spacing w:after="0" w:line="360" w:lineRule="auto"/>
        <w:rPr>
          <w:rFonts w:ascii="Arial" w:hAnsi="Arial" w:cs="Arial"/>
          <w:sz w:val="24"/>
          <w:szCs w:val="24"/>
        </w:rPr>
      </w:pPr>
      <w:r w:rsidRPr="6AA0196C">
        <w:rPr>
          <w:rFonts w:ascii="Arial" w:hAnsi="Arial" w:cs="Arial"/>
          <w:sz w:val="24"/>
          <w:szCs w:val="24"/>
        </w:rPr>
        <w:t>Findings</w:t>
      </w:r>
    </w:p>
    <w:p w14:paraId="47816CD4" w14:textId="77777777" w:rsidR="009443B0" w:rsidRPr="00F33E46" w:rsidRDefault="71A4C97F" w:rsidP="00F20547">
      <w:pPr>
        <w:pStyle w:val="ListParagraph"/>
        <w:numPr>
          <w:ilvl w:val="1"/>
          <w:numId w:val="33"/>
        </w:numPr>
        <w:spacing w:after="0" w:line="360" w:lineRule="auto"/>
        <w:rPr>
          <w:rFonts w:ascii="Arial" w:hAnsi="Arial" w:cs="Arial"/>
          <w:sz w:val="24"/>
          <w:szCs w:val="24"/>
        </w:rPr>
      </w:pPr>
      <w:r w:rsidRPr="6AA0196C">
        <w:rPr>
          <w:rFonts w:ascii="Arial" w:hAnsi="Arial" w:cs="Arial"/>
          <w:sz w:val="24"/>
          <w:szCs w:val="24"/>
        </w:rPr>
        <w:t>Recommendations/Outcomes</w:t>
      </w:r>
    </w:p>
    <w:p w14:paraId="41C6AC2A" w14:textId="77777777" w:rsidR="009443B0" w:rsidRDefault="009443B0" w:rsidP="009443B0">
      <w:pPr>
        <w:spacing w:after="0" w:line="360" w:lineRule="auto"/>
        <w:contextualSpacing/>
        <w:rPr>
          <w:rFonts w:ascii="Arial" w:hAnsi="Arial" w:cs="Arial"/>
          <w:sz w:val="24"/>
          <w:szCs w:val="24"/>
        </w:rPr>
      </w:pPr>
    </w:p>
    <w:p w14:paraId="3994DDA5" w14:textId="77777777" w:rsidR="009443B0"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The Investigator will also be able to answer any points that the hearing manager or the person subject of the complaint (or their representative) wish to be clarified. </w:t>
      </w:r>
    </w:p>
    <w:p w14:paraId="2DC44586" w14:textId="77777777" w:rsidR="009443B0" w:rsidRDefault="009443B0" w:rsidP="009443B0">
      <w:pPr>
        <w:spacing w:after="0" w:line="360" w:lineRule="auto"/>
        <w:contextualSpacing/>
        <w:rPr>
          <w:rFonts w:ascii="Arial" w:hAnsi="Arial" w:cs="Arial"/>
          <w:sz w:val="24"/>
          <w:szCs w:val="24"/>
        </w:rPr>
      </w:pPr>
    </w:p>
    <w:p w14:paraId="7B93A253" w14:textId="77777777" w:rsidR="009443B0"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This does not mean that they are being subject to cross examination. They are there to answer points of fact and points of clarification around the processes and procedures followed including the reasoning behind any conclusions reached. </w:t>
      </w:r>
    </w:p>
    <w:p w14:paraId="4FFCBC07" w14:textId="77777777" w:rsidR="009443B0" w:rsidRDefault="009443B0" w:rsidP="009443B0">
      <w:pPr>
        <w:spacing w:after="0" w:line="360" w:lineRule="auto"/>
        <w:contextualSpacing/>
        <w:rPr>
          <w:rFonts w:ascii="Arial" w:hAnsi="Arial" w:cs="Arial"/>
          <w:sz w:val="24"/>
          <w:szCs w:val="24"/>
        </w:rPr>
      </w:pPr>
    </w:p>
    <w:p w14:paraId="79EC52D5" w14:textId="31D364AF" w:rsidR="009443B0" w:rsidRPr="00F22E6B" w:rsidRDefault="71A4C97F" w:rsidP="6AA0196C">
      <w:pPr>
        <w:spacing w:after="0" w:line="360" w:lineRule="auto"/>
        <w:contextualSpacing/>
        <w:rPr>
          <w:rFonts w:ascii="Arial" w:hAnsi="Arial" w:cs="Arial"/>
          <w:b/>
          <w:bCs/>
          <w:color w:val="7030A0"/>
          <w:sz w:val="28"/>
          <w:szCs w:val="28"/>
        </w:rPr>
      </w:pPr>
      <w:r w:rsidRPr="00F22E6B">
        <w:rPr>
          <w:rFonts w:ascii="Arial" w:hAnsi="Arial" w:cs="Arial"/>
          <w:b/>
          <w:bCs/>
          <w:color w:val="7030A0"/>
          <w:sz w:val="28"/>
          <w:szCs w:val="28"/>
        </w:rPr>
        <w:t xml:space="preserve">Presence at </w:t>
      </w:r>
      <w:r w:rsidR="0076612D">
        <w:rPr>
          <w:rFonts w:ascii="Arial" w:hAnsi="Arial" w:cs="Arial"/>
          <w:b/>
          <w:bCs/>
          <w:color w:val="7030A0"/>
          <w:sz w:val="28"/>
          <w:szCs w:val="28"/>
        </w:rPr>
        <w:t>Hearing</w:t>
      </w:r>
    </w:p>
    <w:p w14:paraId="5BCD742F" w14:textId="5C624B13" w:rsidR="009443B0" w:rsidRPr="00B92F17" w:rsidRDefault="71A4C97F" w:rsidP="009443B0">
      <w:pPr>
        <w:spacing w:after="0" w:line="360" w:lineRule="auto"/>
        <w:contextualSpacing/>
        <w:rPr>
          <w:rFonts w:ascii="Arial" w:hAnsi="Arial" w:cs="Arial"/>
          <w:sz w:val="24"/>
          <w:szCs w:val="24"/>
        </w:rPr>
      </w:pPr>
      <w:r w:rsidRPr="6AA0196C">
        <w:rPr>
          <w:rFonts w:ascii="Arial" w:hAnsi="Arial" w:cs="Arial"/>
          <w:sz w:val="24"/>
          <w:szCs w:val="24"/>
        </w:rPr>
        <w:t xml:space="preserve">The Investigator does not need to be present beyond the point in the </w:t>
      </w:r>
      <w:r w:rsidR="0076612D">
        <w:rPr>
          <w:rFonts w:ascii="Arial" w:hAnsi="Arial" w:cs="Arial"/>
          <w:sz w:val="24"/>
          <w:szCs w:val="24"/>
        </w:rPr>
        <w:t>hearing</w:t>
      </w:r>
      <w:r w:rsidRPr="6AA0196C">
        <w:rPr>
          <w:rFonts w:ascii="Arial" w:hAnsi="Arial" w:cs="Arial"/>
          <w:sz w:val="24"/>
          <w:szCs w:val="24"/>
        </w:rPr>
        <w:t xml:space="preserve"> at which they have provided any points of clarification. They may however be required to be available for the rest of the scheduled hearing to be recalled in providing any further information.  </w:t>
      </w:r>
    </w:p>
    <w:p w14:paraId="7BD58BA2" w14:textId="77777777" w:rsidR="009443B0" w:rsidRDefault="009443B0" w:rsidP="009443B0">
      <w:pPr>
        <w:spacing w:after="0" w:line="360" w:lineRule="auto"/>
        <w:contextualSpacing/>
        <w:rPr>
          <w:rFonts w:ascii="Arial" w:hAnsi="Arial" w:cs="Arial"/>
          <w:sz w:val="24"/>
          <w:szCs w:val="24"/>
        </w:rPr>
      </w:pPr>
    </w:p>
    <w:p w14:paraId="000C7DC0" w14:textId="77777777" w:rsidR="00E34FD1" w:rsidRPr="00E34FD1" w:rsidRDefault="00E34FD1" w:rsidP="00E34FD1">
      <w:bookmarkStart w:id="51" w:name="_Toc164346811"/>
    </w:p>
    <w:p w14:paraId="2AFEA045" w14:textId="47ACD34C" w:rsidR="009443B0" w:rsidRPr="00E34FD1" w:rsidRDefault="71A4C97F" w:rsidP="6AA0196C">
      <w:pPr>
        <w:pStyle w:val="Heading1"/>
        <w:spacing w:line="360" w:lineRule="auto"/>
        <w:rPr>
          <w:rFonts w:ascii="Arial" w:hAnsi="Arial" w:cs="Arial"/>
          <w:b w:val="0"/>
          <w:color w:val="7030A0"/>
        </w:rPr>
      </w:pPr>
      <w:r w:rsidRPr="00E34FD1">
        <w:rPr>
          <w:rFonts w:ascii="Arial" w:hAnsi="Arial" w:cs="Arial"/>
          <w:color w:val="7030A0"/>
        </w:rPr>
        <w:lastRenderedPageBreak/>
        <w:t>APPENDICES</w:t>
      </w:r>
      <w:bookmarkEnd w:id="51"/>
    </w:p>
    <w:p w14:paraId="06544126" w14:textId="77777777" w:rsidR="009443B0" w:rsidRPr="00E34FD1" w:rsidRDefault="71A4C97F" w:rsidP="6AA0196C">
      <w:pPr>
        <w:pStyle w:val="Heading2"/>
        <w:spacing w:line="360" w:lineRule="auto"/>
        <w:rPr>
          <w:rFonts w:ascii="Arial" w:hAnsi="Arial" w:cs="Arial"/>
          <w:b w:val="0"/>
          <w:color w:val="7030A0"/>
          <w:sz w:val="28"/>
          <w:szCs w:val="28"/>
        </w:rPr>
      </w:pPr>
      <w:bookmarkStart w:id="52" w:name="_Toc164346812"/>
      <w:r w:rsidRPr="00E34FD1">
        <w:rPr>
          <w:rFonts w:ascii="Arial" w:hAnsi="Arial" w:cs="Arial"/>
          <w:color w:val="7030A0"/>
          <w:sz w:val="28"/>
          <w:szCs w:val="28"/>
        </w:rPr>
        <w:t>Appendix 1 – Reporting Crime Responsibility</w:t>
      </w:r>
      <w:bookmarkEnd w:id="52"/>
    </w:p>
    <w:p w14:paraId="4357A966" w14:textId="77777777" w:rsidR="009443B0" w:rsidRPr="00E34FD1" w:rsidRDefault="009443B0" w:rsidP="009443B0">
      <w:pPr>
        <w:spacing w:after="0" w:line="360" w:lineRule="auto"/>
        <w:rPr>
          <w:rFonts w:ascii="Arial" w:hAnsi="Arial" w:cs="Arial"/>
          <w:b/>
          <w:bCs/>
          <w:color w:val="7030A0"/>
          <w:sz w:val="28"/>
          <w:szCs w:val="28"/>
        </w:rPr>
      </w:pPr>
    </w:p>
    <w:p w14:paraId="5D3E4B42" w14:textId="77777777" w:rsidR="009443B0" w:rsidRPr="00E34FD1" w:rsidRDefault="71A4C97F" w:rsidP="009443B0">
      <w:pPr>
        <w:spacing w:after="0" w:line="360" w:lineRule="auto"/>
        <w:rPr>
          <w:rFonts w:ascii="Arial" w:hAnsi="Arial" w:cs="Arial"/>
          <w:b/>
          <w:bCs/>
          <w:color w:val="7030A0"/>
          <w:sz w:val="28"/>
          <w:szCs w:val="28"/>
        </w:rPr>
      </w:pPr>
      <w:r w:rsidRPr="00E34FD1">
        <w:rPr>
          <w:rFonts w:ascii="Arial" w:hAnsi="Arial" w:cs="Arial"/>
          <w:b/>
          <w:bCs/>
          <w:color w:val="7030A0"/>
          <w:sz w:val="28"/>
          <w:szCs w:val="28"/>
        </w:rPr>
        <w:t>Child Concerns</w:t>
      </w:r>
    </w:p>
    <w:p w14:paraId="28DFE80F" w14:textId="77777777" w:rsidR="009443B0" w:rsidRPr="00A02962" w:rsidRDefault="71A4C97F" w:rsidP="009443B0">
      <w:pPr>
        <w:spacing w:after="0" w:line="360" w:lineRule="auto"/>
        <w:rPr>
          <w:rFonts w:ascii="Arial" w:hAnsi="Arial" w:cs="Arial"/>
          <w:sz w:val="24"/>
          <w:szCs w:val="24"/>
        </w:rPr>
      </w:pPr>
      <w:r w:rsidRPr="6AA0196C">
        <w:rPr>
          <w:rFonts w:ascii="Arial" w:hAnsi="Arial" w:cs="Arial"/>
          <w:sz w:val="24"/>
          <w:szCs w:val="24"/>
        </w:rPr>
        <w:t xml:space="preserve">Every adult in sport has a responsibility to keep children and young people safe.  Anyone could receive information about or become aware of information about a child wellbeing or protection concern.  This could either: </w:t>
      </w:r>
    </w:p>
    <w:p w14:paraId="2AE98665" w14:textId="77777777" w:rsidR="009443B0" w:rsidRPr="00A02962" w:rsidRDefault="71A4C97F" w:rsidP="00F20547">
      <w:pPr>
        <w:pStyle w:val="ListParagraph"/>
        <w:numPr>
          <w:ilvl w:val="0"/>
          <w:numId w:val="34"/>
        </w:numPr>
        <w:spacing w:after="0" w:line="360" w:lineRule="auto"/>
        <w:rPr>
          <w:rFonts w:ascii="Arial" w:hAnsi="Arial" w:cs="Arial"/>
          <w:sz w:val="24"/>
          <w:szCs w:val="24"/>
        </w:rPr>
      </w:pPr>
      <w:r w:rsidRPr="6AA0196C">
        <w:rPr>
          <w:rFonts w:ascii="Arial" w:hAnsi="Arial" w:cs="Arial"/>
          <w:sz w:val="24"/>
          <w:szCs w:val="24"/>
        </w:rPr>
        <w:t>be directly from the child or young person themselves.</w:t>
      </w:r>
    </w:p>
    <w:p w14:paraId="7725D490" w14:textId="77777777" w:rsidR="009443B0" w:rsidRPr="00A02962" w:rsidRDefault="71A4C97F" w:rsidP="00F20547">
      <w:pPr>
        <w:pStyle w:val="ListParagraph"/>
        <w:numPr>
          <w:ilvl w:val="0"/>
          <w:numId w:val="34"/>
        </w:numPr>
        <w:spacing w:after="0" w:line="360" w:lineRule="auto"/>
        <w:rPr>
          <w:rFonts w:ascii="Arial" w:hAnsi="Arial" w:cs="Arial"/>
          <w:sz w:val="24"/>
          <w:szCs w:val="24"/>
        </w:rPr>
      </w:pPr>
      <w:r w:rsidRPr="6AA0196C">
        <w:rPr>
          <w:rFonts w:ascii="Arial" w:hAnsi="Arial" w:cs="Arial"/>
          <w:sz w:val="24"/>
          <w:szCs w:val="24"/>
        </w:rPr>
        <w:t xml:space="preserve">a third-party disclosure, or </w:t>
      </w:r>
    </w:p>
    <w:p w14:paraId="1890A130" w14:textId="77777777" w:rsidR="009443B0" w:rsidRDefault="71A4C97F" w:rsidP="00F20547">
      <w:pPr>
        <w:pStyle w:val="ListParagraph"/>
        <w:numPr>
          <w:ilvl w:val="0"/>
          <w:numId w:val="34"/>
        </w:numPr>
        <w:spacing w:after="0" w:line="360" w:lineRule="auto"/>
        <w:rPr>
          <w:rFonts w:ascii="Arial" w:hAnsi="Arial" w:cs="Arial"/>
          <w:sz w:val="24"/>
          <w:szCs w:val="24"/>
        </w:rPr>
      </w:pPr>
      <w:r w:rsidRPr="6AA0196C">
        <w:rPr>
          <w:rFonts w:ascii="Arial" w:hAnsi="Arial" w:cs="Arial"/>
          <w:sz w:val="24"/>
          <w:szCs w:val="24"/>
        </w:rPr>
        <w:t xml:space="preserve">because of known circumstances giving cause for concern. </w:t>
      </w:r>
    </w:p>
    <w:p w14:paraId="44690661" w14:textId="77777777" w:rsidR="009443B0" w:rsidRPr="00A02962" w:rsidRDefault="009443B0" w:rsidP="009443B0">
      <w:pPr>
        <w:pStyle w:val="ListParagraph"/>
        <w:spacing w:after="0" w:line="360" w:lineRule="auto"/>
        <w:rPr>
          <w:rFonts w:ascii="Arial" w:hAnsi="Arial" w:cs="Arial"/>
          <w:sz w:val="24"/>
          <w:szCs w:val="24"/>
        </w:rPr>
      </w:pPr>
    </w:p>
    <w:p w14:paraId="557CEEF0" w14:textId="77777777" w:rsidR="009443B0" w:rsidRPr="00A02962" w:rsidRDefault="71A4C97F" w:rsidP="009443B0">
      <w:pPr>
        <w:spacing w:after="0" w:line="360" w:lineRule="auto"/>
        <w:rPr>
          <w:rFonts w:ascii="Arial" w:hAnsi="Arial" w:cs="Arial"/>
          <w:sz w:val="24"/>
          <w:szCs w:val="24"/>
        </w:rPr>
      </w:pPr>
      <w:r w:rsidRPr="6AA0196C">
        <w:rPr>
          <w:rFonts w:ascii="Arial" w:hAnsi="Arial" w:cs="Arial"/>
          <w:sz w:val="24"/>
          <w:szCs w:val="24"/>
        </w:rPr>
        <w:t xml:space="preserve">It is important to know what to do and who to contact.  More information can be found within the </w:t>
      </w:r>
      <w:hyperlink r:id="rId34">
        <w:r w:rsidRPr="6AA0196C">
          <w:rPr>
            <w:rStyle w:val="Hyperlink"/>
            <w:rFonts w:ascii="Arial" w:hAnsi="Arial" w:cs="Arial"/>
            <w:sz w:val="24"/>
            <w:szCs w:val="24"/>
          </w:rPr>
          <w:t>National Guidance for Child Protection in Scotland 2021</w:t>
        </w:r>
      </w:hyperlink>
      <w:r w:rsidRPr="6AA0196C">
        <w:rPr>
          <w:rFonts w:ascii="Arial" w:hAnsi="Arial" w:cs="Arial"/>
          <w:sz w:val="24"/>
          <w:szCs w:val="24"/>
        </w:rPr>
        <w:t>.</w:t>
      </w:r>
    </w:p>
    <w:p w14:paraId="74539910" w14:textId="77777777" w:rsidR="009443B0" w:rsidRDefault="009443B0" w:rsidP="009443B0">
      <w:pPr>
        <w:spacing w:after="0" w:line="360" w:lineRule="auto"/>
        <w:rPr>
          <w:rFonts w:ascii="Arial" w:hAnsi="Arial" w:cs="Arial"/>
          <w:b/>
          <w:bCs/>
          <w:sz w:val="28"/>
          <w:szCs w:val="28"/>
        </w:rPr>
      </w:pPr>
    </w:p>
    <w:p w14:paraId="26BD6711" w14:textId="77777777" w:rsidR="009443B0" w:rsidRPr="0076612D" w:rsidRDefault="71A4C97F" w:rsidP="009443B0">
      <w:pPr>
        <w:spacing w:after="0" w:line="360" w:lineRule="auto"/>
        <w:rPr>
          <w:rFonts w:ascii="Arial" w:hAnsi="Arial" w:cs="Arial"/>
          <w:b/>
          <w:bCs/>
          <w:color w:val="7030A0"/>
          <w:sz w:val="24"/>
          <w:szCs w:val="24"/>
        </w:rPr>
      </w:pPr>
      <w:r w:rsidRPr="0076612D">
        <w:rPr>
          <w:rFonts w:ascii="Arial" w:hAnsi="Arial" w:cs="Arial"/>
          <w:b/>
          <w:bCs/>
          <w:color w:val="7030A0"/>
          <w:sz w:val="24"/>
          <w:szCs w:val="24"/>
        </w:rPr>
        <w:t>Receiving a concern</w:t>
      </w:r>
    </w:p>
    <w:p w14:paraId="1E843470" w14:textId="77777777" w:rsidR="009443B0" w:rsidRPr="00A02962" w:rsidRDefault="71A4C97F" w:rsidP="009443B0">
      <w:pPr>
        <w:spacing w:after="0" w:line="360" w:lineRule="auto"/>
        <w:rPr>
          <w:rFonts w:ascii="Arial" w:hAnsi="Arial" w:cs="Arial"/>
          <w:sz w:val="24"/>
          <w:szCs w:val="24"/>
        </w:rPr>
      </w:pPr>
      <w:r w:rsidRPr="6AA0196C">
        <w:rPr>
          <w:rFonts w:ascii="Arial" w:hAnsi="Arial" w:cs="Arial"/>
          <w:sz w:val="24"/>
          <w:szCs w:val="24"/>
        </w:rPr>
        <w:t xml:space="preserve">Should a child or young person make a direct disclosure of abuse or harm or there is information to support they have been or are at risk of abuse or harm, the matter should be brought to the attention of the Child Wellbeing and Protection Officer (CWPO) who will contact the police that day to report the matter.  If the CWPO or second named person is not available, then the person in receipt of the information should contact the police if the nature of the concerns needs an immediate response.  </w:t>
      </w:r>
    </w:p>
    <w:p w14:paraId="5A7E0CF2" w14:textId="77777777" w:rsidR="009443B0" w:rsidRDefault="009443B0" w:rsidP="009443B0">
      <w:pPr>
        <w:spacing w:after="0" w:line="360" w:lineRule="auto"/>
        <w:rPr>
          <w:rFonts w:ascii="Arial" w:hAnsi="Arial" w:cs="Arial"/>
          <w:b/>
          <w:bCs/>
          <w:sz w:val="28"/>
          <w:szCs w:val="28"/>
        </w:rPr>
      </w:pPr>
    </w:p>
    <w:p w14:paraId="0030964D" w14:textId="77777777" w:rsidR="009443B0" w:rsidRPr="0076612D" w:rsidRDefault="71A4C97F" w:rsidP="009443B0">
      <w:pPr>
        <w:spacing w:after="0" w:line="360" w:lineRule="auto"/>
        <w:rPr>
          <w:rFonts w:ascii="Arial" w:hAnsi="Arial" w:cs="Arial"/>
          <w:b/>
          <w:bCs/>
          <w:color w:val="7030A0"/>
          <w:sz w:val="24"/>
          <w:szCs w:val="24"/>
        </w:rPr>
      </w:pPr>
      <w:r w:rsidRPr="0076612D">
        <w:rPr>
          <w:rFonts w:ascii="Arial" w:hAnsi="Arial" w:cs="Arial"/>
          <w:b/>
          <w:bCs/>
          <w:color w:val="7030A0"/>
          <w:sz w:val="24"/>
          <w:szCs w:val="24"/>
        </w:rPr>
        <w:t>Reporting</w:t>
      </w:r>
    </w:p>
    <w:p w14:paraId="0C65F8E9" w14:textId="77777777" w:rsidR="009443B0" w:rsidRDefault="71A4C97F" w:rsidP="009443B0">
      <w:pPr>
        <w:spacing w:after="0" w:line="360" w:lineRule="auto"/>
        <w:rPr>
          <w:rFonts w:ascii="Arial" w:hAnsi="Arial" w:cs="Arial"/>
          <w:sz w:val="24"/>
          <w:szCs w:val="24"/>
        </w:rPr>
      </w:pPr>
      <w:r w:rsidRPr="6AA0196C">
        <w:rPr>
          <w:rFonts w:ascii="Arial" w:hAnsi="Arial" w:cs="Arial"/>
          <w:sz w:val="24"/>
          <w:szCs w:val="24"/>
        </w:rPr>
        <w:t xml:space="preserve">Police can be contacted on 101 or 999 in emergency situations.  Advice should be sought from police in respect of disclosure to parents or carers if the disclosure is about them or if further disclosure is likely to place the child or young person in danger.  A plan should also be agreed with police when considering precautionary suspension/temporary redeployment or paid suspension.  Police will want to know what threat the person subject of the complaint may pose at that time. </w:t>
      </w:r>
    </w:p>
    <w:p w14:paraId="60FA6563" w14:textId="77777777" w:rsidR="009443B0" w:rsidRPr="00A02962" w:rsidRDefault="009443B0" w:rsidP="009443B0">
      <w:pPr>
        <w:spacing w:after="0" w:line="360" w:lineRule="auto"/>
        <w:rPr>
          <w:rFonts w:ascii="Arial" w:hAnsi="Arial" w:cs="Arial"/>
          <w:sz w:val="24"/>
          <w:szCs w:val="24"/>
        </w:rPr>
      </w:pPr>
    </w:p>
    <w:p w14:paraId="24FD4FD3" w14:textId="77777777" w:rsidR="009443B0" w:rsidRPr="002B25D8" w:rsidRDefault="71A4C97F" w:rsidP="009443B0">
      <w:pPr>
        <w:spacing w:after="0" w:line="360" w:lineRule="auto"/>
        <w:rPr>
          <w:rFonts w:ascii="Arial" w:hAnsi="Arial" w:cs="Arial"/>
          <w:b/>
          <w:bCs/>
          <w:i/>
          <w:iCs/>
          <w:color w:val="002060"/>
          <w:sz w:val="24"/>
          <w:szCs w:val="24"/>
        </w:rPr>
      </w:pPr>
      <w:r w:rsidRPr="002B25D8">
        <w:rPr>
          <w:rFonts w:ascii="Arial" w:hAnsi="Arial" w:cs="Arial"/>
          <w:b/>
          <w:bCs/>
          <w:i/>
          <w:iCs/>
          <w:color w:val="002060"/>
          <w:sz w:val="24"/>
          <w:szCs w:val="24"/>
        </w:rPr>
        <w:lastRenderedPageBreak/>
        <w:t>Police should be made aware in all circumstances if the concern is criminal, or a crime is suspected.  Advice should be sought as to what action should be taken by the SGB at that time.</w:t>
      </w:r>
    </w:p>
    <w:p w14:paraId="1AC5CDBE" w14:textId="77777777" w:rsidR="009443B0" w:rsidRPr="00A02962" w:rsidRDefault="009443B0" w:rsidP="009443B0">
      <w:pPr>
        <w:spacing w:after="0" w:line="360" w:lineRule="auto"/>
        <w:rPr>
          <w:rFonts w:ascii="Arial" w:hAnsi="Arial" w:cs="Arial"/>
          <w:b/>
          <w:bCs/>
          <w:sz w:val="24"/>
          <w:szCs w:val="24"/>
        </w:rPr>
      </w:pPr>
    </w:p>
    <w:p w14:paraId="10DC5674" w14:textId="77777777" w:rsidR="009443B0" w:rsidRDefault="71A4C97F" w:rsidP="009443B0">
      <w:pPr>
        <w:spacing w:after="0" w:line="360" w:lineRule="auto"/>
        <w:rPr>
          <w:rFonts w:ascii="Arial" w:hAnsi="Arial" w:cs="Arial"/>
          <w:sz w:val="24"/>
          <w:szCs w:val="24"/>
        </w:rPr>
      </w:pPr>
      <w:r w:rsidRPr="6AA0196C">
        <w:rPr>
          <w:rFonts w:ascii="Arial" w:hAnsi="Arial" w:cs="Arial"/>
          <w:sz w:val="24"/>
          <w:szCs w:val="24"/>
        </w:rPr>
        <w:t xml:space="preserve">Social Work Services (SWS) should also be made aware of the disclosure, referral can also be made to SWS when there is a concern in respect of a child or young person’s wellbeing that might not amount to a criminal act.  Details for all local authority contacts for making child wellbeing and protection referrals can be found </w:t>
      </w:r>
      <w:hyperlink r:id="rId35">
        <w:r w:rsidRPr="6AA0196C">
          <w:rPr>
            <w:rStyle w:val="Hyperlink"/>
            <w:rFonts w:ascii="Arial" w:hAnsi="Arial" w:cs="Arial"/>
            <w:sz w:val="24"/>
            <w:szCs w:val="24"/>
          </w:rPr>
          <w:t>here</w:t>
        </w:r>
      </w:hyperlink>
      <w:r w:rsidRPr="6AA0196C">
        <w:rPr>
          <w:rFonts w:ascii="Arial" w:hAnsi="Arial" w:cs="Arial"/>
          <w:sz w:val="24"/>
          <w:szCs w:val="24"/>
        </w:rPr>
        <w:t xml:space="preserve">. </w:t>
      </w:r>
    </w:p>
    <w:p w14:paraId="342D4C27" w14:textId="77777777" w:rsidR="009443B0" w:rsidRPr="00A02962" w:rsidRDefault="009443B0" w:rsidP="009443B0">
      <w:pPr>
        <w:spacing w:after="0" w:line="360" w:lineRule="auto"/>
        <w:rPr>
          <w:rFonts w:ascii="Arial" w:hAnsi="Arial" w:cs="Arial"/>
          <w:sz w:val="24"/>
          <w:szCs w:val="24"/>
        </w:rPr>
      </w:pPr>
    </w:p>
    <w:p w14:paraId="45BD03C1" w14:textId="77777777" w:rsidR="009443B0" w:rsidRPr="0076612D" w:rsidRDefault="71A4C97F" w:rsidP="009443B0">
      <w:pPr>
        <w:spacing w:after="0" w:line="360" w:lineRule="auto"/>
        <w:rPr>
          <w:rFonts w:ascii="Arial" w:hAnsi="Arial" w:cs="Arial"/>
          <w:b/>
          <w:bCs/>
          <w:color w:val="7030A0"/>
          <w:sz w:val="28"/>
          <w:szCs w:val="28"/>
        </w:rPr>
      </w:pPr>
      <w:r w:rsidRPr="0076612D">
        <w:rPr>
          <w:rFonts w:ascii="Arial" w:hAnsi="Arial" w:cs="Arial"/>
          <w:b/>
          <w:bCs/>
          <w:color w:val="7030A0"/>
          <w:sz w:val="28"/>
          <w:szCs w:val="28"/>
        </w:rPr>
        <w:t>Adults at Risk Concerns</w:t>
      </w:r>
    </w:p>
    <w:p w14:paraId="7AFBD89C" w14:textId="77777777" w:rsidR="009443B0" w:rsidRPr="00A02962" w:rsidRDefault="71A4C97F" w:rsidP="009443B0">
      <w:pPr>
        <w:spacing w:after="0" w:line="360" w:lineRule="auto"/>
        <w:rPr>
          <w:rFonts w:ascii="Arial" w:hAnsi="Arial" w:cs="Arial"/>
          <w:sz w:val="24"/>
          <w:szCs w:val="24"/>
        </w:rPr>
      </w:pPr>
      <w:r w:rsidRPr="6AA0196C">
        <w:rPr>
          <w:rFonts w:ascii="Arial" w:hAnsi="Arial" w:cs="Arial"/>
          <w:sz w:val="24"/>
          <w:szCs w:val="24"/>
        </w:rPr>
        <w:t>Whilst all adults have the right to participate in sport free from harm or threat of harm, the</w:t>
      </w:r>
      <w:hyperlink r:id="rId36">
        <w:r w:rsidRPr="6AA0196C">
          <w:rPr>
            <w:rStyle w:val="Hyperlink"/>
            <w:rFonts w:ascii="Arial" w:hAnsi="Arial" w:cs="Arial"/>
            <w:sz w:val="24"/>
            <w:szCs w:val="24"/>
          </w:rPr>
          <w:t xml:space="preserve"> Adult </w:t>
        </w:r>
        <w:r w:rsidRPr="00C91BC2">
          <w:rPr>
            <w:rStyle w:val="Hyperlink"/>
            <w:rFonts w:ascii="Arial" w:hAnsi="Arial" w:cs="Arial"/>
            <w:sz w:val="24"/>
            <w:szCs w:val="24"/>
          </w:rPr>
          <w:t>Support and Protection (Scotland) 2007</w:t>
        </w:r>
      </w:hyperlink>
      <w:r w:rsidRPr="6AA0196C">
        <w:rPr>
          <w:rFonts w:ascii="Arial" w:hAnsi="Arial" w:cs="Arial"/>
          <w:b/>
          <w:bCs/>
          <w:sz w:val="24"/>
          <w:szCs w:val="24"/>
        </w:rPr>
        <w:t xml:space="preserve"> </w:t>
      </w:r>
      <w:r w:rsidRPr="6AA0196C">
        <w:rPr>
          <w:rFonts w:ascii="Arial" w:hAnsi="Arial" w:cs="Arial"/>
          <w:sz w:val="24"/>
          <w:szCs w:val="24"/>
        </w:rPr>
        <w:t xml:space="preserve">defines “Adults at Risk” and outlines everyone’s responsibility to ensure that they are safe, included and respected.  The act describes the responsibilities of authorities to receive and respond to concerns raised.  </w:t>
      </w:r>
    </w:p>
    <w:p w14:paraId="3572E399" w14:textId="77777777" w:rsidR="009443B0" w:rsidRDefault="009443B0" w:rsidP="009443B0">
      <w:pPr>
        <w:spacing w:after="0" w:line="360" w:lineRule="auto"/>
        <w:rPr>
          <w:rFonts w:ascii="Arial" w:hAnsi="Arial" w:cs="Arial"/>
          <w:b/>
          <w:bCs/>
          <w:sz w:val="28"/>
          <w:szCs w:val="28"/>
        </w:rPr>
      </w:pPr>
    </w:p>
    <w:p w14:paraId="76218ED3" w14:textId="77777777" w:rsidR="009443B0" w:rsidRPr="0076612D" w:rsidRDefault="71A4C97F" w:rsidP="009443B0">
      <w:pPr>
        <w:spacing w:after="0" w:line="360" w:lineRule="auto"/>
        <w:rPr>
          <w:rFonts w:ascii="Arial" w:hAnsi="Arial" w:cs="Arial"/>
          <w:b/>
          <w:bCs/>
          <w:color w:val="7030A0"/>
          <w:sz w:val="24"/>
          <w:szCs w:val="24"/>
        </w:rPr>
      </w:pPr>
      <w:r w:rsidRPr="0076612D">
        <w:rPr>
          <w:rFonts w:ascii="Arial" w:hAnsi="Arial" w:cs="Arial"/>
          <w:b/>
          <w:bCs/>
          <w:color w:val="7030A0"/>
          <w:sz w:val="24"/>
          <w:szCs w:val="24"/>
        </w:rPr>
        <w:t>Response to Concern</w:t>
      </w:r>
    </w:p>
    <w:p w14:paraId="57295C52" w14:textId="77777777" w:rsidR="009443B0" w:rsidRDefault="71A4C97F" w:rsidP="009443B0">
      <w:pPr>
        <w:spacing w:after="0" w:line="360" w:lineRule="auto"/>
        <w:rPr>
          <w:rFonts w:ascii="Arial" w:hAnsi="Arial" w:cs="Arial"/>
          <w:sz w:val="24"/>
          <w:szCs w:val="24"/>
        </w:rPr>
      </w:pPr>
      <w:r w:rsidRPr="6AA0196C">
        <w:rPr>
          <w:rFonts w:ascii="Arial" w:hAnsi="Arial" w:cs="Arial"/>
          <w:sz w:val="24"/>
          <w:szCs w:val="24"/>
        </w:rPr>
        <w:t xml:space="preserve">Should there be a concern for an adult at risk the WPO should be alerted.  If a crime is known or suspected to have happened police should be informed, and referral made to SWS.  </w:t>
      </w:r>
    </w:p>
    <w:p w14:paraId="6CEB15CE" w14:textId="77777777" w:rsidR="009443B0" w:rsidRPr="00A02962" w:rsidRDefault="009443B0" w:rsidP="009443B0">
      <w:pPr>
        <w:spacing w:after="0" w:line="360" w:lineRule="auto"/>
        <w:rPr>
          <w:rFonts w:ascii="Arial" w:hAnsi="Arial" w:cs="Arial"/>
          <w:sz w:val="24"/>
          <w:szCs w:val="24"/>
        </w:rPr>
      </w:pPr>
    </w:p>
    <w:p w14:paraId="1642782F" w14:textId="77777777" w:rsidR="009443B0" w:rsidRDefault="71A4C97F" w:rsidP="009443B0">
      <w:pPr>
        <w:spacing w:after="0" w:line="360" w:lineRule="auto"/>
        <w:rPr>
          <w:rFonts w:ascii="Arial" w:hAnsi="Arial" w:cs="Arial"/>
          <w:sz w:val="24"/>
          <w:szCs w:val="24"/>
        </w:rPr>
      </w:pPr>
      <w:r w:rsidRPr="6AA0196C">
        <w:rPr>
          <w:rFonts w:ascii="Arial" w:hAnsi="Arial" w:cs="Arial"/>
          <w:sz w:val="24"/>
          <w:szCs w:val="24"/>
        </w:rPr>
        <w:t xml:space="preserve">If it is unclear or the concerns is thought not to be criminal referral should still be raised with SWS.  The person being referred should be informed and included in the process unless informing them would potentially place them in a vulnerable situation.  </w:t>
      </w:r>
    </w:p>
    <w:p w14:paraId="66518E39" w14:textId="77777777" w:rsidR="009443B0" w:rsidRPr="00A02962" w:rsidRDefault="009443B0" w:rsidP="009443B0">
      <w:pPr>
        <w:spacing w:after="0" w:line="360" w:lineRule="auto"/>
        <w:rPr>
          <w:rFonts w:ascii="Arial" w:hAnsi="Arial" w:cs="Arial"/>
          <w:sz w:val="24"/>
          <w:szCs w:val="24"/>
        </w:rPr>
      </w:pPr>
    </w:p>
    <w:p w14:paraId="33A68319" w14:textId="77777777" w:rsidR="009443B0" w:rsidRDefault="71A4C97F" w:rsidP="009443B0">
      <w:pPr>
        <w:spacing w:after="0" w:line="360" w:lineRule="auto"/>
        <w:rPr>
          <w:rFonts w:ascii="Arial" w:hAnsi="Arial" w:cs="Arial"/>
          <w:sz w:val="24"/>
          <w:szCs w:val="24"/>
        </w:rPr>
      </w:pPr>
      <w:r w:rsidRPr="6AA0196C">
        <w:rPr>
          <w:rFonts w:ascii="Arial" w:hAnsi="Arial" w:cs="Arial"/>
          <w:sz w:val="24"/>
          <w:szCs w:val="24"/>
        </w:rPr>
        <w:t xml:space="preserve">Each local authority website will outline its own method or referral.  In urgent cases police should be contacted on 999 or in any other case 101. Other support can be found through the </w:t>
      </w:r>
      <w:hyperlink r:id="rId37">
        <w:r w:rsidRPr="6AA0196C">
          <w:rPr>
            <w:rStyle w:val="Hyperlink"/>
            <w:rFonts w:ascii="Arial" w:hAnsi="Arial" w:cs="Arial"/>
            <w:sz w:val="24"/>
            <w:szCs w:val="24"/>
          </w:rPr>
          <w:t>Mental Health Commission for Scotland</w:t>
        </w:r>
      </w:hyperlink>
      <w:r w:rsidRPr="6AA0196C">
        <w:rPr>
          <w:rFonts w:ascii="Arial" w:hAnsi="Arial" w:cs="Arial"/>
          <w:sz w:val="24"/>
          <w:szCs w:val="24"/>
        </w:rPr>
        <w:t>.</w:t>
      </w:r>
    </w:p>
    <w:p w14:paraId="7E75FCD0" w14:textId="77777777" w:rsidR="009443B0" w:rsidRPr="00A02962" w:rsidRDefault="009443B0" w:rsidP="009443B0">
      <w:pPr>
        <w:spacing w:after="0" w:line="360" w:lineRule="auto"/>
        <w:rPr>
          <w:rFonts w:ascii="Arial" w:hAnsi="Arial" w:cs="Arial"/>
          <w:sz w:val="24"/>
          <w:szCs w:val="24"/>
        </w:rPr>
      </w:pPr>
    </w:p>
    <w:p w14:paraId="3B2E015D" w14:textId="01DC6640" w:rsidR="009443B0" w:rsidRPr="00A02962" w:rsidRDefault="71A4C97F" w:rsidP="6AA0196C">
      <w:pPr>
        <w:spacing w:after="0" w:line="360" w:lineRule="auto"/>
        <w:rPr>
          <w:rFonts w:ascii="Arial" w:hAnsi="Arial" w:cs="Arial"/>
          <w:b/>
          <w:bCs/>
          <w:sz w:val="28"/>
          <w:szCs w:val="28"/>
        </w:rPr>
      </w:pPr>
      <w:r w:rsidRPr="6AA0196C">
        <w:rPr>
          <w:rFonts w:ascii="Arial" w:hAnsi="Arial" w:cs="Arial"/>
          <w:sz w:val="24"/>
          <w:szCs w:val="24"/>
        </w:rPr>
        <w:t xml:space="preserve">Please refer to </w:t>
      </w:r>
      <w:hyperlink r:id="rId38" w:history="1">
        <w:r w:rsidRPr="008B22AC">
          <w:rPr>
            <w:rStyle w:val="Hyperlink"/>
            <w:rFonts w:ascii="Arial" w:hAnsi="Arial" w:cs="Arial"/>
            <w:b/>
            <w:bCs/>
            <w:sz w:val="24"/>
            <w:szCs w:val="24"/>
          </w:rPr>
          <w:t>Adult Wellbeing and Protection in Sport Pol</w:t>
        </w:r>
        <w:r w:rsidR="0076612D" w:rsidRPr="008B22AC">
          <w:rPr>
            <w:rStyle w:val="Hyperlink"/>
            <w:rFonts w:ascii="Arial" w:hAnsi="Arial" w:cs="Arial"/>
            <w:b/>
            <w:bCs/>
            <w:sz w:val="24"/>
            <w:szCs w:val="24"/>
          </w:rPr>
          <w:t>icy</w:t>
        </w:r>
        <w:r w:rsidRPr="008B22AC">
          <w:rPr>
            <w:rStyle w:val="Hyperlink"/>
            <w:rFonts w:ascii="Arial" w:hAnsi="Arial" w:cs="Arial"/>
            <w:b/>
            <w:bCs/>
            <w:sz w:val="24"/>
            <w:szCs w:val="24"/>
          </w:rPr>
          <w:t xml:space="preserve"> and Procedures</w:t>
        </w:r>
      </w:hyperlink>
      <w:r w:rsidRPr="6AA0196C">
        <w:rPr>
          <w:rFonts w:ascii="Arial" w:hAnsi="Arial" w:cs="Arial"/>
          <w:sz w:val="24"/>
          <w:szCs w:val="24"/>
        </w:rPr>
        <w:t xml:space="preserve"> document for further information and guidance in respect of adult concerns.   </w:t>
      </w:r>
    </w:p>
    <w:p w14:paraId="69DEDD41" w14:textId="30994775" w:rsidR="009443B0" w:rsidRPr="002B25D8" w:rsidRDefault="009443B0" w:rsidP="002B25D8">
      <w:pPr>
        <w:spacing w:line="360" w:lineRule="auto"/>
        <w:rPr>
          <w:rFonts w:ascii="Arial" w:eastAsiaTheme="majorEastAsia" w:hAnsi="Arial" w:cs="Arial"/>
          <w:b/>
          <w:bCs/>
          <w:sz w:val="28"/>
          <w:szCs w:val="28"/>
        </w:rPr>
      </w:pPr>
      <w:r w:rsidRPr="6AA0196C">
        <w:rPr>
          <w:rFonts w:ascii="Arial" w:hAnsi="Arial" w:cs="Arial"/>
          <w:b/>
          <w:bCs/>
          <w:sz w:val="28"/>
          <w:szCs w:val="28"/>
        </w:rPr>
        <w:br w:type="page"/>
      </w:r>
      <w:bookmarkStart w:id="53" w:name="_Toc164346813"/>
      <w:r w:rsidR="71A4C97F" w:rsidRPr="00A9771D">
        <w:rPr>
          <w:rFonts w:ascii="Arial" w:hAnsi="Arial" w:cs="Arial"/>
          <w:b/>
          <w:bCs/>
          <w:color w:val="7030A0"/>
          <w:sz w:val="28"/>
          <w:szCs w:val="28"/>
        </w:rPr>
        <w:lastRenderedPageBreak/>
        <w:t>Appendix 2 - Letter Precautionary Suspension/Temporary Redeployment</w:t>
      </w:r>
      <w:bookmarkEnd w:id="53"/>
    </w:p>
    <w:p w14:paraId="774AF2BF" w14:textId="77777777" w:rsidR="009443B0" w:rsidRPr="004E1A0F" w:rsidRDefault="009443B0" w:rsidP="009443B0">
      <w:pPr>
        <w:spacing w:after="0" w:line="360" w:lineRule="auto"/>
        <w:contextualSpacing/>
        <w:rPr>
          <w:rFonts w:ascii="Arial" w:hAnsi="Arial" w:cs="Arial"/>
          <w:sz w:val="24"/>
          <w:szCs w:val="24"/>
        </w:rPr>
      </w:pPr>
    </w:p>
    <w:p w14:paraId="4D8EF249" w14:textId="77777777" w:rsidR="009443B0" w:rsidRPr="00BC68EB" w:rsidRDefault="71A4C97F" w:rsidP="009443B0">
      <w:pPr>
        <w:spacing w:after="348" w:line="360" w:lineRule="auto"/>
        <w:ind w:left="-5"/>
        <w:rPr>
          <w:rFonts w:ascii="Arial" w:hAnsi="Arial" w:cs="Arial"/>
          <w:sz w:val="24"/>
          <w:szCs w:val="24"/>
        </w:rPr>
      </w:pPr>
      <w:r w:rsidRPr="6AA0196C">
        <w:rPr>
          <w:rFonts w:ascii="Arial" w:hAnsi="Arial" w:cs="Arial"/>
          <w:sz w:val="24"/>
          <w:szCs w:val="24"/>
        </w:rPr>
        <w:t xml:space="preserve">Date ..........................  </w:t>
      </w:r>
    </w:p>
    <w:p w14:paraId="32EB3344" w14:textId="77777777" w:rsidR="009443B0" w:rsidRPr="00BC68EB" w:rsidRDefault="71A4C97F" w:rsidP="009443B0">
      <w:pPr>
        <w:spacing w:after="346" w:line="360" w:lineRule="auto"/>
        <w:ind w:left="-5"/>
        <w:rPr>
          <w:rFonts w:ascii="Arial" w:hAnsi="Arial" w:cs="Arial"/>
          <w:sz w:val="24"/>
          <w:szCs w:val="24"/>
        </w:rPr>
      </w:pPr>
      <w:r w:rsidRPr="6AA0196C">
        <w:rPr>
          <w:rFonts w:ascii="Arial" w:hAnsi="Arial" w:cs="Arial"/>
          <w:sz w:val="24"/>
          <w:szCs w:val="24"/>
        </w:rPr>
        <w:t xml:space="preserve">Dear ..................................................  </w:t>
      </w:r>
    </w:p>
    <w:p w14:paraId="2ACB860E" w14:textId="77777777" w:rsidR="009443B0" w:rsidRDefault="71A4C97F" w:rsidP="009443B0">
      <w:pPr>
        <w:spacing w:after="120" w:line="360" w:lineRule="auto"/>
        <w:ind w:left="-5"/>
        <w:rPr>
          <w:rFonts w:ascii="Arial" w:hAnsi="Arial" w:cs="Arial"/>
          <w:sz w:val="24"/>
          <w:szCs w:val="24"/>
        </w:rPr>
      </w:pPr>
      <w:r w:rsidRPr="6AA0196C">
        <w:rPr>
          <w:rFonts w:ascii="Arial" w:hAnsi="Arial" w:cs="Arial"/>
          <w:sz w:val="24"/>
          <w:szCs w:val="24"/>
        </w:rPr>
        <w:t>I am writing to inform you that a wellbeing and protection complaint has been raised about your conduct. The areas of the Code of Conduct that the complaint relate to are:</w:t>
      </w:r>
    </w:p>
    <w:p w14:paraId="74C3BB3F" w14:textId="77777777" w:rsidR="009443B0" w:rsidRDefault="71A4C97F" w:rsidP="00F20547">
      <w:pPr>
        <w:pStyle w:val="ListParagraph"/>
        <w:numPr>
          <w:ilvl w:val="1"/>
          <w:numId w:val="12"/>
        </w:numPr>
        <w:spacing w:after="120" w:line="360" w:lineRule="auto"/>
        <w:rPr>
          <w:rFonts w:ascii="Arial" w:hAnsi="Arial" w:cs="Arial"/>
          <w:sz w:val="24"/>
          <w:szCs w:val="24"/>
        </w:rPr>
      </w:pPr>
      <w:r w:rsidRPr="6AA0196C">
        <w:rPr>
          <w:rFonts w:ascii="Arial" w:hAnsi="Arial" w:cs="Arial"/>
          <w:sz w:val="24"/>
          <w:szCs w:val="24"/>
        </w:rPr>
        <w:t>……</w:t>
      </w:r>
    </w:p>
    <w:p w14:paraId="7EC037C9" w14:textId="77777777" w:rsidR="009443B0" w:rsidRPr="008E53E3" w:rsidRDefault="71A4C97F" w:rsidP="00F20547">
      <w:pPr>
        <w:pStyle w:val="ListParagraph"/>
        <w:numPr>
          <w:ilvl w:val="1"/>
          <w:numId w:val="12"/>
        </w:numPr>
        <w:spacing w:after="120" w:line="360" w:lineRule="auto"/>
        <w:rPr>
          <w:rFonts w:ascii="Arial" w:hAnsi="Arial" w:cs="Arial"/>
          <w:sz w:val="24"/>
          <w:szCs w:val="24"/>
        </w:rPr>
      </w:pPr>
      <w:r w:rsidRPr="6AA0196C">
        <w:rPr>
          <w:rFonts w:ascii="Arial" w:hAnsi="Arial" w:cs="Arial"/>
          <w:sz w:val="24"/>
          <w:szCs w:val="24"/>
        </w:rPr>
        <w:t>……</w:t>
      </w:r>
    </w:p>
    <w:p w14:paraId="6FDB3ADD" w14:textId="77777777" w:rsidR="009443B0" w:rsidRDefault="71A4C97F" w:rsidP="009443B0">
      <w:pPr>
        <w:spacing w:after="120" w:line="360" w:lineRule="auto"/>
        <w:ind w:left="-5"/>
        <w:rPr>
          <w:rFonts w:ascii="Arial" w:hAnsi="Arial" w:cs="Arial"/>
          <w:sz w:val="24"/>
          <w:szCs w:val="24"/>
        </w:rPr>
      </w:pPr>
      <w:r w:rsidRPr="6AA0196C">
        <w:rPr>
          <w:rFonts w:ascii="Arial" w:hAnsi="Arial" w:cs="Arial"/>
          <w:sz w:val="24"/>
          <w:szCs w:val="24"/>
        </w:rPr>
        <w:t>After consideration and risk assessment, it has been decided to place a precautionary suspension/temporary redeployment* during the time that an investigation will be carried out into the complaint made. This decision is without prejudice and is not a form of disciplinary action. The reasons for this decision are…………………………</w:t>
      </w:r>
      <w:proofErr w:type="gramStart"/>
      <w:r w:rsidRPr="6AA0196C">
        <w:rPr>
          <w:rFonts w:ascii="Arial" w:hAnsi="Arial" w:cs="Arial"/>
          <w:sz w:val="24"/>
          <w:szCs w:val="24"/>
        </w:rPr>
        <w:t>…..</w:t>
      </w:r>
      <w:proofErr w:type="gramEnd"/>
    </w:p>
    <w:p w14:paraId="31DA6DD6" w14:textId="77777777" w:rsidR="009443B0" w:rsidRDefault="71A4C97F" w:rsidP="009443B0">
      <w:pPr>
        <w:spacing w:after="350" w:line="360" w:lineRule="auto"/>
        <w:ind w:left="-5"/>
        <w:rPr>
          <w:rFonts w:ascii="Arial" w:hAnsi="Arial" w:cs="Arial"/>
          <w:sz w:val="24"/>
          <w:szCs w:val="24"/>
        </w:rPr>
      </w:pPr>
      <w:r w:rsidRPr="6AA0196C">
        <w:rPr>
          <w:rFonts w:ascii="Arial" w:hAnsi="Arial" w:cs="Arial"/>
          <w:sz w:val="24"/>
          <w:szCs w:val="24"/>
        </w:rPr>
        <w:t>*The arrangements for temporary redeployment are………….</w:t>
      </w:r>
    </w:p>
    <w:p w14:paraId="4BA10F78" w14:textId="77777777" w:rsidR="009443B0" w:rsidRPr="00BC68EB" w:rsidRDefault="71A4C97F" w:rsidP="009443B0">
      <w:pPr>
        <w:spacing w:after="350" w:line="360" w:lineRule="auto"/>
        <w:ind w:left="-5"/>
        <w:rPr>
          <w:rFonts w:ascii="Arial" w:hAnsi="Arial" w:cs="Arial"/>
          <w:sz w:val="24"/>
          <w:szCs w:val="24"/>
        </w:rPr>
      </w:pPr>
      <w:r w:rsidRPr="6AA0196C">
        <w:rPr>
          <w:rFonts w:ascii="Arial" w:hAnsi="Arial" w:cs="Arial"/>
          <w:sz w:val="24"/>
          <w:szCs w:val="24"/>
        </w:rPr>
        <w:t>An investigator has been appointed and will soon be in touch to arrange an interview, giving you the opportunity to better understand the allegations that have been raised and share your experiences in relation to the complaint.</w:t>
      </w:r>
    </w:p>
    <w:p w14:paraId="1803A773" w14:textId="77777777" w:rsidR="009443B0" w:rsidRPr="00BC68EB" w:rsidRDefault="71A4C97F" w:rsidP="009443B0">
      <w:pPr>
        <w:spacing w:after="346" w:line="360" w:lineRule="auto"/>
        <w:ind w:left="-5"/>
        <w:rPr>
          <w:rFonts w:ascii="Arial" w:hAnsi="Arial" w:cs="Arial"/>
          <w:sz w:val="24"/>
          <w:szCs w:val="24"/>
        </w:rPr>
      </w:pPr>
      <w:r w:rsidRPr="6AA0196C">
        <w:rPr>
          <w:rFonts w:ascii="Arial" w:hAnsi="Arial" w:cs="Arial"/>
          <w:sz w:val="24"/>
          <w:szCs w:val="24"/>
        </w:rPr>
        <w:t xml:space="preserve">The initial timeframe for the Investigation to be completed is expected to be: ............. </w:t>
      </w:r>
    </w:p>
    <w:p w14:paraId="2831E0F7" w14:textId="77777777" w:rsidR="009443B0" w:rsidRDefault="71A4C97F" w:rsidP="009443B0">
      <w:pPr>
        <w:spacing w:after="106" w:line="360" w:lineRule="auto"/>
        <w:ind w:left="-5"/>
        <w:rPr>
          <w:rFonts w:ascii="Arial" w:hAnsi="Arial" w:cs="Arial"/>
          <w:sz w:val="24"/>
          <w:szCs w:val="24"/>
        </w:rPr>
      </w:pPr>
      <w:r w:rsidRPr="6AA0196C">
        <w:rPr>
          <w:rFonts w:ascii="Arial" w:hAnsi="Arial" w:cs="Arial"/>
          <w:sz w:val="24"/>
          <w:szCs w:val="24"/>
        </w:rPr>
        <w:t>Should you want to discuss this letter and any of the details, please contact me on………</w:t>
      </w:r>
      <w:proofErr w:type="gramStart"/>
      <w:r w:rsidRPr="6AA0196C">
        <w:rPr>
          <w:rFonts w:ascii="Arial" w:hAnsi="Arial" w:cs="Arial"/>
          <w:sz w:val="24"/>
          <w:szCs w:val="24"/>
        </w:rPr>
        <w:t>…..</w:t>
      </w:r>
      <w:proofErr w:type="gramEnd"/>
      <w:r w:rsidRPr="6AA0196C">
        <w:rPr>
          <w:rFonts w:ascii="Arial" w:hAnsi="Arial" w:cs="Arial"/>
          <w:sz w:val="24"/>
          <w:szCs w:val="24"/>
        </w:rPr>
        <w:t xml:space="preserve"> There is also a range of support that we can make available at this time which can be shared over a phone call or email.</w:t>
      </w:r>
    </w:p>
    <w:p w14:paraId="306E5C48" w14:textId="77777777" w:rsidR="009443B0" w:rsidRDefault="71A4C97F" w:rsidP="009443B0">
      <w:pPr>
        <w:spacing w:after="106" w:line="360" w:lineRule="auto"/>
        <w:rPr>
          <w:rFonts w:ascii="Arial" w:hAnsi="Arial" w:cs="Arial"/>
          <w:sz w:val="24"/>
          <w:szCs w:val="24"/>
        </w:rPr>
      </w:pPr>
      <w:r w:rsidRPr="6AA0196C">
        <w:rPr>
          <w:rFonts w:ascii="Arial" w:hAnsi="Arial" w:cs="Arial"/>
          <w:sz w:val="24"/>
          <w:szCs w:val="24"/>
        </w:rPr>
        <w:t xml:space="preserve">If there are any delays or changes to </w:t>
      </w:r>
      <w:proofErr w:type="gramStart"/>
      <w:r w:rsidRPr="6AA0196C">
        <w:rPr>
          <w:rFonts w:ascii="Arial" w:hAnsi="Arial" w:cs="Arial"/>
          <w:sz w:val="24"/>
          <w:szCs w:val="24"/>
        </w:rPr>
        <w:t>all of</w:t>
      </w:r>
      <w:proofErr w:type="gramEnd"/>
      <w:r w:rsidRPr="6AA0196C">
        <w:rPr>
          <w:rFonts w:ascii="Arial" w:hAnsi="Arial" w:cs="Arial"/>
          <w:sz w:val="24"/>
          <w:szCs w:val="24"/>
        </w:rPr>
        <w:t xml:space="preserve"> the above, we will keep in regular communication so that you are aware and informed.</w:t>
      </w:r>
    </w:p>
    <w:p w14:paraId="170AAA9F" w14:textId="77777777" w:rsidR="009443B0" w:rsidRPr="00BC68EB" w:rsidRDefault="71A4C97F" w:rsidP="009443B0">
      <w:pPr>
        <w:spacing w:after="106" w:line="360" w:lineRule="auto"/>
        <w:ind w:left="-5"/>
        <w:rPr>
          <w:rFonts w:ascii="Arial" w:hAnsi="Arial" w:cs="Arial"/>
          <w:sz w:val="24"/>
          <w:szCs w:val="24"/>
        </w:rPr>
      </w:pPr>
      <w:r w:rsidRPr="6AA0196C">
        <w:rPr>
          <w:rFonts w:ascii="Arial" w:hAnsi="Arial" w:cs="Arial"/>
          <w:sz w:val="24"/>
          <w:szCs w:val="24"/>
        </w:rPr>
        <w:t xml:space="preserve">Yours sincerely  </w:t>
      </w:r>
    </w:p>
    <w:p w14:paraId="156A6281" w14:textId="77777777" w:rsidR="009443B0" w:rsidRPr="00BC68EB" w:rsidRDefault="71A4C97F" w:rsidP="009443B0">
      <w:pPr>
        <w:spacing w:after="99" w:line="360" w:lineRule="auto"/>
        <w:rPr>
          <w:rFonts w:ascii="Arial" w:hAnsi="Arial" w:cs="Arial"/>
          <w:sz w:val="24"/>
          <w:szCs w:val="24"/>
        </w:rPr>
      </w:pPr>
      <w:r w:rsidRPr="6AA0196C">
        <w:rPr>
          <w:rFonts w:ascii="Arial" w:hAnsi="Arial" w:cs="Arial"/>
          <w:sz w:val="24"/>
          <w:szCs w:val="24"/>
        </w:rPr>
        <w:t xml:space="preserve"> </w:t>
      </w:r>
    </w:p>
    <w:p w14:paraId="732255F4" w14:textId="77777777" w:rsidR="009443B0" w:rsidRDefault="71A4C97F" w:rsidP="009443B0">
      <w:pPr>
        <w:spacing w:after="96" w:line="360" w:lineRule="auto"/>
        <w:rPr>
          <w:rFonts w:ascii="Arial" w:hAnsi="Arial" w:cs="Arial"/>
          <w:sz w:val="24"/>
          <w:szCs w:val="24"/>
        </w:rPr>
      </w:pPr>
      <w:r w:rsidRPr="6AA0196C">
        <w:rPr>
          <w:rFonts w:ascii="Arial" w:hAnsi="Arial" w:cs="Arial"/>
          <w:sz w:val="24"/>
          <w:szCs w:val="24"/>
        </w:rPr>
        <w:t xml:space="preserve">Signed ..................................................  </w:t>
      </w:r>
    </w:p>
    <w:p w14:paraId="7A292896" w14:textId="2A73C3C5" w:rsidR="009443B0" w:rsidRPr="002B25D8" w:rsidRDefault="71A4C97F" w:rsidP="002B25D8">
      <w:pPr>
        <w:spacing w:after="96" w:line="360" w:lineRule="auto"/>
        <w:rPr>
          <w:rFonts w:ascii="Arial" w:hAnsi="Arial" w:cs="Arial"/>
        </w:rPr>
      </w:pPr>
      <w:r w:rsidRPr="6AA0196C">
        <w:rPr>
          <w:rFonts w:ascii="Arial" w:hAnsi="Arial" w:cs="Arial"/>
        </w:rPr>
        <w:t xml:space="preserve">Note:  * The wording should be amended as appropriate </w:t>
      </w:r>
    </w:p>
    <w:p w14:paraId="5442B85D" w14:textId="77777777" w:rsidR="009443B0" w:rsidRPr="00EA620E" w:rsidRDefault="71A4C97F" w:rsidP="6AA0196C">
      <w:pPr>
        <w:pStyle w:val="Heading2"/>
        <w:spacing w:line="360" w:lineRule="auto"/>
        <w:rPr>
          <w:rFonts w:ascii="Arial" w:hAnsi="Arial" w:cs="Arial"/>
          <w:b w:val="0"/>
          <w:color w:val="7030A0"/>
          <w:sz w:val="28"/>
          <w:szCs w:val="28"/>
        </w:rPr>
      </w:pPr>
      <w:bookmarkStart w:id="54" w:name="_Toc164346814"/>
      <w:r w:rsidRPr="00EA620E">
        <w:rPr>
          <w:rFonts w:ascii="Arial" w:hAnsi="Arial" w:cs="Arial"/>
          <w:color w:val="7030A0"/>
          <w:sz w:val="28"/>
          <w:szCs w:val="28"/>
        </w:rPr>
        <w:lastRenderedPageBreak/>
        <w:t>Appendix 3 – Risk Assessment: Initial Assessment, Precautionary Suspension &amp; Investigation</w:t>
      </w:r>
      <w:bookmarkEnd w:id="54"/>
    </w:p>
    <w:p w14:paraId="2191599E" w14:textId="77777777" w:rsidR="009443B0" w:rsidRPr="002B25D8" w:rsidRDefault="009443B0" w:rsidP="009443B0">
      <w:pPr>
        <w:spacing w:after="0" w:line="360" w:lineRule="auto"/>
        <w:contextualSpacing/>
        <w:rPr>
          <w:rFonts w:ascii="Arial" w:hAnsi="Arial" w:cs="Arial"/>
          <w:color w:val="002060"/>
          <w:sz w:val="24"/>
          <w:szCs w:val="24"/>
        </w:rPr>
      </w:pPr>
    </w:p>
    <w:p w14:paraId="7AD2D902" w14:textId="77777777" w:rsidR="009443B0" w:rsidRPr="008B22AC" w:rsidRDefault="71A4C97F" w:rsidP="6AA0196C">
      <w:pPr>
        <w:autoSpaceDE w:val="0"/>
        <w:autoSpaceDN w:val="0"/>
        <w:adjustRightInd w:val="0"/>
        <w:spacing w:after="0" w:line="360" w:lineRule="auto"/>
        <w:rPr>
          <w:rFonts w:ascii="Arial" w:eastAsia="Times New Roman" w:hAnsi="Arial" w:cs="Arial"/>
          <w:b/>
          <w:bCs/>
          <w:color w:val="7030A0"/>
          <w:kern w:val="1"/>
          <w:sz w:val="28"/>
          <w:szCs w:val="28"/>
          <w:lang w:eastAsia="en-GB"/>
        </w:rPr>
      </w:pPr>
      <w:r w:rsidRPr="008B22AC">
        <w:rPr>
          <w:rFonts w:ascii="Arial" w:eastAsia="Times New Roman" w:hAnsi="Arial" w:cs="Arial"/>
          <w:b/>
          <w:bCs/>
          <w:color w:val="7030A0"/>
          <w:kern w:val="1"/>
          <w:sz w:val="28"/>
          <w:szCs w:val="28"/>
          <w:lang w:eastAsia="en-GB"/>
        </w:rPr>
        <w:t>Risk Assessment</w:t>
      </w:r>
    </w:p>
    <w:tbl>
      <w:tblPr>
        <w:tblStyle w:val="TableGrid"/>
        <w:tblW w:w="0" w:type="auto"/>
        <w:tblLook w:val="04A0" w:firstRow="1" w:lastRow="0" w:firstColumn="1" w:lastColumn="0" w:noHBand="0" w:noVBand="1"/>
      </w:tblPr>
      <w:tblGrid>
        <w:gridCol w:w="1936"/>
        <w:gridCol w:w="2827"/>
        <w:gridCol w:w="3272"/>
        <w:gridCol w:w="2159"/>
      </w:tblGrid>
      <w:tr w:rsidR="009443B0" w:rsidRPr="004E1A0F" w14:paraId="31CCC05A" w14:textId="77777777" w:rsidTr="6AA0196C">
        <w:tc>
          <w:tcPr>
            <w:tcW w:w="2061" w:type="dxa"/>
            <w:shd w:val="clear" w:color="auto" w:fill="00A5D7"/>
          </w:tcPr>
          <w:p w14:paraId="1FE7A217" w14:textId="77777777" w:rsidR="009443B0" w:rsidRPr="004E1A0F" w:rsidRDefault="71A4C97F" w:rsidP="007C6613">
            <w:pPr>
              <w:spacing w:line="360" w:lineRule="auto"/>
              <w:rPr>
                <w:rFonts w:ascii="Arial" w:hAnsi="Arial" w:cs="Arial"/>
                <w:sz w:val="24"/>
                <w:szCs w:val="24"/>
              </w:rPr>
            </w:pPr>
            <w:r w:rsidRPr="6AA0196C">
              <w:rPr>
                <w:rFonts w:ascii="Arial" w:hAnsi="Arial" w:cs="Arial"/>
                <w:b/>
                <w:bCs/>
                <w:sz w:val="24"/>
                <w:szCs w:val="24"/>
              </w:rPr>
              <w:t>Stage</w:t>
            </w:r>
          </w:p>
        </w:tc>
        <w:tc>
          <w:tcPr>
            <w:tcW w:w="3434" w:type="dxa"/>
            <w:shd w:val="clear" w:color="auto" w:fill="00A5D7"/>
          </w:tcPr>
          <w:p w14:paraId="0B436CD8" w14:textId="77777777" w:rsidR="009443B0" w:rsidRPr="004E1A0F" w:rsidRDefault="71A4C97F" w:rsidP="007C6613">
            <w:pPr>
              <w:spacing w:line="360" w:lineRule="auto"/>
              <w:rPr>
                <w:rFonts w:ascii="Arial" w:hAnsi="Arial" w:cs="Arial"/>
                <w:sz w:val="24"/>
                <w:szCs w:val="24"/>
              </w:rPr>
            </w:pPr>
            <w:r w:rsidRPr="6AA0196C">
              <w:rPr>
                <w:rFonts w:ascii="Arial" w:hAnsi="Arial" w:cs="Arial"/>
                <w:b/>
                <w:bCs/>
                <w:sz w:val="24"/>
                <w:szCs w:val="24"/>
              </w:rPr>
              <w:t>Risk</w:t>
            </w:r>
          </w:p>
        </w:tc>
        <w:tc>
          <w:tcPr>
            <w:tcW w:w="4961" w:type="dxa"/>
            <w:shd w:val="clear" w:color="auto" w:fill="00A5D7"/>
          </w:tcPr>
          <w:p w14:paraId="190248F5" w14:textId="77777777" w:rsidR="009443B0" w:rsidRPr="004E1A0F" w:rsidRDefault="71A4C97F" w:rsidP="007C6613">
            <w:pPr>
              <w:spacing w:line="360" w:lineRule="auto"/>
              <w:rPr>
                <w:rFonts w:ascii="Arial" w:hAnsi="Arial" w:cs="Arial"/>
                <w:sz w:val="24"/>
                <w:szCs w:val="24"/>
              </w:rPr>
            </w:pPr>
            <w:r w:rsidRPr="6AA0196C">
              <w:rPr>
                <w:rFonts w:ascii="Arial" w:hAnsi="Arial" w:cs="Arial"/>
                <w:b/>
                <w:bCs/>
                <w:sz w:val="24"/>
                <w:szCs w:val="24"/>
              </w:rPr>
              <w:t>Control</w:t>
            </w:r>
          </w:p>
        </w:tc>
        <w:tc>
          <w:tcPr>
            <w:tcW w:w="5072" w:type="dxa"/>
            <w:shd w:val="clear" w:color="auto" w:fill="00A5D7"/>
          </w:tcPr>
          <w:p w14:paraId="5CE446E2" w14:textId="77777777" w:rsidR="009443B0" w:rsidRPr="004E1A0F" w:rsidRDefault="71A4C97F" w:rsidP="007C6613">
            <w:pPr>
              <w:spacing w:line="360" w:lineRule="auto"/>
              <w:rPr>
                <w:rFonts w:ascii="Arial" w:hAnsi="Arial" w:cs="Arial"/>
                <w:sz w:val="24"/>
                <w:szCs w:val="24"/>
              </w:rPr>
            </w:pPr>
            <w:r w:rsidRPr="6AA0196C">
              <w:rPr>
                <w:rFonts w:ascii="Arial" w:hAnsi="Arial" w:cs="Arial"/>
                <w:b/>
                <w:bCs/>
                <w:sz w:val="24"/>
                <w:szCs w:val="24"/>
              </w:rPr>
              <w:t>Action</w:t>
            </w:r>
          </w:p>
        </w:tc>
      </w:tr>
      <w:tr w:rsidR="009443B0" w:rsidRPr="004E1A0F" w14:paraId="7B90EC61" w14:textId="77777777" w:rsidTr="6AA0196C">
        <w:tc>
          <w:tcPr>
            <w:tcW w:w="2061" w:type="dxa"/>
            <w:vMerge w:val="restart"/>
          </w:tcPr>
          <w:p w14:paraId="7673E5AE" w14:textId="77777777" w:rsidR="009443B0" w:rsidRPr="004E1A0F" w:rsidRDefault="009443B0" w:rsidP="007C6613">
            <w:pPr>
              <w:spacing w:line="360" w:lineRule="auto"/>
              <w:rPr>
                <w:rFonts w:ascii="Arial" w:hAnsi="Arial" w:cs="Arial"/>
                <w:sz w:val="24"/>
                <w:szCs w:val="24"/>
              </w:rPr>
            </w:pPr>
          </w:p>
          <w:p w14:paraId="041D98D7" w14:textId="77777777" w:rsidR="009443B0" w:rsidRPr="004E1A0F" w:rsidRDefault="009443B0" w:rsidP="007C6613">
            <w:pPr>
              <w:spacing w:line="360" w:lineRule="auto"/>
              <w:rPr>
                <w:rFonts w:ascii="Arial" w:hAnsi="Arial" w:cs="Arial"/>
                <w:sz w:val="24"/>
                <w:szCs w:val="24"/>
              </w:rPr>
            </w:pPr>
          </w:p>
          <w:p w14:paraId="5AB7C0C5" w14:textId="77777777" w:rsidR="009443B0" w:rsidRPr="004E1A0F" w:rsidRDefault="009443B0" w:rsidP="007C6613">
            <w:pPr>
              <w:spacing w:line="360" w:lineRule="auto"/>
              <w:rPr>
                <w:rFonts w:ascii="Arial" w:hAnsi="Arial" w:cs="Arial"/>
                <w:sz w:val="24"/>
                <w:szCs w:val="24"/>
              </w:rPr>
            </w:pPr>
          </w:p>
          <w:p w14:paraId="55B33694" w14:textId="77777777" w:rsidR="009443B0" w:rsidRPr="004E1A0F" w:rsidRDefault="009443B0" w:rsidP="007C6613">
            <w:pPr>
              <w:spacing w:line="360" w:lineRule="auto"/>
              <w:rPr>
                <w:rFonts w:ascii="Arial" w:hAnsi="Arial" w:cs="Arial"/>
                <w:sz w:val="24"/>
                <w:szCs w:val="24"/>
              </w:rPr>
            </w:pPr>
          </w:p>
          <w:p w14:paraId="4455F193" w14:textId="77777777" w:rsidR="009443B0" w:rsidRPr="004E1A0F" w:rsidRDefault="009443B0" w:rsidP="007C6613">
            <w:pPr>
              <w:spacing w:line="360" w:lineRule="auto"/>
              <w:rPr>
                <w:rFonts w:ascii="Arial" w:hAnsi="Arial" w:cs="Arial"/>
                <w:sz w:val="24"/>
                <w:szCs w:val="24"/>
              </w:rPr>
            </w:pPr>
          </w:p>
          <w:p w14:paraId="1C2776EB" w14:textId="77777777" w:rsidR="009443B0" w:rsidRPr="004E1A0F" w:rsidRDefault="009443B0" w:rsidP="007C6613">
            <w:pPr>
              <w:spacing w:line="360" w:lineRule="auto"/>
              <w:rPr>
                <w:rFonts w:ascii="Arial" w:hAnsi="Arial" w:cs="Arial"/>
                <w:sz w:val="24"/>
                <w:szCs w:val="24"/>
              </w:rPr>
            </w:pPr>
          </w:p>
          <w:p w14:paraId="15342E60" w14:textId="77777777" w:rsidR="009443B0" w:rsidRPr="004E1A0F" w:rsidRDefault="009443B0" w:rsidP="007C6613">
            <w:pPr>
              <w:spacing w:line="360" w:lineRule="auto"/>
              <w:rPr>
                <w:rFonts w:ascii="Arial" w:hAnsi="Arial" w:cs="Arial"/>
                <w:sz w:val="24"/>
                <w:szCs w:val="24"/>
              </w:rPr>
            </w:pPr>
          </w:p>
          <w:p w14:paraId="29F0BF78"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Wellbeing or protection complaint shared with WPO.</w:t>
            </w:r>
          </w:p>
        </w:tc>
        <w:tc>
          <w:tcPr>
            <w:tcW w:w="3434" w:type="dxa"/>
          </w:tcPr>
          <w:p w14:paraId="76B9856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Timely action is not taken when a complaint identifies harm or risk of harm from the complaint recording form where a child or vulnerable adult could need protection.</w:t>
            </w:r>
          </w:p>
        </w:tc>
        <w:tc>
          <w:tcPr>
            <w:tcW w:w="4961" w:type="dxa"/>
          </w:tcPr>
          <w:p w14:paraId="69F3C5EE"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understands what details or information in relation to child abuse must be immediately shared with police or social work.</w:t>
            </w:r>
          </w:p>
          <w:p w14:paraId="43890AB9"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understands what details or information in relation to abuse of a vulnerable adult must be immediately shared with police or social work.</w:t>
            </w:r>
          </w:p>
        </w:tc>
        <w:tc>
          <w:tcPr>
            <w:tcW w:w="5072" w:type="dxa"/>
          </w:tcPr>
          <w:p w14:paraId="5EB89DE8" w14:textId="77777777" w:rsidR="009443B0" w:rsidRPr="004E1A0F" w:rsidRDefault="009443B0" w:rsidP="007C6613">
            <w:pPr>
              <w:spacing w:line="360" w:lineRule="auto"/>
              <w:rPr>
                <w:rFonts w:ascii="Arial" w:hAnsi="Arial" w:cs="Arial"/>
                <w:sz w:val="24"/>
                <w:szCs w:val="24"/>
              </w:rPr>
            </w:pPr>
          </w:p>
        </w:tc>
      </w:tr>
      <w:tr w:rsidR="009443B0" w:rsidRPr="004E1A0F" w14:paraId="0627DC7E" w14:textId="77777777" w:rsidTr="6AA0196C">
        <w:tc>
          <w:tcPr>
            <w:tcW w:w="2061" w:type="dxa"/>
            <w:vMerge/>
          </w:tcPr>
          <w:p w14:paraId="7D62D461" w14:textId="77777777" w:rsidR="009443B0" w:rsidRPr="004E1A0F" w:rsidRDefault="009443B0" w:rsidP="007C6613">
            <w:pPr>
              <w:spacing w:line="360" w:lineRule="auto"/>
              <w:rPr>
                <w:rFonts w:ascii="Arial" w:hAnsi="Arial" w:cs="Arial"/>
                <w:b/>
                <w:bCs/>
                <w:sz w:val="24"/>
                <w:szCs w:val="24"/>
              </w:rPr>
            </w:pPr>
          </w:p>
        </w:tc>
        <w:tc>
          <w:tcPr>
            <w:tcW w:w="3434" w:type="dxa"/>
          </w:tcPr>
          <w:p w14:paraId="064392E3"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Wellbeing complaint for a child or adult is not taken seriously, with the risk of ongoing impact for people if complaint is not addressed or responded to.</w:t>
            </w:r>
          </w:p>
        </w:tc>
        <w:tc>
          <w:tcPr>
            <w:tcW w:w="4961" w:type="dxa"/>
          </w:tcPr>
          <w:p w14:paraId="1EA338AE"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recognises the range of possible wellbeing complaint and uses relevant code of conduct to identify if any alleged behaviour or conduct is not complying with or meeting expectations.</w:t>
            </w:r>
          </w:p>
        </w:tc>
        <w:tc>
          <w:tcPr>
            <w:tcW w:w="5072" w:type="dxa"/>
          </w:tcPr>
          <w:p w14:paraId="078B034E" w14:textId="77777777" w:rsidR="009443B0" w:rsidRPr="004E1A0F" w:rsidRDefault="009443B0" w:rsidP="007C6613">
            <w:pPr>
              <w:spacing w:line="360" w:lineRule="auto"/>
              <w:rPr>
                <w:rFonts w:ascii="Arial" w:hAnsi="Arial" w:cs="Arial"/>
                <w:b/>
                <w:bCs/>
                <w:sz w:val="24"/>
                <w:szCs w:val="24"/>
              </w:rPr>
            </w:pPr>
          </w:p>
        </w:tc>
      </w:tr>
      <w:tr w:rsidR="009443B0" w:rsidRPr="004E1A0F" w14:paraId="4494204B" w14:textId="77777777" w:rsidTr="6AA0196C">
        <w:tc>
          <w:tcPr>
            <w:tcW w:w="2061" w:type="dxa"/>
            <w:vMerge/>
          </w:tcPr>
          <w:p w14:paraId="492506DD" w14:textId="77777777" w:rsidR="009443B0" w:rsidRPr="004E1A0F" w:rsidRDefault="009443B0" w:rsidP="007C6613">
            <w:pPr>
              <w:spacing w:line="360" w:lineRule="auto"/>
              <w:rPr>
                <w:rFonts w:ascii="Arial" w:hAnsi="Arial" w:cs="Arial"/>
                <w:sz w:val="24"/>
                <w:szCs w:val="24"/>
              </w:rPr>
            </w:pPr>
          </w:p>
        </w:tc>
        <w:tc>
          <w:tcPr>
            <w:tcW w:w="3434" w:type="dxa"/>
          </w:tcPr>
          <w:p w14:paraId="4929652B"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Confidentiality for person/people raising complaint is not maintained.</w:t>
            </w:r>
          </w:p>
        </w:tc>
        <w:tc>
          <w:tcPr>
            <w:tcW w:w="4961" w:type="dxa"/>
          </w:tcPr>
          <w:p w14:paraId="0777B548"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only shares information with appropriate person and/or case management group during and at the end of the initial assessment process.</w:t>
            </w:r>
          </w:p>
        </w:tc>
        <w:tc>
          <w:tcPr>
            <w:tcW w:w="5072" w:type="dxa"/>
          </w:tcPr>
          <w:p w14:paraId="31CD0C16" w14:textId="77777777" w:rsidR="009443B0" w:rsidRPr="004E1A0F" w:rsidRDefault="009443B0" w:rsidP="007C6613">
            <w:pPr>
              <w:spacing w:line="360" w:lineRule="auto"/>
              <w:rPr>
                <w:rFonts w:ascii="Arial" w:hAnsi="Arial" w:cs="Arial"/>
                <w:sz w:val="24"/>
                <w:szCs w:val="24"/>
              </w:rPr>
            </w:pPr>
          </w:p>
        </w:tc>
      </w:tr>
      <w:tr w:rsidR="009443B0" w:rsidRPr="004E1A0F" w14:paraId="65669344" w14:textId="77777777" w:rsidTr="6AA0196C">
        <w:tc>
          <w:tcPr>
            <w:tcW w:w="2061" w:type="dxa"/>
            <w:vMerge/>
          </w:tcPr>
          <w:p w14:paraId="7FD8715F" w14:textId="77777777" w:rsidR="009443B0" w:rsidRPr="004E1A0F" w:rsidRDefault="009443B0" w:rsidP="007C6613">
            <w:pPr>
              <w:spacing w:line="360" w:lineRule="auto"/>
              <w:rPr>
                <w:rFonts w:ascii="Arial" w:hAnsi="Arial" w:cs="Arial"/>
                <w:sz w:val="24"/>
                <w:szCs w:val="24"/>
              </w:rPr>
            </w:pPr>
          </w:p>
        </w:tc>
        <w:tc>
          <w:tcPr>
            <w:tcW w:w="3434" w:type="dxa"/>
          </w:tcPr>
          <w:p w14:paraId="3B1A7606"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xml:space="preserve">Confidentiality for individual that the </w:t>
            </w:r>
            <w:r w:rsidRPr="6AA0196C">
              <w:rPr>
                <w:rFonts w:ascii="Arial" w:hAnsi="Arial" w:cs="Arial"/>
                <w:sz w:val="24"/>
                <w:szCs w:val="24"/>
              </w:rPr>
              <w:lastRenderedPageBreak/>
              <w:t>complaint has been raised against is not maintained.</w:t>
            </w:r>
          </w:p>
        </w:tc>
        <w:tc>
          <w:tcPr>
            <w:tcW w:w="4961" w:type="dxa"/>
          </w:tcPr>
          <w:p w14:paraId="30C59D36"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lastRenderedPageBreak/>
              <w:t xml:space="preserve">- WPO only shares information with appropriate </w:t>
            </w:r>
            <w:r w:rsidRPr="6AA0196C">
              <w:rPr>
                <w:rFonts w:ascii="Arial" w:hAnsi="Arial" w:cs="Arial"/>
                <w:sz w:val="24"/>
                <w:szCs w:val="24"/>
              </w:rPr>
              <w:lastRenderedPageBreak/>
              <w:t>person and/or case management group during and at the end of the initial assessment process.</w:t>
            </w:r>
          </w:p>
        </w:tc>
        <w:tc>
          <w:tcPr>
            <w:tcW w:w="5072" w:type="dxa"/>
          </w:tcPr>
          <w:p w14:paraId="6BDFDFC2" w14:textId="77777777" w:rsidR="009443B0" w:rsidRPr="004E1A0F" w:rsidRDefault="009443B0" w:rsidP="007C6613">
            <w:pPr>
              <w:spacing w:line="360" w:lineRule="auto"/>
              <w:rPr>
                <w:rFonts w:ascii="Arial" w:hAnsi="Arial" w:cs="Arial"/>
                <w:sz w:val="24"/>
                <w:szCs w:val="24"/>
              </w:rPr>
            </w:pPr>
          </w:p>
        </w:tc>
      </w:tr>
      <w:tr w:rsidR="009443B0" w:rsidRPr="004E1A0F" w14:paraId="7D679352" w14:textId="77777777" w:rsidTr="6AA0196C">
        <w:tc>
          <w:tcPr>
            <w:tcW w:w="2061" w:type="dxa"/>
            <w:vMerge w:val="restart"/>
          </w:tcPr>
          <w:p w14:paraId="41F9AE5E" w14:textId="77777777" w:rsidR="009443B0" w:rsidRPr="004E1A0F" w:rsidRDefault="009443B0" w:rsidP="007C6613">
            <w:pPr>
              <w:spacing w:line="360" w:lineRule="auto"/>
              <w:rPr>
                <w:rFonts w:ascii="Arial" w:hAnsi="Arial" w:cs="Arial"/>
                <w:sz w:val="24"/>
                <w:szCs w:val="24"/>
              </w:rPr>
            </w:pPr>
          </w:p>
          <w:p w14:paraId="00F03A6D" w14:textId="77777777" w:rsidR="009443B0" w:rsidRPr="004E1A0F" w:rsidRDefault="009443B0" w:rsidP="007C6613">
            <w:pPr>
              <w:spacing w:line="360" w:lineRule="auto"/>
              <w:rPr>
                <w:rFonts w:ascii="Arial" w:hAnsi="Arial" w:cs="Arial"/>
                <w:sz w:val="24"/>
                <w:szCs w:val="24"/>
              </w:rPr>
            </w:pPr>
          </w:p>
          <w:p w14:paraId="6930E822" w14:textId="77777777" w:rsidR="009443B0" w:rsidRPr="004E1A0F" w:rsidRDefault="009443B0" w:rsidP="007C6613">
            <w:pPr>
              <w:spacing w:line="360" w:lineRule="auto"/>
              <w:rPr>
                <w:rFonts w:ascii="Arial" w:hAnsi="Arial" w:cs="Arial"/>
                <w:sz w:val="24"/>
                <w:szCs w:val="24"/>
              </w:rPr>
            </w:pPr>
          </w:p>
          <w:p w14:paraId="20E36DAB" w14:textId="77777777" w:rsidR="009443B0" w:rsidRPr="004E1A0F" w:rsidRDefault="009443B0" w:rsidP="007C6613">
            <w:pPr>
              <w:spacing w:line="360" w:lineRule="auto"/>
              <w:rPr>
                <w:rFonts w:ascii="Arial" w:hAnsi="Arial" w:cs="Arial"/>
                <w:sz w:val="24"/>
                <w:szCs w:val="24"/>
              </w:rPr>
            </w:pPr>
          </w:p>
          <w:p w14:paraId="539D9E6E"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xml:space="preserve">Basic facts from complaint identified through the initial assessment identifies there is no need to investigate. </w:t>
            </w:r>
          </w:p>
        </w:tc>
        <w:tc>
          <w:tcPr>
            <w:tcW w:w="3434" w:type="dxa"/>
          </w:tcPr>
          <w:p w14:paraId="3BABC0D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When informing the person/people who have raised the complaint that no further action will be taken, they disagree or challenge the decision-making.</w:t>
            </w:r>
          </w:p>
        </w:tc>
        <w:tc>
          <w:tcPr>
            <w:tcW w:w="4961" w:type="dxa"/>
          </w:tcPr>
          <w:p w14:paraId="2EC9AE00"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has documented and detailed the reasons why no further action will be taken and is able to give clear explanation as to why the complaint does not meet the need of an investigation, offering the opportunity for a discussion to share this understanding.</w:t>
            </w:r>
          </w:p>
          <w:p w14:paraId="411D7960"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SGB can provide another point of contact for the person/people raising the complaint to speak to in being able to demonstrate accountability and responsible decision-making.</w:t>
            </w:r>
          </w:p>
          <w:p w14:paraId="2D9BC577"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considers any further steps needed to support the person/people to re-establish positive connections within their sporting environment.</w:t>
            </w:r>
          </w:p>
        </w:tc>
        <w:tc>
          <w:tcPr>
            <w:tcW w:w="5072" w:type="dxa"/>
          </w:tcPr>
          <w:p w14:paraId="32D85219" w14:textId="77777777" w:rsidR="009443B0" w:rsidRPr="004E1A0F" w:rsidRDefault="009443B0" w:rsidP="007C6613">
            <w:pPr>
              <w:spacing w:line="360" w:lineRule="auto"/>
              <w:rPr>
                <w:rFonts w:ascii="Arial" w:hAnsi="Arial" w:cs="Arial"/>
                <w:sz w:val="24"/>
                <w:szCs w:val="24"/>
              </w:rPr>
            </w:pPr>
          </w:p>
        </w:tc>
      </w:tr>
      <w:tr w:rsidR="009443B0" w:rsidRPr="004E1A0F" w14:paraId="39844C51" w14:textId="77777777" w:rsidTr="6AA0196C">
        <w:tc>
          <w:tcPr>
            <w:tcW w:w="2061" w:type="dxa"/>
            <w:vMerge/>
          </w:tcPr>
          <w:p w14:paraId="0CE19BC3" w14:textId="77777777" w:rsidR="009443B0" w:rsidRPr="004E1A0F" w:rsidRDefault="009443B0" w:rsidP="007C6613">
            <w:pPr>
              <w:spacing w:line="360" w:lineRule="auto"/>
              <w:rPr>
                <w:rFonts w:ascii="Arial" w:hAnsi="Arial" w:cs="Arial"/>
                <w:sz w:val="24"/>
                <w:szCs w:val="24"/>
              </w:rPr>
            </w:pPr>
          </w:p>
        </w:tc>
        <w:tc>
          <w:tcPr>
            <w:tcW w:w="3434" w:type="dxa"/>
          </w:tcPr>
          <w:p w14:paraId="5A70876F"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xml:space="preserve">When informing the individual that the complaint has been raised against that no further action will be </w:t>
            </w:r>
            <w:r w:rsidRPr="6AA0196C">
              <w:rPr>
                <w:rFonts w:ascii="Arial" w:hAnsi="Arial" w:cs="Arial"/>
                <w:sz w:val="24"/>
                <w:szCs w:val="24"/>
              </w:rPr>
              <w:lastRenderedPageBreak/>
              <w:t xml:space="preserve">taken, they are negatively impacted to learn that a complaint had been raised against them. Person may not need to be informed of complaint if not investigated. </w:t>
            </w:r>
          </w:p>
        </w:tc>
        <w:tc>
          <w:tcPr>
            <w:tcW w:w="4961" w:type="dxa"/>
          </w:tcPr>
          <w:p w14:paraId="6AD79E29"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lastRenderedPageBreak/>
              <w:t xml:space="preserve">- WPO offers support and/or opportunity for a discussion to ensure the individual understands what information was shared with </w:t>
            </w:r>
            <w:r w:rsidRPr="6AA0196C">
              <w:rPr>
                <w:rFonts w:ascii="Arial" w:hAnsi="Arial" w:cs="Arial"/>
                <w:sz w:val="24"/>
                <w:szCs w:val="24"/>
              </w:rPr>
              <w:lastRenderedPageBreak/>
              <w:t>the complaint and why the initial assessment has reached the decision of no further action.</w:t>
            </w:r>
          </w:p>
          <w:p w14:paraId="535725E0"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considers any further steps needed to support the individual to re-establish positive connections within their sporting environment.</w:t>
            </w:r>
          </w:p>
        </w:tc>
        <w:tc>
          <w:tcPr>
            <w:tcW w:w="5072" w:type="dxa"/>
          </w:tcPr>
          <w:p w14:paraId="63966B72" w14:textId="77777777" w:rsidR="009443B0" w:rsidRPr="004E1A0F" w:rsidRDefault="009443B0" w:rsidP="007C6613">
            <w:pPr>
              <w:spacing w:line="360" w:lineRule="auto"/>
              <w:rPr>
                <w:rFonts w:ascii="Arial" w:hAnsi="Arial" w:cs="Arial"/>
                <w:sz w:val="24"/>
                <w:szCs w:val="24"/>
              </w:rPr>
            </w:pPr>
          </w:p>
        </w:tc>
      </w:tr>
      <w:tr w:rsidR="009443B0" w:rsidRPr="004E1A0F" w14:paraId="09C83073" w14:textId="77777777" w:rsidTr="6AA0196C">
        <w:tc>
          <w:tcPr>
            <w:tcW w:w="2061" w:type="dxa"/>
            <w:vMerge w:val="restart"/>
          </w:tcPr>
          <w:p w14:paraId="23536548" w14:textId="77777777" w:rsidR="009443B0" w:rsidRPr="004E1A0F" w:rsidRDefault="009443B0" w:rsidP="007C6613">
            <w:pPr>
              <w:spacing w:line="360" w:lineRule="auto"/>
              <w:rPr>
                <w:rFonts w:ascii="Arial" w:hAnsi="Arial" w:cs="Arial"/>
                <w:sz w:val="24"/>
                <w:szCs w:val="24"/>
              </w:rPr>
            </w:pPr>
          </w:p>
          <w:p w14:paraId="271AE1F2" w14:textId="77777777" w:rsidR="009443B0" w:rsidRPr="004E1A0F" w:rsidRDefault="009443B0" w:rsidP="007C6613">
            <w:pPr>
              <w:spacing w:line="360" w:lineRule="auto"/>
              <w:rPr>
                <w:rFonts w:ascii="Arial" w:hAnsi="Arial" w:cs="Arial"/>
                <w:sz w:val="24"/>
                <w:szCs w:val="24"/>
              </w:rPr>
            </w:pPr>
          </w:p>
          <w:p w14:paraId="4AE5B7AF" w14:textId="77777777" w:rsidR="009443B0" w:rsidRPr="004E1A0F" w:rsidRDefault="009443B0" w:rsidP="007C6613">
            <w:pPr>
              <w:spacing w:line="360" w:lineRule="auto"/>
              <w:rPr>
                <w:rFonts w:ascii="Arial" w:hAnsi="Arial" w:cs="Arial"/>
                <w:sz w:val="24"/>
                <w:szCs w:val="24"/>
              </w:rPr>
            </w:pPr>
          </w:p>
          <w:p w14:paraId="3955E093" w14:textId="77777777" w:rsidR="009443B0" w:rsidRPr="004E1A0F" w:rsidRDefault="009443B0" w:rsidP="007C6613">
            <w:pPr>
              <w:spacing w:line="360" w:lineRule="auto"/>
              <w:rPr>
                <w:rFonts w:ascii="Arial" w:hAnsi="Arial" w:cs="Arial"/>
                <w:sz w:val="24"/>
                <w:szCs w:val="24"/>
              </w:rPr>
            </w:pPr>
          </w:p>
          <w:p w14:paraId="12C42424" w14:textId="77777777" w:rsidR="009443B0" w:rsidRPr="004E1A0F" w:rsidRDefault="009443B0" w:rsidP="007C6613">
            <w:pPr>
              <w:spacing w:line="360" w:lineRule="auto"/>
              <w:rPr>
                <w:rFonts w:ascii="Arial" w:hAnsi="Arial" w:cs="Arial"/>
                <w:sz w:val="24"/>
                <w:szCs w:val="24"/>
              </w:rPr>
            </w:pPr>
          </w:p>
          <w:p w14:paraId="379CA55B" w14:textId="77777777" w:rsidR="009443B0" w:rsidRPr="004E1A0F" w:rsidRDefault="009443B0" w:rsidP="007C6613">
            <w:pPr>
              <w:spacing w:line="360" w:lineRule="auto"/>
              <w:rPr>
                <w:rFonts w:ascii="Arial" w:hAnsi="Arial" w:cs="Arial"/>
                <w:sz w:val="24"/>
                <w:szCs w:val="24"/>
              </w:rPr>
            </w:pPr>
          </w:p>
          <w:p w14:paraId="5ABF93C4" w14:textId="77777777" w:rsidR="009443B0" w:rsidRPr="004E1A0F" w:rsidRDefault="009443B0" w:rsidP="007C6613">
            <w:pPr>
              <w:spacing w:line="360" w:lineRule="auto"/>
              <w:rPr>
                <w:rFonts w:ascii="Arial" w:hAnsi="Arial" w:cs="Arial"/>
                <w:sz w:val="24"/>
                <w:szCs w:val="24"/>
              </w:rPr>
            </w:pPr>
          </w:p>
          <w:p w14:paraId="424662D4"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Basic facts from complaint identified through the initial assessment requires the need for an investigation.</w:t>
            </w:r>
          </w:p>
        </w:tc>
        <w:tc>
          <w:tcPr>
            <w:tcW w:w="3434" w:type="dxa"/>
          </w:tcPr>
          <w:p w14:paraId="74F41682"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Decision-making of applying or not applying a precautionary suspension/temporary redeployment to the individual that the complaint has been raised against is not clear.</w:t>
            </w:r>
          </w:p>
        </w:tc>
        <w:tc>
          <w:tcPr>
            <w:tcW w:w="4961" w:type="dxa"/>
          </w:tcPr>
          <w:p w14:paraId="7EEF8A7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considers the nature of allegations within the complaint against a relevant code of conduct/best practice</w:t>
            </w:r>
          </w:p>
          <w:p w14:paraId="2E06D98A" w14:textId="77777777" w:rsidR="009443B0" w:rsidRPr="00167E8E" w:rsidRDefault="71A4C97F" w:rsidP="007C6613">
            <w:pPr>
              <w:spacing w:line="360" w:lineRule="auto"/>
              <w:rPr>
                <w:rFonts w:ascii="Arial" w:hAnsi="Arial" w:cs="Arial"/>
                <w:sz w:val="24"/>
                <w:szCs w:val="24"/>
              </w:rPr>
            </w:pPr>
            <w:r w:rsidRPr="6AA0196C">
              <w:rPr>
                <w:rFonts w:ascii="Arial" w:hAnsi="Arial" w:cs="Arial"/>
                <w:sz w:val="24"/>
                <w:szCs w:val="24"/>
              </w:rPr>
              <w:t>- WPO considers the risks to the individual raising the complaint and the person the complaint is against in relation to them remaining in the workplace/volunteer environment.</w:t>
            </w:r>
          </w:p>
          <w:p w14:paraId="760E6D49" w14:textId="77777777" w:rsidR="009443B0" w:rsidRPr="00167E8E" w:rsidRDefault="71A4C97F" w:rsidP="007C6613">
            <w:pPr>
              <w:spacing w:line="360" w:lineRule="auto"/>
              <w:rPr>
                <w:rFonts w:ascii="Arial" w:hAnsi="Arial" w:cs="Arial"/>
                <w:sz w:val="24"/>
                <w:szCs w:val="24"/>
              </w:rPr>
            </w:pPr>
            <w:r w:rsidRPr="6AA0196C">
              <w:rPr>
                <w:rFonts w:ascii="Arial" w:hAnsi="Arial" w:cs="Arial"/>
                <w:sz w:val="24"/>
                <w:szCs w:val="24"/>
              </w:rPr>
              <w:t xml:space="preserve">- WPO considers the risk of evidence being removed or altered by the person remaining in the workplace/volunteer environment. </w:t>
            </w:r>
          </w:p>
          <w:p w14:paraId="6B2DFE97"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considers any further relevant information previously known or understood about the individual.</w:t>
            </w:r>
          </w:p>
          <w:p w14:paraId="6B66E743"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lastRenderedPageBreak/>
              <w:t>- WPO documents the decision-making and reasons for applying or not applying precautionary suspension.</w:t>
            </w:r>
          </w:p>
        </w:tc>
        <w:tc>
          <w:tcPr>
            <w:tcW w:w="5072" w:type="dxa"/>
          </w:tcPr>
          <w:p w14:paraId="71DCB018" w14:textId="77777777" w:rsidR="009443B0" w:rsidRPr="004E1A0F" w:rsidRDefault="009443B0" w:rsidP="007C6613">
            <w:pPr>
              <w:spacing w:line="360" w:lineRule="auto"/>
              <w:rPr>
                <w:rFonts w:ascii="Arial" w:hAnsi="Arial" w:cs="Arial"/>
                <w:sz w:val="24"/>
                <w:szCs w:val="24"/>
              </w:rPr>
            </w:pPr>
          </w:p>
        </w:tc>
      </w:tr>
      <w:tr w:rsidR="009443B0" w:rsidRPr="004E1A0F" w14:paraId="6ED14D4D" w14:textId="77777777" w:rsidTr="6AA0196C">
        <w:tc>
          <w:tcPr>
            <w:tcW w:w="2061" w:type="dxa"/>
            <w:vMerge/>
          </w:tcPr>
          <w:p w14:paraId="4B644A8D" w14:textId="77777777" w:rsidR="009443B0" w:rsidRPr="004E1A0F" w:rsidRDefault="009443B0" w:rsidP="007C6613">
            <w:pPr>
              <w:spacing w:line="360" w:lineRule="auto"/>
              <w:rPr>
                <w:rFonts w:ascii="Arial" w:hAnsi="Arial" w:cs="Arial"/>
                <w:sz w:val="24"/>
                <w:szCs w:val="24"/>
              </w:rPr>
            </w:pPr>
          </w:p>
        </w:tc>
        <w:tc>
          <w:tcPr>
            <w:tcW w:w="3434" w:type="dxa"/>
          </w:tcPr>
          <w:p w14:paraId="0FB1297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When informing the complainant that an investigation is going ahead, however precautionary suspension/temporary redeployment will not be applied to the individual, they disagree or challenge the decision-making.</w:t>
            </w:r>
          </w:p>
        </w:tc>
        <w:tc>
          <w:tcPr>
            <w:tcW w:w="4961" w:type="dxa"/>
          </w:tcPr>
          <w:p w14:paraId="16EF672E"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uses the documented decision-making to explain why a precautionary suspension/temporary redeployment has not been applied in this case.</w:t>
            </w:r>
          </w:p>
          <w:p w14:paraId="45CAFBE6"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Depending on nature of role of the individual and their responsibilities, WPO can move the individual to another role until the investigation is complete. The documented decision-making would provide the scope as to why this would still be deemed safe.</w:t>
            </w:r>
          </w:p>
        </w:tc>
        <w:tc>
          <w:tcPr>
            <w:tcW w:w="5072" w:type="dxa"/>
          </w:tcPr>
          <w:p w14:paraId="082C48EB" w14:textId="77777777" w:rsidR="009443B0" w:rsidRPr="004E1A0F" w:rsidRDefault="009443B0" w:rsidP="007C6613">
            <w:pPr>
              <w:spacing w:line="360" w:lineRule="auto"/>
              <w:rPr>
                <w:rFonts w:ascii="Arial" w:hAnsi="Arial" w:cs="Arial"/>
                <w:sz w:val="24"/>
                <w:szCs w:val="24"/>
              </w:rPr>
            </w:pPr>
          </w:p>
        </w:tc>
      </w:tr>
      <w:tr w:rsidR="009443B0" w:rsidRPr="004E1A0F" w14:paraId="1402BEB4" w14:textId="77777777" w:rsidTr="6AA0196C">
        <w:tc>
          <w:tcPr>
            <w:tcW w:w="2061" w:type="dxa"/>
            <w:vMerge/>
          </w:tcPr>
          <w:p w14:paraId="2677290C" w14:textId="77777777" w:rsidR="009443B0" w:rsidRPr="004E1A0F" w:rsidRDefault="009443B0" w:rsidP="007C6613">
            <w:pPr>
              <w:spacing w:line="360" w:lineRule="auto"/>
              <w:rPr>
                <w:rFonts w:ascii="Arial" w:hAnsi="Arial" w:cs="Arial"/>
                <w:sz w:val="24"/>
                <w:szCs w:val="24"/>
              </w:rPr>
            </w:pPr>
          </w:p>
        </w:tc>
        <w:tc>
          <w:tcPr>
            <w:tcW w:w="3434" w:type="dxa"/>
          </w:tcPr>
          <w:p w14:paraId="29E0855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When informing the individual that the complaint has been raised against them, that an investigation is being carried out, they are negatively impacted to learn that a complaint had been raised against them.</w:t>
            </w:r>
          </w:p>
        </w:tc>
        <w:tc>
          <w:tcPr>
            <w:tcW w:w="4961" w:type="dxa"/>
          </w:tcPr>
          <w:p w14:paraId="337EC14E"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offers support and/or opportunity for a discussion to ensure the individual understands what information was shared with the complaint and why the initial assessment has reached the decision to investigate.</w:t>
            </w:r>
          </w:p>
          <w:p w14:paraId="62E30122"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xml:space="preserve">- WPO determines if further support is required, gaining </w:t>
            </w:r>
            <w:r w:rsidRPr="6AA0196C">
              <w:rPr>
                <w:rFonts w:ascii="Arial" w:hAnsi="Arial" w:cs="Arial"/>
                <w:sz w:val="24"/>
                <w:szCs w:val="24"/>
              </w:rPr>
              <w:lastRenderedPageBreak/>
              <w:t>assistance from SGB for any external signposting for support.</w:t>
            </w:r>
          </w:p>
        </w:tc>
        <w:tc>
          <w:tcPr>
            <w:tcW w:w="5072" w:type="dxa"/>
          </w:tcPr>
          <w:p w14:paraId="249BF8C6" w14:textId="77777777" w:rsidR="009443B0" w:rsidRPr="004E1A0F" w:rsidRDefault="009443B0" w:rsidP="007C6613">
            <w:pPr>
              <w:spacing w:line="360" w:lineRule="auto"/>
              <w:rPr>
                <w:rFonts w:ascii="Arial" w:hAnsi="Arial" w:cs="Arial"/>
                <w:sz w:val="24"/>
                <w:szCs w:val="24"/>
              </w:rPr>
            </w:pPr>
          </w:p>
        </w:tc>
      </w:tr>
      <w:tr w:rsidR="009443B0" w:rsidRPr="004E1A0F" w14:paraId="1FFA41D7" w14:textId="77777777" w:rsidTr="6AA0196C">
        <w:tc>
          <w:tcPr>
            <w:tcW w:w="2061" w:type="dxa"/>
            <w:vMerge w:val="restart"/>
          </w:tcPr>
          <w:p w14:paraId="0EF46479" w14:textId="77777777" w:rsidR="009443B0" w:rsidRPr="004E1A0F" w:rsidRDefault="009443B0" w:rsidP="007C6613">
            <w:pPr>
              <w:spacing w:line="360" w:lineRule="auto"/>
              <w:rPr>
                <w:rFonts w:ascii="Arial" w:hAnsi="Arial" w:cs="Arial"/>
                <w:sz w:val="24"/>
                <w:szCs w:val="24"/>
              </w:rPr>
            </w:pPr>
          </w:p>
          <w:p w14:paraId="3AB58C42" w14:textId="77777777" w:rsidR="009443B0" w:rsidRPr="004E1A0F" w:rsidRDefault="009443B0" w:rsidP="007C6613">
            <w:pPr>
              <w:spacing w:line="360" w:lineRule="auto"/>
              <w:rPr>
                <w:rFonts w:ascii="Arial" w:hAnsi="Arial" w:cs="Arial"/>
                <w:sz w:val="24"/>
                <w:szCs w:val="24"/>
              </w:rPr>
            </w:pPr>
          </w:p>
          <w:p w14:paraId="4EA9BA15" w14:textId="77777777" w:rsidR="009443B0" w:rsidRPr="004E1A0F" w:rsidRDefault="009443B0" w:rsidP="007C6613">
            <w:pPr>
              <w:spacing w:line="360" w:lineRule="auto"/>
              <w:rPr>
                <w:rFonts w:ascii="Arial" w:hAnsi="Arial" w:cs="Arial"/>
                <w:sz w:val="24"/>
                <w:szCs w:val="24"/>
              </w:rPr>
            </w:pPr>
          </w:p>
          <w:p w14:paraId="7332107B" w14:textId="77777777" w:rsidR="009443B0" w:rsidRPr="004E1A0F" w:rsidRDefault="009443B0" w:rsidP="007C6613">
            <w:pPr>
              <w:spacing w:line="360" w:lineRule="auto"/>
              <w:rPr>
                <w:rFonts w:ascii="Arial" w:hAnsi="Arial" w:cs="Arial"/>
                <w:sz w:val="24"/>
                <w:szCs w:val="24"/>
              </w:rPr>
            </w:pPr>
          </w:p>
          <w:p w14:paraId="5D98A3F1" w14:textId="77777777" w:rsidR="009443B0" w:rsidRPr="004E1A0F" w:rsidRDefault="009443B0" w:rsidP="007C6613">
            <w:pPr>
              <w:spacing w:line="360" w:lineRule="auto"/>
              <w:rPr>
                <w:rFonts w:ascii="Arial" w:hAnsi="Arial" w:cs="Arial"/>
                <w:sz w:val="24"/>
                <w:szCs w:val="24"/>
              </w:rPr>
            </w:pPr>
          </w:p>
          <w:p w14:paraId="50C86B8C" w14:textId="77777777" w:rsidR="009443B0" w:rsidRPr="004E1A0F" w:rsidRDefault="009443B0" w:rsidP="007C6613">
            <w:pPr>
              <w:spacing w:line="360" w:lineRule="auto"/>
              <w:rPr>
                <w:rFonts w:ascii="Arial" w:hAnsi="Arial" w:cs="Arial"/>
                <w:sz w:val="24"/>
                <w:szCs w:val="24"/>
              </w:rPr>
            </w:pPr>
          </w:p>
          <w:p w14:paraId="60EDCC55" w14:textId="77777777" w:rsidR="009443B0" w:rsidRPr="004E1A0F" w:rsidRDefault="009443B0" w:rsidP="007C6613">
            <w:pPr>
              <w:spacing w:line="360" w:lineRule="auto"/>
              <w:rPr>
                <w:rFonts w:ascii="Arial" w:hAnsi="Arial" w:cs="Arial"/>
                <w:sz w:val="24"/>
                <w:szCs w:val="24"/>
              </w:rPr>
            </w:pPr>
          </w:p>
          <w:p w14:paraId="3BBB8815" w14:textId="77777777" w:rsidR="009443B0" w:rsidRPr="004E1A0F" w:rsidRDefault="009443B0" w:rsidP="007C6613">
            <w:pPr>
              <w:spacing w:line="360" w:lineRule="auto"/>
              <w:rPr>
                <w:rFonts w:ascii="Arial" w:hAnsi="Arial" w:cs="Arial"/>
                <w:sz w:val="24"/>
                <w:szCs w:val="24"/>
              </w:rPr>
            </w:pPr>
          </w:p>
          <w:p w14:paraId="18A635E1"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Communication at the beginning of and during the investigation.</w:t>
            </w:r>
          </w:p>
        </w:tc>
        <w:tc>
          <w:tcPr>
            <w:tcW w:w="3434" w:type="dxa"/>
          </w:tcPr>
          <w:p w14:paraId="69D8A138"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Each of the parties involved in the process do(es) not know what to expect with the investigation or the anticipated timescales.</w:t>
            </w:r>
          </w:p>
        </w:tc>
        <w:tc>
          <w:tcPr>
            <w:tcW w:w="4961" w:type="dxa"/>
          </w:tcPr>
          <w:p w14:paraId="6DAE293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identifies methods and ongoing timeframes of when each party will be contacted and what information will be appropriately shared.</w:t>
            </w:r>
          </w:p>
        </w:tc>
        <w:tc>
          <w:tcPr>
            <w:tcW w:w="5072" w:type="dxa"/>
          </w:tcPr>
          <w:p w14:paraId="55B91B0D" w14:textId="77777777" w:rsidR="009443B0" w:rsidRPr="004E1A0F" w:rsidRDefault="009443B0" w:rsidP="007C6613">
            <w:pPr>
              <w:spacing w:line="360" w:lineRule="auto"/>
              <w:rPr>
                <w:rFonts w:ascii="Arial" w:hAnsi="Arial" w:cs="Arial"/>
                <w:sz w:val="24"/>
                <w:szCs w:val="24"/>
              </w:rPr>
            </w:pPr>
          </w:p>
        </w:tc>
      </w:tr>
      <w:tr w:rsidR="009443B0" w:rsidRPr="004E1A0F" w14:paraId="1B580C79" w14:textId="77777777" w:rsidTr="6AA0196C">
        <w:tc>
          <w:tcPr>
            <w:tcW w:w="2061" w:type="dxa"/>
            <w:vMerge/>
          </w:tcPr>
          <w:p w14:paraId="6810F0D1" w14:textId="77777777" w:rsidR="009443B0" w:rsidRPr="004E1A0F" w:rsidRDefault="009443B0" w:rsidP="007C6613">
            <w:pPr>
              <w:spacing w:line="360" w:lineRule="auto"/>
              <w:rPr>
                <w:rFonts w:ascii="Arial" w:hAnsi="Arial" w:cs="Arial"/>
                <w:sz w:val="24"/>
                <w:szCs w:val="24"/>
              </w:rPr>
            </w:pPr>
          </w:p>
        </w:tc>
        <w:tc>
          <w:tcPr>
            <w:tcW w:w="3434" w:type="dxa"/>
          </w:tcPr>
          <w:p w14:paraId="1BF97F6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The anticipated timescales of the investigation are delayed.</w:t>
            </w:r>
          </w:p>
        </w:tc>
        <w:tc>
          <w:tcPr>
            <w:tcW w:w="4961" w:type="dxa"/>
          </w:tcPr>
          <w:p w14:paraId="4FC354B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documents the reasons for the delay and shares these in a timely way with each of the parties involved.</w:t>
            </w:r>
          </w:p>
        </w:tc>
        <w:tc>
          <w:tcPr>
            <w:tcW w:w="5072" w:type="dxa"/>
          </w:tcPr>
          <w:p w14:paraId="74E797DC" w14:textId="77777777" w:rsidR="009443B0" w:rsidRPr="004E1A0F" w:rsidRDefault="009443B0" w:rsidP="007C6613">
            <w:pPr>
              <w:spacing w:line="360" w:lineRule="auto"/>
              <w:rPr>
                <w:rFonts w:ascii="Arial" w:hAnsi="Arial" w:cs="Arial"/>
                <w:sz w:val="24"/>
                <w:szCs w:val="24"/>
              </w:rPr>
            </w:pPr>
          </w:p>
        </w:tc>
      </w:tr>
      <w:tr w:rsidR="009443B0" w:rsidRPr="004E1A0F" w14:paraId="3C0C41EB" w14:textId="77777777" w:rsidTr="6AA0196C">
        <w:trPr>
          <w:trHeight w:val="3516"/>
        </w:trPr>
        <w:tc>
          <w:tcPr>
            <w:tcW w:w="2061" w:type="dxa"/>
            <w:vMerge/>
          </w:tcPr>
          <w:p w14:paraId="25AF7EAE" w14:textId="77777777" w:rsidR="009443B0" w:rsidRPr="004E1A0F" w:rsidRDefault="009443B0" w:rsidP="007C6613">
            <w:pPr>
              <w:spacing w:line="360" w:lineRule="auto"/>
              <w:rPr>
                <w:rFonts w:ascii="Arial" w:hAnsi="Arial" w:cs="Arial"/>
                <w:sz w:val="24"/>
                <w:szCs w:val="24"/>
              </w:rPr>
            </w:pPr>
          </w:p>
        </w:tc>
        <w:tc>
          <w:tcPr>
            <w:tcW w:w="3434" w:type="dxa"/>
          </w:tcPr>
          <w:p w14:paraId="500C5B61"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Where the original status of the case did not require information to be shared with the police or social work, further details gathered in the investigation now demonstrate the need to do so.</w:t>
            </w:r>
          </w:p>
          <w:p w14:paraId="2633CEB9" w14:textId="77777777" w:rsidR="009443B0" w:rsidRPr="004E1A0F" w:rsidRDefault="009443B0" w:rsidP="007C6613">
            <w:pPr>
              <w:spacing w:line="360" w:lineRule="auto"/>
              <w:rPr>
                <w:rFonts w:ascii="Arial" w:hAnsi="Arial" w:cs="Arial"/>
                <w:sz w:val="24"/>
                <w:szCs w:val="24"/>
              </w:rPr>
            </w:pPr>
          </w:p>
          <w:p w14:paraId="4B1D477B" w14:textId="77777777" w:rsidR="009443B0" w:rsidRPr="004E1A0F" w:rsidRDefault="009443B0" w:rsidP="007C6613">
            <w:pPr>
              <w:spacing w:line="360" w:lineRule="auto"/>
              <w:rPr>
                <w:rFonts w:ascii="Arial" w:hAnsi="Arial" w:cs="Arial"/>
                <w:sz w:val="24"/>
                <w:szCs w:val="24"/>
              </w:rPr>
            </w:pPr>
          </w:p>
        </w:tc>
        <w:tc>
          <w:tcPr>
            <w:tcW w:w="4961" w:type="dxa"/>
          </w:tcPr>
          <w:p w14:paraId="00E29699"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contacts the police and/or social work providing the information gathered from the point of the complaint being shared and up until the decision has now been reached to contact them.</w:t>
            </w:r>
          </w:p>
          <w:p w14:paraId="06ABEFFC"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WPO informs the individual that the complaint has been raised against that this action has been taken.</w:t>
            </w:r>
          </w:p>
          <w:p w14:paraId="1C2FCDB8" w14:textId="77777777" w:rsidR="009443B0" w:rsidRPr="004E1A0F" w:rsidRDefault="71A4C97F" w:rsidP="007C6613">
            <w:pPr>
              <w:spacing w:line="360" w:lineRule="auto"/>
              <w:rPr>
                <w:rFonts w:ascii="Arial" w:hAnsi="Arial" w:cs="Arial"/>
                <w:sz w:val="24"/>
                <w:szCs w:val="24"/>
              </w:rPr>
            </w:pPr>
            <w:r w:rsidRPr="6AA0196C">
              <w:rPr>
                <w:rFonts w:ascii="Arial" w:hAnsi="Arial" w:cs="Arial"/>
                <w:sz w:val="24"/>
                <w:szCs w:val="24"/>
              </w:rPr>
              <w:t>- In response to any advice given by the police and/or social work to pause or stop the investigation to allow criminal proceedings to take place, WPO informs both parties.</w:t>
            </w:r>
          </w:p>
        </w:tc>
        <w:tc>
          <w:tcPr>
            <w:tcW w:w="5072" w:type="dxa"/>
          </w:tcPr>
          <w:p w14:paraId="65BE1F1D" w14:textId="77777777" w:rsidR="009443B0" w:rsidRPr="004E1A0F" w:rsidRDefault="009443B0" w:rsidP="007C6613">
            <w:pPr>
              <w:spacing w:line="360" w:lineRule="auto"/>
              <w:rPr>
                <w:rFonts w:ascii="Arial" w:hAnsi="Arial" w:cs="Arial"/>
                <w:sz w:val="24"/>
                <w:szCs w:val="24"/>
              </w:rPr>
            </w:pPr>
          </w:p>
        </w:tc>
      </w:tr>
    </w:tbl>
    <w:p w14:paraId="33AD4D6B" w14:textId="62CAF9B6" w:rsidR="009443B0" w:rsidRDefault="71A4C97F" w:rsidP="002B25D8">
      <w:pPr>
        <w:spacing w:line="360" w:lineRule="auto"/>
        <w:rPr>
          <w:rFonts w:ascii="Arial" w:hAnsi="Arial" w:cs="Arial"/>
          <w:b/>
          <w:bCs/>
          <w:color w:val="7030A0"/>
          <w:sz w:val="28"/>
          <w:szCs w:val="28"/>
        </w:rPr>
      </w:pPr>
      <w:bookmarkStart w:id="55" w:name="_Toc164346815"/>
      <w:r w:rsidRPr="00A10861">
        <w:rPr>
          <w:rFonts w:ascii="Arial" w:hAnsi="Arial" w:cs="Arial"/>
          <w:b/>
          <w:bCs/>
          <w:color w:val="7030A0"/>
          <w:sz w:val="28"/>
          <w:szCs w:val="28"/>
        </w:rPr>
        <w:lastRenderedPageBreak/>
        <w:t>Appendix 4a – Interview Planning</w:t>
      </w:r>
      <w:bookmarkEnd w:id="55"/>
    </w:p>
    <w:p w14:paraId="0821CE8D" w14:textId="77777777" w:rsidR="008B22AC" w:rsidRPr="00A10861" w:rsidRDefault="008B22AC" w:rsidP="002B25D8">
      <w:pPr>
        <w:spacing w:line="360" w:lineRule="auto"/>
        <w:rPr>
          <w:rFonts w:ascii="Arial" w:hAnsi="Arial" w:cs="Arial"/>
          <w:b/>
          <w:bCs/>
          <w:color w:val="7030A0"/>
          <w:sz w:val="28"/>
          <w:szCs w:val="28"/>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147"/>
      </w:tblGrid>
      <w:tr w:rsidR="009443B0" w:rsidRPr="004E1A0F" w14:paraId="3B396660"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347E5112"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COMPLAINANT</w:t>
            </w:r>
          </w:p>
        </w:tc>
      </w:tr>
      <w:tr w:rsidR="009443B0" w:rsidRPr="004E1A0F" w14:paraId="00304D18"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00B5F0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Name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1DF8BA6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4AD66654"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9A5C7B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Age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365DB19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0B211DA0"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2B8DB2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Preferred method of contact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1D5BCD6B"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0717EF95"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2273D1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Contact Number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5ACAEF2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Adult </w:t>
            </w:r>
            <w:r w:rsidR="009443B0">
              <w:tab/>
            </w:r>
            <w:r w:rsidRPr="6AA0196C">
              <w:rPr>
                <w:rFonts w:ascii="Arial" w:eastAsia="Times New Roman" w:hAnsi="Arial" w:cs="Arial"/>
                <w:sz w:val="24"/>
                <w:szCs w:val="24"/>
                <w:lang w:eastAsia="en-GB"/>
              </w:rPr>
              <w:t> </w:t>
            </w:r>
          </w:p>
        </w:tc>
      </w:tr>
      <w:tr w:rsidR="009443B0" w:rsidRPr="004E1A0F" w14:paraId="1DE9CFFD"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BA1BDEB"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Email address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5EC35F6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Adult  </w:t>
            </w:r>
          </w:p>
        </w:tc>
      </w:tr>
      <w:tr w:rsidR="009443B0" w:rsidRPr="004E1A0F" w14:paraId="2C1D300B"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F5D285F"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Association to [SGB]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4555EE4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Employee/Volunteer/Participant </w:t>
            </w:r>
          </w:p>
        </w:tc>
      </w:tr>
      <w:tr w:rsidR="009443B0" w:rsidRPr="004E1A0F" w14:paraId="2327AF5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C0786C9"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Designation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3BC5EC0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2F219000"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5A907F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Made aware of the investigation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3751300F"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04C2610F"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B77402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Supporting person &amp; relation to the complainer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35F0889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224F653B"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9433415"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Contact Number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6B515302"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66715DA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C3D64E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Email address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4253EF7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bl>
    <w:p w14:paraId="5E6D6F63" w14:textId="77777777" w:rsidR="009443B0" w:rsidRPr="004E1A0F" w:rsidRDefault="009443B0" w:rsidP="009443B0">
      <w:pPr>
        <w:spacing w:after="0" w:line="360" w:lineRule="auto"/>
        <w:textAlignment w:val="baseline"/>
        <w:rPr>
          <w:rFonts w:ascii="Arial" w:eastAsia="Times New Roman" w:hAnsi="Arial" w:cs="Arial"/>
          <w:sz w:val="24"/>
          <w:szCs w:val="24"/>
          <w:lang w:eastAsia="en-GB"/>
        </w:rPr>
      </w:pP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9"/>
      </w:tblGrid>
      <w:tr w:rsidR="009443B0" w:rsidRPr="004E1A0F" w14:paraId="7B131186" w14:textId="77777777" w:rsidTr="6AA0196C">
        <w:trPr>
          <w:trHeight w:val="300"/>
        </w:trPr>
        <w:tc>
          <w:tcPr>
            <w:tcW w:w="9789" w:type="dxa"/>
            <w:tcBorders>
              <w:top w:val="single" w:sz="6" w:space="0" w:color="auto"/>
              <w:left w:val="single" w:sz="6" w:space="0" w:color="auto"/>
              <w:bottom w:val="single" w:sz="6" w:space="0" w:color="auto"/>
              <w:right w:val="single" w:sz="6" w:space="0" w:color="auto"/>
            </w:tcBorders>
            <w:shd w:val="clear" w:color="auto" w:fill="auto"/>
            <w:hideMark/>
          </w:tcPr>
          <w:p w14:paraId="70B0CEDB"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Complainant Plan</w:t>
            </w:r>
          </w:p>
        </w:tc>
      </w:tr>
      <w:tr w:rsidR="009443B0" w:rsidRPr="004E1A0F" w14:paraId="40F9BA97" w14:textId="77777777" w:rsidTr="6AA0196C">
        <w:trPr>
          <w:trHeight w:val="300"/>
        </w:trPr>
        <w:tc>
          <w:tcPr>
            <w:tcW w:w="9789" w:type="dxa"/>
            <w:tcBorders>
              <w:top w:val="single" w:sz="6" w:space="0" w:color="auto"/>
              <w:left w:val="single" w:sz="6" w:space="0" w:color="auto"/>
              <w:bottom w:val="single" w:sz="6" w:space="0" w:color="auto"/>
              <w:right w:val="single" w:sz="6" w:space="0" w:color="auto"/>
            </w:tcBorders>
            <w:shd w:val="clear" w:color="auto" w:fill="auto"/>
            <w:hideMark/>
          </w:tcPr>
          <w:p w14:paraId="39C797F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Capture full and detailed report from the complainant by means of ……………...  Identify where evidence may be found, and any additional witnesses identified. The plan will consider any specific needs the complainant may have and considerations that may need to be made in respect of support during and after the reporting process.  Any known vulnerability or vulnerability identified should be considered and appropriate measures adopted to ensure the complainant is supported, protected and best able to provide a full account of what has happened.  Best effort will be made to assess the evidence that may be needed to be captured from the complainant to reduce the need for further interview. </w:t>
            </w:r>
          </w:p>
          <w:p w14:paraId="2D6473E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p w14:paraId="480C2399" w14:textId="77777777" w:rsidR="009443B0" w:rsidRPr="004E1A0F" w:rsidRDefault="71A4C97F" w:rsidP="6AA0196C">
            <w:pPr>
              <w:spacing w:after="0" w:line="360" w:lineRule="auto"/>
              <w:textAlignment w:val="baseline"/>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Example </w:t>
            </w:r>
          </w:p>
          <w:p w14:paraId="1BE77ED3" w14:textId="77777777" w:rsidR="009443B0" w:rsidRPr="004E1A0F" w:rsidRDefault="71A4C97F" w:rsidP="6AA0196C">
            <w:pPr>
              <w:spacing w:after="0" w:line="360" w:lineRule="auto"/>
              <w:textAlignment w:val="baseline"/>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Considerations </w:t>
            </w:r>
          </w:p>
          <w:p w14:paraId="449FE34A" w14:textId="77777777" w:rsidR="009443B0" w:rsidRPr="004E1A0F" w:rsidRDefault="71A4C97F" w:rsidP="6AA0196C">
            <w:pPr>
              <w:spacing w:after="0" w:line="360" w:lineRule="auto"/>
              <w:textAlignment w:val="baseline"/>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The complainant is a 10-year-old female. As such I will meet with the child and their parent or carer to ensure I have both of their informed agreement to take part in the interview. This will also allow for the identification of any additional needs or vulnerabilities that need to be </w:t>
            </w:r>
            <w:r w:rsidRPr="6AA0196C">
              <w:rPr>
                <w:rFonts w:ascii="Arial" w:eastAsia="Times New Roman" w:hAnsi="Arial" w:cs="Arial"/>
                <w:i/>
                <w:iCs/>
                <w:sz w:val="24"/>
                <w:szCs w:val="24"/>
                <w:lang w:eastAsia="en-GB"/>
              </w:rPr>
              <w:lastRenderedPageBreak/>
              <w:t>supported. I will identify if there is a need to speak with any other person to better prepare for approach to and assist clear communication allowing for the complainant’s voice to be heard. The complainant will be central to this process.  I will consider their wellbeing and when at all possible, respond to their wishes in respect of how the interview or evidence gathering from them will take place.   </w:t>
            </w:r>
          </w:p>
          <w:p w14:paraId="696D69F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gridCol w:w="4110"/>
            </w:tblGrid>
            <w:tr w:rsidR="009443B0" w:rsidRPr="004E1A0F" w14:paraId="7AFDE5F2"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5DF08311" w14:textId="77777777" w:rsidR="009443B0" w:rsidRPr="008B22AC" w:rsidRDefault="71A4C97F" w:rsidP="007C6613">
                  <w:pPr>
                    <w:spacing w:after="0" w:line="360" w:lineRule="auto"/>
                    <w:textAlignment w:val="baseline"/>
                    <w:rPr>
                      <w:rFonts w:ascii="Arial" w:eastAsia="Times New Roman" w:hAnsi="Arial" w:cs="Arial"/>
                      <w:b/>
                      <w:bCs/>
                      <w:sz w:val="24"/>
                      <w:szCs w:val="24"/>
                      <w:lang w:eastAsia="en-GB"/>
                    </w:rPr>
                  </w:pPr>
                  <w:r w:rsidRPr="008B22AC">
                    <w:rPr>
                      <w:rFonts w:ascii="Arial" w:eastAsia="Times New Roman" w:hAnsi="Arial" w:cs="Arial"/>
                      <w:b/>
                      <w:bCs/>
                      <w:sz w:val="24"/>
                      <w:szCs w:val="24"/>
                      <w:lang w:eastAsia="en-GB"/>
                    </w:rPr>
                    <w:t>Actions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77E565E" w14:textId="77777777" w:rsidR="009443B0" w:rsidRPr="008B22AC" w:rsidRDefault="71A4C97F" w:rsidP="007C6613">
                  <w:pPr>
                    <w:spacing w:after="0" w:line="360" w:lineRule="auto"/>
                    <w:textAlignment w:val="baseline"/>
                    <w:rPr>
                      <w:rFonts w:ascii="Arial" w:eastAsia="Times New Roman" w:hAnsi="Arial" w:cs="Arial"/>
                      <w:b/>
                      <w:bCs/>
                      <w:sz w:val="24"/>
                      <w:szCs w:val="24"/>
                      <w:lang w:eastAsia="en-GB"/>
                    </w:rPr>
                  </w:pPr>
                  <w:r w:rsidRPr="008B22AC">
                    <w:rPr>
                      <w:rFonts w:ascii="Arial" w:eastAsia="Times New Roman" w:hAnsi="Arial" w:cs="Arial"/>
                      <w:b/>
                      <w:bCs/>
                      <w:sz w:val="24"/>
                      <w:szCs w:val="24"/>
                      <w:lang w:eastAsia="en-GB"/>
                    </w:rPr>
                    <w:t>Note  </w:t>
                  </w:r>
                </w:p>
              </w:tc>
            </w:tr>
            <w:tr w:rsidR="009443B0" w:rsidRPr="004E1A0F" w14:paraId="59F15BF8"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149F793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Meet with chid and carer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2302A59"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222DFB0C"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40B15D7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Obtain consent from Parent/Carer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1CBAF0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189A59BD"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6A920FD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Obtain consent form child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A7717C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6EC9E915"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01A0873B"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Offer Children 1</w:t>
                  </w:r>
                  <w:r w:rsidRPr="6AA0196C">
                    <w:rPr>
                      <w:rFonts w:ascii="Arial" w:eastAsia="Times New Roman" w:hAnsi="Arial" w:cs="Arial"/>
                      <w:sz w:val="24"/>
                      <w:szCs w:val="24"/>
                      <w:vertAlign w:val="superscript"/>
                      <w:lang w:eastAsia="en-GB"/>
                    </w:rPr>
                    <w:t>st</w:t>
                  </w:r>
                  <w:r w:rsidRPr="6AA0196C">
                    <w:rPr>
                      <w:rFonts w:ascii="Arial" w:eastAsia="Times New Roman" w:hAnsi="Arial" w:cs="Arial"/>
                      <w:sz w:val="24"/>
                      <w:szCs w:val="24"/>
                      <w:lang w:eastAsia="en-GB"/>
                    </w:rPr>
                    <w:t xml:space="preserve"> pre-interview questionnaire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419A23A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1659849A"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2A9F919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Identify any additional consideration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4536B0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4D03DD92"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1542370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Location of interview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D7A3EC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69175300"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4666DAC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Is the child at risk of harm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129C278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79216219"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1E942F79"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Referral needed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2790C8A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6029D9B2"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7D82742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Interview date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6ECDD21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0B9BEDEE" w14:textId="77777777" w:rsidTr="6AA0196C">
              <w:trPr>
                <w:trHeight w:val="300"/>
                <w:jc w:val="center"/>
              </w:trPr>
              <w:tc>
                <w:tcPr>
                  <w:tcW w:w="4410" w:type="dxa"/>
                  <w:tcBorders>
                    <w:top w:val="single" w:sz="6" w:space="0" w:color="auto"/>
                    <w:left w:val="single" w:sz="6" w:space="0" w:color="auto"/>
                    <w:bottom w:val="single" w:sz="6" w:space="0" w:color="auto"/>
                    <w:right w:val="single" w:sz="6" w:space="0" w:color="auto"/>
                  </w:tcBorders>
                  <w:shd w:val="clear" w:color="auto" w:fill="auto"/>
                  <w:hideMark/>
                </w:tcPr>
                <w:p w14:paraId="0A96DDA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Interview completed </w:t>
                  </w:r>
                </w:p>
              </w:tc>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1CA320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bl>
          <w:p w14:paraId="6D71D07C"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bl>
    <w:p w14:paraId="7B969857" w14:textId="77777777" w:rsidR="009443B0" w:rsidRPr="004E1A0F" w:rsidRDefault="009443B0" w:rsidP="009443B0">
      <w:pPr>
        <w:spacing w:after="0" w:line="360" w:lineRule="auto"/>
        <w:textAlignment w:val="baseline"/>
        <w:rPr>
          <w:rFonts w:ascii="Arial" w:eastAsia="Times New Roman" w:hAnsi="Arial" w:cs="Arial"/>
          <w:sz w:val="24"/>
          <w:szCs w:val="24"/>
          <w:lang w:eastAsia="en-GB"/>
        </w:rPr>
      </w:pP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289"/>
      </w:tblGrid>
      <w:tr w:rsidR="009443B0" w:rsidRPr="004E1A0F" w14:paraId="0605EB97" w14:textId="77777777" w:rsidTr="6AA0196C">
        <w:trPr>
          <w:trHeight w:val="300"/>
        </w:trPr>
        <w:tc>
          <w:tcPr>
            <w:tcW w:w="9789"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4DEE1859"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WITNESS</w:t>
            </w:r>
          </w:p>
        </w:tc>
      </w:tr>
      <w:tr w:rsidR="009443B0" w:rsidRPr="004E1A0F" w14:paraId="7DD9DEDB"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3B1D42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Name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64AD8D1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233C1041"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2C07DB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Age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4A58656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028D9913"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72C1AA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Preferred method of contact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1721E545"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4D48E97C"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FD4AD1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Contact Number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3DD1135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47F99753"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D4CF36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Email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0236E82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25336FB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E3E406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Association to [SGB]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7658A2C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Employee/Volunteer/Participant  </w:t>
            </w:r>
          </w:p>
        </w:tc>
      </w:tr>
      <w:tr w:rsidR="009443B0" w:rsidRPr="004E1A0F" w14:paraId="33345797"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AC7E9F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Designation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7ADA28FF"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29295E2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716F6F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Made aware of the Investigation </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12673AC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14:paraId="5418849C"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929DBC8"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Additional considerations</w:t>
            </w:r>
          </w:p>
        </w:tc>
        <w:tc>
          <w:tcPr>
            <w:tcW w:w="5289" w:type="dxa"/>
            <w:tcBorders>
              <w:top w:val="single" w:sz="6" w:space="0" w:color="auto"/>
              <w:left w:val="single" w:sz="6" w:space="0" w:color="auto"/>
              <w:bottom w:val="single" w:sz="6" w:space="0" w:color="auto"/>
              <w:right w:val="single" w:sz="6" w:space="0" w:color="auto"/>
            </w:tcBorders>
            <w:shd w:val="clear" w:color="auto" w:fill="auto"/>
            <w:hideMark/>
          </w:tcPr>
          <w:p w14:paraId="0FE634FD" w14:textId="77777777" w:rsidR="009443B0" w:rsidRDefault="009443B0" w:rsidP="007C6613">
            <w:pPr>
              <w:spacing w:line="360" w:lineRule="auto"/>
              <w:rPr>
                <w:rFonts w:ascii="Arial" w:eastAsia="Times New Roman" w:hAnsi="Arial" w:cs="Arial"/>
                <w:sz w:val="24"/>
                <w:szCs w:val="24"/>
                <w:lang w:eastAsia="en-GB"/>
              </w:rPr>
            </w:pPr>
          </w:p>
        </w:tc>
      </w:tr>
    </w:tbl>
    <w:p w14:paraId="2C6BD880" w14:textId="77777777" w:rsidR="009443B0" w:rsidRPr="004E1A0F" w:rsidRDefault="71A4C97F" w:rsidP="009443B0">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bl>
      <w:tblPr>
        <w:tblStyle w:val="TableGrid"/>
        <w:tblW w:w="0" w:type="auto"/>
        <w:tblLayout w:type="fixed"/>
        <w:tblLook w:val="06A0" w:firstRow="1" w:lastRow="0" w:firstColumn="1" w:lastColumn="0" w:noHBand="1" w:noVBand="1"/>
      </w:tblPr>
      <w:tblGrid>
        <w:gridCol w:w="9825"/>
      </w:tblGrid>
      <w:tr w:rsidR="009443B0" w:rsidRPr="004E1A0F" w14:paraId="57236D00" w14:textId="77777777" w:rsidTr="6AA0196C">
        <w:trPr>
          <w:trHeight w:val="300"/>
        </w:trPr>
        <w:tc>
          <w:tcPr>
            <w:tcW w:w="9825" w:type="dxa"/>
          </w:tcPr>
          <w:p w14:paraId="3DE4FD75" w14:textId="77777777" w:rsidR="009443B0" w:rsidRPr="00A709E6" w:rsidRDefault="71A4C97F" w:rsidP="6AA0196C">
            <w:pPr>
              <w:spacing w:line="360" w:lineRule="auto"/>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lastRenderedPageBreak/>
              <w:t>Witness Plan</w:t>
            </w:r>
          </w:p>
        </w:tc>
      </w:tr>
      <w:tr w:rsidR="009443B0" w:rsidRPr="004E1A0F" w14:paraId="59036DF2" w14:textId="77777777" w:rsidTr="6AA0196C">
        <w:trPr>
          <w:trHeight w:val="300"/>
        </w:trPr>
        <w:tc>
          <w:tcPr>
            <w:tcW w:w="9825" w:type="dxa"/>
          </w:tcPr>
          <w:p w14:paraId="16E7380D" w14:textId="77777777" w:rsidR="009443B0" w:rsidRPr="004E1A0F"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Identify persons who are believed to have information that is pertinent to the investigation as detailed in the TOR. Persons who have either witnessed part of or the full incident or those who may be in possession of or have control of relevant documents, </w:t>
            </w:r>
            <w:proofErr w:type="gramStart"/>
            <w:r w:rsidRPr="6AA0196C">
              <w:rPr>
                <w:rFonts w:ascii="Arial" w:eastAsia="Times New Roman" w:hAnsi="Arial" w:cs="Arial"/>
                <w:sz w:val="24"/>
                <w:szCs w:val="24"/>
                <w:lang w:eastAsia="en-GB"/>
              </w:rPr>
              <w:t>data</w:t>
            </w:r>
            <w:proofErr w:type="gramEnd"/>
            <w:r w:rsidRPr="6AA0196C">
              <w:rPr>
                <w:rFonts w:ascii="Arial" w:eastAsia="Times New Roman" w:hAnsi="Arial" w:cs="Arial"/>
                <w:sz w:val="24"/>
                <w:szCs w:val="24"/>
                <w:lang w:eastAsia="en-GB"/>
              </w:rPr>
              <w:t xml:space="preserve"> or material.  Evidence will be reviewed and where further potentially relevant witnesses are identified they will be considered within the witness plan in line with the TOR, whether it is believed their evidence will support or refute the allegation under investigation.  </w:t>
            </w:r>
          </w:p>
          <w:p w14:paraId="62A1F980" w14:textId="77777777" w:rsidR="009443B0" w:rsidRDefault="009443B0" w:rsidP="007C6613">
            <w:pPr>
              <w:spacing w:line="360" w:lineRule="auto"/>
              <w:rPr>
                <w:rFonts w:ascii="Arial" w:eastAsia="Times New Roman" w:hAnsi="Arial" w:cs="Arial"/>
                <w:sz w:val="24"/>
                <w:szCs w:val="24"/>
                <w:lang w:eastAsia="en-GB"/>
              </w:rPr>
            </w:pPr>
          </w:p>
          <w:p w14:paraId="5681759B" w14:textId="77777777" w:rsidR="009443B0" w:rsidRDefault="71A4C97F" w:rsidP="6AA0196C">
            <w:pPr>
              <w:spacing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Consideration</w:t>
            </w:r>
          </w:p>
          <w:p w14:paraId="6368FF24" w14:textId="77777777" w:rsidR="009443B0" w:rsidRPr="00A709E6" w:rsidRDefault="71A4C97F" w:rsidP="6AA0196C">
            <w:pPr>
              <w:spacing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Persons cannot be compelled to participate in an investigation as a witness however their reluctance should be discussed with them and find out if there is anything that may alleviate their concerns around participation, </w:t>
            </w:r>
            <w:proofErr w:type="gramStart"/>
            <w:r w:rsidRPr="6AA0196C">
              <w:rPr>
                <w:rFonts w:ascii="Arial" w:eastAsia="Times New Roman" w:hAnsi="Arial" w:cs="Arial"/>
                <w:i/>
                <w:iCs/>
                <w:sz w:val="24"/>
                <w:szCs w:val="24"/>
                <w:lang w:eastAsia="en-GB"/>
              </w:rPr>
              <w:t>i.e.</w:t>
            </w:r>
            <w:proofErr w:type="gramEnd"/>
            <w:r w:rsidRPr="6AA0196C">
              <w:rPr>
                <w:rFonts w:ascii="Arial" w:eastAsia="Times New Roman" w:hAnsi="Arial" w:cs="Arial"/>
                <w:i/>
                <w:iCs/>
                <w:sz w:val="24"/>
                <w:szCs w:val="24"/>
                <w:lang w:eastAsia="en-GB"/>
              </w:rPr>
              <w:t xml:space="preserve"> how their personal information will be handled.   Every effort should be made to ensure any support necessary is in place.  A conversation should take place with the witness, their parent or carer where appropriate, to make sure appropriate planning takes place.</w:t>
            </w:r>
          </w:p>
        </w:tc>
      </w:tr>
    </w:tbl>
    <w:p w14:paraId="299D8616" w14:textId="77777777" w:rsidR="009443B0" w:rsidRDefault="009443B0" w:rsidP="009443B0">
      <w:pPr>
        <w:spacing w:after="0" w:line="360" w:lineRule="auto"/>
        <w:rPr>
          <w:rFonts w:ascii="Arial" w:eastAsia="Times New Roman" w:hAnsi="Arial" w:cs="Arial"/>
          <w:sz w:val="24"/>
          <w:szCs w:val="24"/>
          <w:lang w:eastAsia="en-GB"/>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147"/>
      </w:tblGrid>
      <w:tr w:rsidR="009443B0" w:rsidRPr="004E1A0F" w14:paraId="50AE6958"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3478F176"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PERSON SUBJECT OF THE COMPLAINT</w:t>
            </w:r>
          </w:p>
        </w:tc>
      </w:tr>
      <w:tr w:rsidR="009443B0" w:rsidRPr="004E1A0F" w14:paraId="471E7187"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A582D98"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Name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5561E1D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568F6B0B"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CC6B80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Age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48D3F40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01383CCF"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49B6EA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Preferred method of contact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222CCC4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6CFF1DBB"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24C28E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Contact Number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7BFC34AB"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07990EE8"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54CAA3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Email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2CA4ECA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445FC29F"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D1B1BF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Association to the </w:t>
            </w:r>
            <w:proofErr w:type="spellStart"/>
            <w:r w:rsidRPr="6AA0196C">
              <w:rPr>
                <w:rFonts w:ascii="Arial" w:eastAsia="Times New Roman" w:hAnsi="Arial" w:cs="Arial"/>
                <w:sz w:val="24"/>
                <w:szCs w:val="24"/>
                <w:lang w:eastAsia="en-GB"/>
              </w:rPr>
              <w:t>to</w:t>
            </w:r>
            <w:proofErr w:type="spellEnd"/>
            <w:r w:rsidRPr="6AA0196C">
              <w:rPr>
                <w:rFonts w:ascii="Arial" w:eastAsia="Times New Roman" w:hAnsi="Arial" w:cs="Arial"/>
                <w:sz w:val="24"/>
                <w:szCs w:val="24"/>
                <w:lang w:eastAsia="en-GB"/>
              </w:rPr>
              <w:t xml:space="preserve"> [SGB]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1405063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Employee/Volunteer/Participant  </w:t>
            </w:r>
          </w:p>
        </w:tc>
      </w:tr>
      <w:tr w:rsidR="009443B0" w:rsidRPr="004E1A0F" w14:paraId="566D914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7766642"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Designation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157D6B25"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14:paraId="45E61DDB"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3717D4B"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Aware of concern or complaint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491D2769" w14:textId="77777777" w:rsidR="009443B0" w:rsidRDefault="009443B0" w:rsidP="007C6613">
            <w:pPr>
              <w:spacing w:line="360" w:lineRule="auto"/>
              <w:rPr>
                <w:rFonts w:ascii="Arial" w:eastAsia="Times New Roman" w:hAnsi="Arial" w:cs="Arial"/>
                <w:sz w:val="24"/>
                <w:szCs w:val="24"/>
                <w:lang w:eastAsia="en-GB"/>
              </w:rPr>
            </w:pPr>
          </w:p>
        </w:tc>
      </w:tr>
      <w:tr w:rsidR="009443B0" w14:paraId="14A5CF3E"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10C8B7C"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Made aware</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6F5CD9ED" w14:textId="77777777" w:rsidR="009443B0" w:rsidRDefault="009443B0" w:rsidP="007C6613">
            <w:pPr>
              <w:spacing w:line="360" w:lineRule="auto"/>
              <w:rPr>
                <w:rFonts w:ascii="Arial" w:eastAsia="Times New Roman" w:hAnsi="Arial" w:cs="Arial"/>
                <w:sz w:val="24"/>
                <w:szCs w:val="24"/>
                <w:lang w:eastAsia="en-GB"/>
              </w:rPr>
            </w:pPr>
          </w:p>
        </w:tc>
      </w:tr>
      <w:tr w:rsidR="009443B0" w:rsidRPr="004E1A0F" w14:paraId="26107D4E"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B9FBFD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Status</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27E38264"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Currently In post/precautionary suspended/temporary redeployment</w:t>
            </w:r>
          </w:p>
          <w:p w14:paraId="4EF7FBD7"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2737F2B5"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146B67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Welfare offered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2FE437C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Yes/No</w:t>
            </w:r>
          </w:p>
        </w:tc>
      </w:tr>
      <w:tr w:rsidR="009443B0" w14:paraId="1B9F7018"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E520CEB"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Name of welfare person</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740C982E" w14:textId="77777777" w:rsidR="009443B0" w:rsidRDefault="009443B0" w:rsidP="007C6613">
            <w:pPr>
              <w:spacing w:line="360" w:lineRule="auto"/>
              <w:rPr>
                <w:rFonts w:ascii="Arial" w:eastAsia="Times New Roman" w:hAnsi="Arial" w:cs="Arial"/>
                <w:sz w:val="24"/>
                <w:szCs w:val="24"/>
                <w:lang w:eastAsia="en-GB"/>
              </w:rPr>
            </w:pPr>
          </w:p>
        </w:tc>
      </w:tr>
      <w:tr w:rsidR="009443B0" w14:paraId="00377FBC"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329AABC"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Date of Interview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15C78039" w14:textId="77777777" w:rsidR="009443B0" w:rsidRDefault="009443B0" w:rsidP="007C6613">
            <w:pPr>
              <w:spacing w:line="360" w:lineRule="auto"/>
              <w:rPr>
                <w:rFonts w:ascii="Arial" w:eastAsia="Times New Roman" w:hAnsi="Arial" w:cs="Arial"/>
                <w:sz w:val="24"/>
                <w:szCs w:val="24"/>
                <w:lang w:eastAsia="en-GB"/>
              </w:rPr>
            </w:pPr>
          </w:p>
        </w:tc>
      </w:tr>
      <w:tr w:rsidR="009443B0" w14:paraId="513A151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5A075F8"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Accompanying person</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527D639D" w14:textId="77777777" w:rsidR="009443B0" w:rsidRDefault="009443B0" w:rsidP="007C6613">
            <w:pPr>
              <w:spacing w:line="360" w:lineRule="auto"/>
              <w:rPr>
                <w:rFonts w:ascii="Arial" w:eastAsia="Times New Roman" w:hAnsi="Arial" w:cs="Arial"/>
                <w:sz w:val="24"/>
                <w:szCs w:val="24"/>
                <w:lang w:eastAsia="en-GB"/>
              </w:rPr>
            </w:pPr>
          </w:p>
        </w:tc>
      </w:tr>
    </w:tbl>
    <w:p w14:paraId="5101B52C" w14:textId="77777777" w:rsidR="009443B0" w:rsidRPr="004E1A0F" w:rsidRDefault="009443B0" w:rsidP="009443B0">
      <w:pPr>
        <w:spacing w:after="0" w:line="360" w:lineRule="auto"/>
        <w:rPr>
          <w:rFonts w:ascii="Arial" w:eastAsia="Times New Roman" w:hAnsi="Arial" w:cs="Arial"/>
          <w:sz w:val="24"/>
          <w:szCs w:val="24"/>
          <w:lang w:eastAsia="en-GB"/>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47"/>
      </w:tblGrid>
      <w:tr w:rsidR="009443B0" w:rsidRPr="004E1A0F" w14:paraId="5A41E585" w14:textId="77777777" w:rsidTr="6AA0196C">
        <w:trPr>
          <w:trHeight w:val="300"/>
        </w:trPr>
        <w:tc>
          <w:tcPr>
            <w:tcW w:w="9647" w:type="dxa"/>
            <w:tcBorders>
              <w:top w:val="single" w:sz="6" w:space="0" w:color="auto"/>
              <w:left w:val="single" w:sz="6" w:space="0" w:color="auto"/>
              <w:bottom w:val="single" w:sz="6" w:space="0" w:color="auto"/>
              <w:right w:val="single" w:sz="6" w:space="0" w:color="auto"/>
            </w:tcBorders>
            <w:shd w:val="clear" w:color="auto" w:fill="auto"/>
            <w:hideMark/>
          </w:tcPr>
          <w:p w14:paraId="342D1672"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Person Subject of the Complaint Plan</w:t>
            </w:r>
          </w:p>
        </w:tc>
      </w:tr>
      <w:tr w:rsidR="009443B0" w:rsidRPr="004E1A0F" w14:paraId="746A81FB" w14:textId="77777777" w:rsidTr="6AA0196C">
        <w:trPr>
          <w:trHeight w:val="300"/>
        </w:trPr>
        <w:tc>
          <w:tcPr>
            <w:tcW w:w="9647" w:type="dxa"/>
            <w:tcBorders>
              <w:top w:val="single" w:sz="6" w:space="0" w:color="auto"/>
              <w:left w:val="single" w:sz="6" w:space="0" w:color="auto"/>
              <w:bottom w:val="single" w:sz="6" w:space="0" w:color="auto"/>
              <w:right w:val="single" w:sz="6" w:space="0" w:color="auto"/>
            </w:tcBorders>
            <w:shd w:val="clear" w:color="auto" w:fill="auto"/>
            <w:hideMark/>
          </w:tcPr>
          <w:p w14:paraId="4B551CDB"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Identify witnesses and other evidential opportunities that will, when needed lead to the identification of the person subject of complaint. Once identified consider what measure, if any, may have to be communicated to the SGB or other agency to prevent risk of harm or further harm. Ensure impartiality throughout the investigation and communicate, to the SGB any support needed </w:t>
            </w:r>
            <w:proofErr w:type="gramStart"/>
            <w:r w:rsidRPr="6AA0196C">
              <w:rPr>
                <w:rFonts w:ascii="Arial" w:eastAsia="Times New Roman" w:hAnsi="Arial" w:cs="Arial"/>
                <w:sz w:val="24"/>
                <w:szCs w:val="24"/>
                <w:lang w:eastAsia="en-GB"/>
              </w:rPr>
              <w:t>as a result of</w:t>
            </w:r>
            <w:proofErr w:type="gramEnd"/>
            <w:r w:rsidRPr="6AA0196C">
              <w:rPr>
                <w:rFonts w:ascii="Arial" w:eastAsia="Times New Roman" w:hAnsi="Arial" w:cs="Arial"/>
                <w:sz w:val="24"/>
                <w:szCs w:val="24"/>
                <w:lang w:eastAsia="en-GB"/>
              </w:rPr>
              <w:t xml:space="preserve"> the report made or in order for the person subject of the complaint to participate fully and fairly in the investigation. The person subject of the complaint’s rights as afforded by their standing within the organisation will be respected and the investigation will be conducted within the confines of protections afforded to the person subject of the complaint in law.  </w:t>
            </w:r>
          </w:p>
          <w:p w14:paraId="79E427E6"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p w14:paraId="3C8EC45C" w14:textId="77777777" w:rsidR="009443B0" w:rsidRDefault="009443B0" w:rsidP="007C6613">
            <w:pPr>
              <w:spacing w:after="0" w:line="360" w:lineRule="auto"/>
              <w:rPr>
                <w:rFonts w:ascii="Arial" w:eastAsia="Times New Roman" w:hAnsi="Arial" w:cs="Arial"/>
                <w:sz w:val="24"/>
                <w:szCs w:val="24"/>
                <w:lang w:eastAsia="en-GB"/>
              </w:rPr>
            </w:pPr>
          </w:p>
          <w:p w14:paraId="7C2688E3" w14:textId="77777777" w:rsidR="009443B0" w:rsidRDefault="71A4C97F" w:rsidP="6AA0196C">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Considerations </w:t>
            </w:r>
          </w:p>
          <w:p w14:paraId="428A1562" w14:textId="77777777" w:rsidR="009443B0" w:rsidRDefault="71A4C97F" w:rsidP="6AA0196C">
            <w:pPr>
              <w:spacing w:after="0"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Be clear prior to instigating contact with the person subject of the complaint what their status is within the SGB or club.  Confirm if they are an employee, volunteer or possibly both.  Confirm what their designation was at the time of the circumstances given rise to the investigation.  Their status should be confirmed within the TOR. Review the code of conduct and which infractions are alleged to have been breached again this should be clarified with the representative of the SGB and reflected in the TOR.  New information should be </w:t>
            </w:r>
            <w:proofErr w:type="gramStart"/>
            <w:r w:rsidRPr="6AA0196C">
              <w:rPr>
                <w:rFonts w:ascii="Arial" w:eastAsia="Times New Roman" w:hAnsi="Arial" w:cs="Arial"/>
                <w:i/>
                <w:iCs/>
                <w:sz w:val="24"/>
                <w:szCs w:val="24"/>
                <w:lang w:eastAsia="en-GB"/>
              </w:rPr>
              <w:t>referred back</w:t>
            </w:r>
            <w:proofErr w:type="gramEnd"/>
            <w:r w:rsidRPr="6AA0196C">
              <w:rPr>
                <w:rFonts w:ascii="Arial" w:eastAsia="Times New Roman" w:hAnsi="Arial" w:cs="Arial"/>
                <w:i/>
                <w:iCs/>
                <w:sz w:val="24"/>
                <w:szCs w:val="24"/>
                <w:lang w:eastAsia="en-GB"/>
              </w:rPr>
              <w:t xml:space="preserve"> should there be need to review the agreed TOR. </w:t>
            </w:r>
          </w:p>
          <w:p w14:paraId="326DC100"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bl>
    <w:p w14:paraId="0A821549" w14:textId="77777777" w:rsidR="009443B0" w:rsidRDefault="009443B0" w:rsidP="009443B0">
      <w:pPr>
        <w:spacing w:after="0" w:line="360" w:lineRule="auto"/>
        <w:rPr>
          <w:rFonts w:ascii="Arial" w:eastAsia="Times New Roman" w:hAnsi="Arial" w:cs="Arial"/>
          <w:sz w:val="24"/>
          <w:szCs w:val="24"/>
          <w:lang w:eastAsia="en-GB"/>
        </w:rPr>
      </w:pPr>
    </w:p>
    <w:tbl>
      <w:tblPr>
        <w:tblStyle w:val="TableGrid"/>
        <w:tblW w:w="10456" w:type="dxa"/>
        <w:tblLayout w:type="fixed"/>
        <w:tblLook w:val="06A0" w:firstRow="1" w:lastRow="0" w:firstColumn="1" w:lastColumn="0" w:noHBand="1" w:noVBand="1"/>
      </w:tblPr>
      <w:tblGrid>
        <w:gridCol w:w="5228"/>
        <w:gridCol w:w="5228"/>
      </w:tblGrid>
      <w:tr w:rsidR="009443B0" w14:paraId="0B3A0178" w14:textId="77777777" w:rsidTr="008B22AC">
        <w:trPr>
          <w:trHeight w:val="300"/>
        </w:trPr>
        <w:tc>
          <w:tcPr>
            <w:tcW w:w="10456" w:type="dxa"/>
            <w:gridSpan w:val="2"/>
            <w:shd w:val="clear" w:color="auto" w:fill="00A5D7"/>
          </w:tcPr>
          <w:p w14:paraId="64162AA8" w14:textId="77777777" w:rsidR="009443B0" w:rsidRPr="00A709E6" w:rsidRDefault="71A4C97F" w:rsidP="6AA0196C">
            <w:pPr>
              <w:spacing w:line="360" w:lineRule="auto"/>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EVIDENCE</w:t>
            </w:r>
          </w:p>
        </w:tc>
      </w:tr>
      <w:tr w:rsidR="009443B0" w14:paraId="428E59DF" w14:textId="77777777" w:rsidTr="008B22AC">
        <w:trPr>
          <w:trHeight w:val="300"/>
        </w:trPr>
        <w:tc>
          <w:tcPr>
            <w:tcW w:w="5228" w:type="dxa"/>
            <w:tcBorders>
              <w:right w:val="single" w:sz="12" w:space="0" w:color="6A2A89" w:themeColor="text2"/>
            </w:tcBorders>
          </w:tcPr>
          <w:p w14:paraId="5D936E8C"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Format</w:t>
            </w:r>
          </w:p>
        </w:tc>
        <w:tc>
          <w:tcPr>
            <w:tcW w:w="5228" w:type="dxa"/>
            <w:tcBorders>
              <w:left w:val="single" w:sz="12" w:space="0" w:color="6A2A89" w:themeColor="text2"/>
            </w:tcBorders>
          </w:tcPr>
          <w:p w14:paraId="63FB84E2"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Document/Data/Images</w:t>
            </w:r>
          </w:p>
        </w:tc>
      </w:tr>
      <w:tr w:rsidR="009443B0" w14:paraId="4BF48305" w14:textId="77777777" w:rsidTr="008B22AC">
        <w:trPr>
          <w:trHeight w:val="300"/>
        </w:trPr>
        <w:tc>
          <w:tcPr>
            <w:tcW w:w="5228" w:type="dxa"/>
          </w:tcPr>
          <w:p w14:paraId="3AB3EEAD"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Type</w:t>
            </w:r>
          </w:p>
        </w:tc>
        <w:tc>
          <w:tcPr>
            <w:tcW w:w="5228" w:type="dxa"/>
          </w:tcPr>
          <w:p w14:paraId="0FD5EE44"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Example. Text message/Note/CCTV/Policy</w:t>
            </w:r>
          </w:p>
        </w:tc>
      </w:tr>
      <w:tr w:rsidR="009443B0" w14:paraId="75764E3B" w14:textId="77777777" w:rsidTr="008B22AC">
        <w:trPr>
          <w:trHeight w:val="300"/>
        </w:trPr>
        <w:tc>
          <w:tcPr>
            <w:tcW w:w="5228" w:type="dxa"/>
          </w:tcPr>
          <w:p w14:paraId="513D93E2"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Description</w:t>
            </w:r>
          </w:p>
        </w:tc>
        <w:tc>
          <w:tcPr>
            <w:tcW w:w="5228" w:type="dxa"/>
          </w:tcPr>
          <w:p w14:paraId="2B03F4B8"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Example Messages from (A) to (B) sent on </w:t>
            </w:r>
            <w:proofErr w:type="gramStart"/>
            <w:r w:rsidRPr="6AA0196C">
              <w:rPr>
                <w:rFonts w:ascii="Arial" w:eastAsia="Times New Roman" w:hAnsi="Arial" w:cs="Arial"/>
                <w:sz w:val="24"/>
                <w:szCs w:val="24"/>
                <w:lang w:eastAsia="en-GB"/>
              </w:rPr>
              <w:t>Date  (</w:t>
            </w:r>
            <w:proofErr w:type="gramEnd"/>
            <w:r w:rsidRPr="6AA0196C">
              <w:rPr>
                <w:rFonts w:ascii="Arial" w:eastAsia="Times New Roman" w:hAnsi="Arial" w:cs="Arial"/>
                <w:sz w:val="24"/>
                <w:szCs w:val="24"/>
                <w:lang w:eastAsia="en-GB"/>
              </w:rPr>
              <w:t xml:space="preserve">--/--/----) </w:t>
            </w:r>
          </w:p>
        </w:tc>
      </w:tr>
      <w:tr w:rsidR="009443B0" w14:paraId="406F4F26" w14:textId="77777777" w:rsidTr="008B22AC">
        <w:trPr>
          <w:trHeight w:val="300"/>
        </w:trPr>
        <w:tc>
          <w:tcPr>
            <w:tcW w:w="5228" w:type="dxa"/>
          </w:tcPr>
          <w:p w14:paraId="446EE47B"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Original source </w:t>
            </w:r>
          </w:p>
        </w:tc>
        <w:tc>
          <w:tcPr>
            <w:tcW w:w="5228" w:type="dxa"/>
          </w:tcPr>
          <w:p w14:paraId="2F0B84A6"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Example Witness ....  </w:t>
            </w:r>
            <w:proofErr w:type="gramStart"/>
            <w:r w:rsidRPr="6AA0196C">
              <w:rPr>
                <w:rFonts w:ascii="Arial" w:eastAsia="Times New Roman" w:hAnsi="Arial" w:cs="Arial"/>
                <w:sz w:val="24"/>
                <w:szCs w:val="24"/>
                <w:lang w:eastAsia="en-GB"/>
              </w:rPr>
              <w:t>Mobile  telephone</w:t>
            </w:r>
            <w:proofErr w:type="gramEnd"/>
            <w:r w:rsidRPr="6AA0196C">
              <w:rPr>
                <w:rFonts w:ascii="Arial" w:eastAsia="Times New Roman" w:hAnsi="Arial" w:cs="Arial"/>
                <w:sz w:val="24"/>
                <w:szCs w:val="24"/>
                <w:lang w:eastAsia="en-GB"/>
              </w:rPr>
              <w:t xml:space="preserve"> </w:t>
            </w:r>
          </w:p>
        </w:tc>
      </w:tr>
      <w:tr w:rsidR="009443B0" w14:paraId="4D4AADB2" w14:textId="77777777" w:rsidTr="008B22AC">
        <w:trPr>
          <w:trHeight w:val="300"/>
        </w:trPr>
        <w:tc>
          <w:tcPr>
            <w:tcW w:w="5228" w:type="dxa"/>
          </w:tcPr>
          <w:p w14:paraId="27FCFDBD"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Original/Copy/Download</w:t>
            </w:r>
          </w:p>
        </w:tc>
        <w:tc>
          <w:tcPr>
            <w:tcW w:w="5228" w:type="dxa"/>
          </w:tcPr>
          <w:p w14:paraId="3BEE236D" w14:textId="77777777" w:rsidR="009443B0" w:rsidRDefault="009443B0" w:rsidP="007C6613">
            <w:pPr>
              <w:spacing w:line="360" w:lineRule="auto"/>
              <w:rPr>
                <w:rFonts w:ascii="Arial" w:eastAsia="Times New Roman" w:hAnsi="Arial" w:cs="Arial"/>
                <w:sz w:val="24"/>
                <w:szCs w:val="24"/>
                <w:lang w:eastAsia="en-GB"/>
              </w:rPr>
            </w:pPr>
          </w:p>
        </w:tc>
      </w:tr>
      <w:tr w:rsidR="009443B0" w14:paraId="6F5C8D17" w14:textId="77777777" w:rsidTr="008B22AC">
        <w:trPr>
          <w:trHeight w:val="300"/>
        </w:trPr>
        <w:tc>
          <w:tcPr>
            <w:tcW w:w="5228" w:type="dxa"/>
          </w:tcPr>
          <w:p w14:paraId="52DA32BF"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Reviewing needs </w:t>
            </w:r>
          </w:p>
        </w:tc>
        <w:tc>
          <w:tcPr>
            <w:tcW w:w="5228" w:type="dxa"/>
          </w:tcPr>
          <w:p w14:paraId="19D1FE97"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Example software make or device</w:t>
            </w:r>
          </w:p>
        </w:tc>
      </w:tr>
      <w:tr w:rsidR="009443B0" w14:paraId="45E2FCD4" w14:textId="77777777" w:rsidTr="008B22AC">
        <w:trPr>
          <w:trHeight w:val="300"/>
        </w:trPr>
        <w:tc>
          <w:tcPr>
            <w:tcW w:w="5228" w:type="dxa"/>
          </w:tcPr>
          <w:p w14:paraId="67D63D4F"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Source</w:t>
            </w:r>
          </w:p>
        </w:tc>
        <w:tc>
          <w:tcPr>
            <w:tcW w:w="5228" w:type="dxa"/>
          </w:tcPr>
          <w:p w14:paraId="3D6C1127"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Example </w:t>
            </w:r>
            <w:proofErr w:type="spellStart"/>
            <w:r w:rsidRPr="6AA0196C">
              <w:rPr>
                <w:rFonts w:ascii="Arial" w:eastAsia="Times New Roman" w:hAnsi="Arial" w:cs="Arial"/>
                <w:sz w:val="24"/>
                <w:szCs w:val="24"/>
                <w:lang w:eastAsia="en-GB"/>
              </w:rPr>
              <w:t>Whatsapp</w:t>
            </w:r>
            <w:proofErr w:type="spellEnd"/>
          </w:p>
        </w:tc>
      </w:tr>
      <w:tr w:rsidR="009443B0" w14:paraId="0A3173F3" w14:textId="77777777" w:rsidTr="008B22AC">
        <w:trPr>
          <w:trHeight w:val="300"/>
        </w:trPr>
        <w:tc>
          <w:tcPr>
            <w:tcW w:w="5228" w:type="dxa"/>
          </w:tcPr>
          <w:p w14:paraId="63D803A5"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Taken from</w:t>
            </w:r>
          </w:p>
        </w:tc>
        <w:tc>
          <w:tcPr>
            <w:tcW w:w="5228" w:type="dxa"/>
          </w:tcPr>
          <w:p w14:paraId="2D6D4C90"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Witness</w:t>
            </w:r>
          </w:p>
        </w:tc>
      </w:tr>
      <w:tr w:rsidR="009443B0" w14:paraId="4D292CF3" w14:textId="77777777" w:rsidTr="008B22AC">
        <w:trPr>
          <w:trHeight w:val="300"/>
        </w:trPr>
        <w:tc>
          <w:tcPr>
            <w:tcW w:w="5228" w:type="dxa"/>
          </w:tcPr>
          <w:p w14:paraId="51105E02"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Taken By – On (date)</w:t>
            </w:r>
          </w:p>
        </w:tc>
        <w:tc>
          <w:tcPr>
            <w:tcW w:w="5228" w:type="dxa"/>
          </w:tcPr>
          <w:p w14:paraId="20876B09"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 </w:t>
            </w:r>
          </w:p>
        </w:tc>
      </w:tr>
      <w:tr w:rsidR="009443B0" w14:paraId="59C276B5" w14:textId="77777777" w:rsidTr="008B22AC">
        <w:trPr>
          <w:trHeight w:val="300"/>
        </w:trPr>
        <w:tc>
          <w:tcPr>
            <w:tcW w:w="10456" w:type="dxa"/>
            <w:gridSpan w:val="2"/>
          </w:tcPr>
          <w:p w14:paraId="7778E8C4" w14:textId="77777777" w:rsidR="009443B0" w:rsidRDefault="71A4C97F" w:rsidP="6AA0196C">
            <w:pPr>
              <w:spacing w:line="360" w:lineRule="auto"/>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Evidence Plan</w:t>
            </w:r>
          </w:p>
        </w:tc>
      </w:tr>
      <w:tr w:rsidR="009443B0" w14:paraId="6A8EA6B8" w14:textId="77777777" w:rsidTr="008B22AC">
        <w:trPr>
          <w:trHeight w:val="300"/>
        </w:trPr>
        <w:tc>
          <w:tcPr>
            <w:tcW w:w="10456" w:type="dxa"/>
            <w:gridSpan w:val="2"/>
          </w:tcPr>
          <w:p w14:paraId="096336AB" w14:textId="77777777" w:rsidR="009443B0" w:rsidRDefault="71A4C97F" w:rsidP="007C6613">
            <w:pPr>
              <w:spacing w:line="360" w:lineRule="auto"/>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Identify sources of evidence that are relevant to the matter under investigation.  The evidence should be as near to original source as possible.  This will be proportionate and mindful of the level of access needed in respect of original source material.  Evidence other than witness evidence will have reference made as to where the evidence has been sourced from and which witness will be able to confirm this. Each evidence source will be identified and referenced to allow for collation and presentation in any subsequent report and hearing. </w:t>
            </w:r>
          </w:p>
          <w:p w14:paraId="0CCC0888" w14:textId="77777777" w:rsidR="009443B0" w:rsidRDefault="009443B0" w:rsidP="007C6613">
            <w:pPr>
              <w:spacing w:line="360" w:lineRule="auto"/>
              <w:rPr>
                <w:rFonts w:ascii="Arial" w:eastAsia="Times New Roman" w:hAnsi="Arial" w:cs="Arial"/>
                <w:sz w:val="24"/>
                <w:szCs w:val="24"/>
                <w:lang w:eastAsia="en-GB"/>
              </w:rPr>
            </w:pPr>
          </w:p>
          <w:p w14:paraId="5D696257" w14:textId="77777777" w:rsidR="009443B0" w:rsidRDefault="71A4C97F" w:rsidP="6AA0196C">
            <w:pPr>
              <w:spacing w:line="360" w:lineRule="auto"/>
              <w:rPr>
                <w:rFonts w:ascii="Arial" w:eastAsia="Times New Roman" w:hAnsi="Arial" w:cs="Arial"/>
                <w:b/>
                <w:bCs/>
                <w:i/>
                <w:iCs/>
                <w:sz w:val="24"/>
                <w:szCs w:val="24"/>
                <w:lang w:eastAsia="en-GB"/>
              </w:rPr>
            </w:pPr>
            <w:r w:rsidRPr="6AA0196C">
              <w:rPr>
                <w:rFonts w:ascii="Arial" w:eastAsia="Times New Roman" w:hAnsi="Arial" w:cs="Arial"/>
                <w:b/>
                <w:bCs/>
                <w:i/>
                <w:iCs/>
                <w:sz w:val="24"/>
                <w:szCs w:val="24"/>
                <w:lang w:eastAsia="en-GB"/>
              </w:rPr>
              <w:t>Considerations</w:t>
            </w:r>
          </w:p>
          <w:p w14:paraId="2368497B" w14:textId="77777777" w:rsidR="009443B0" w:rsidRDefault="71A4C97F" w:rsidP="6AA0196C">
            <w:pPr>
              <w:spacing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Evidence can come in </w:t>
            </w:r>
            <w:proofErr w:type="gramStart"/>
            <w:r w:rsidRPr="6AA0196C">
              <w:rPr>
                <w:rFonts w:ascii="Arial" w:eastAsia="Times New Roman" w:hAnsi="Arial" w:cs="Arial"/>
                <w:i/>
                <w:iCs/>
                <w:sz w:val="24"/>
                <w:szCs w:val="24"/>
                <w:lang w:eastAsia="en-GB"/>
              </w:rPr>
              <w:t>a number of</w:t>
            </w:r>
            <w:proofErr w:type="gramEnd"/>
            <w:r w:rsidRPr="6AA0196C">
              <w:rPr>
                <w:rFonts w:ascii="Arial" w:eastAsia="Times New Roman" w:hAnsi="Arial" w:cs="Arial"/>
                <w:i/>
                <w:iCs/>
                <w:sz w:val="24"/>
                <w:szCs w:val="24"/>
                <w:lang w:eastAsia="en-GB"/>
              </w:rPr>
              <w:t xml:space="preserve"> formats including witness, physical, electronic data, documents, CCTV.  It should be clear as to what the evidential item came from, what type of material it is, who was last in possession or control of it, who took it from that witness and when. Any special handling considerations should also be noted </w:t>
            </w:r>
            <w:proofErr w:type="gramStart"/>
            <w:r w:rsidRPr="6AA0196C">
              <w:rPr>
                <w:rFonts w:ascii="Arial" w:eastAsia="Times New Roman" w:hAnsi="Arial" w:cs="Arial"/>
                <w:i/>
                <w:iCs/>
                <w:sz w:val="24"/>
                <w:szCs w:val="24"/>
                <w:lang w:eastAsia="en-GB"/>
              </w:rPr>
              <w:t>i.e.</w:t>
            </w:r>
            <w:proofErr w:type="gramEnd"/>
            <w:r w:rsidRPr="6AA0196C">
              <w:rPr>
                <w:rFonts w:ascii="Arial" w:eastAsia="Times New Roman" w:hAnsi="Arial" w:cs="Arial"/>
                <w:i/>
                <w:iCs/>
                <w:sz w:val="24"/>
                <w:szCs w:val="24"/>
                <w:lang w:eastAsia="en-GB"/>
              </w:rPr>
              <w:t xml:space="preserve"> software or device need to play CCTV.  The seizure of original items should also be proportionate. </w:t>
            </w:r>
          </w:p>
          <w:p w14:paraId="4A990D24" w14:textId="77777777" w:rsidR="009443B0" w:rsidRDefault="009443B0" w:rsidP="6AA0196C">
            <w:pPr>
              <w:spacing w:line="360" w:lineRule="auto"/>
              <w:rPr>
                <w:rFonts w:ascii="Arial" w:eastAsia="Times New Roman" w:hAnsi="Arial" w:cs="Arial"/>
                <w:i/>
                <w:iCs/>
                <w:sz w:val="24"/>
                <w:szCs w:val="24"/>
                <w:lang w:eastAsia="en-GB"/>
              </w:rPr>
            </w:pPr>
          </w:p>
          <w:p w14:paraId="3C1FED46" w14:textId="77777777" w:rsidR="009443B0" w:rsidRDefault="71A4C97F" w:rsidP="6AA0196C">
            <w:pPr>
              <w:spacing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Consider maintaining a schedule of evidence naming and numbering each item and collating on one document.  This will assist in interview preparation and future reference in reports or hearings. </w:t>
            </w:r>
          </w:p>
          <w:p w14:paraId="603CC4DB" w14:textId="77777777" w:rsidR="009443B0" w:rsidRDefault="009443B0" w:rsidP="6AA0196C">
            <w:pPr>
              <w:spacing w:line="360" w:lineRule="auto"/>
              <w:rPr>
                <w:rFonts w:ascii="Arial" w:eastAsia="Times New Roman" w:hAnsi="Arial" w:cs="Arial"/>
                <w:i/>
                <w:iCs/>
                <w:sz w:val="24"/>
                <w:szCs w:val="24"/>
                <w:lang w:eastAsia="en-GB"/>
              </w:rPr>
            </w:pPr>
          </w:p>
          <w:p w14:paraId="2AB6ABDB" w14:textId="77777777" w:rsidR="009443B0" w:rsidRDefault="71A4C97F" w:rsidP="6AA0196C">
            <w:pPr>
              <w:spacing w:line="360" w:lineRule="auto"/>
              <w:rPr>
                <w:rFonts w:ascii="Arial" w:eastAsia="Times New Roman" w:hAnsi="Arial" w:cs="Arial"/>
                <w:b/>
                <w:bCs/>
                <w:i/>
                <w:iCs/>
                <w:sz w:val="24"/>
                <w:szCs w:val="24"/>
                <w:lang w:eastAsia="en-GB"/>
              </w:rPr>
            </w:pPr>
            <w:r w:rsidRPr="6AA0196C">
              <w:rPr>
                <w:rFonts w:ascii="Arial" w:eastAsia="Times New Roman" w:hAnsi="Arial" w:cs="Arial"/>
                <w:b/>
                <w:bCs/>
                <w:i/>
                <w:iCs/>
                <w:sz w:val="24"/>
                <w:szCs w:val="24"/>
                <w:lang w:eastAsia="en-GB"/>
              </w:rPr>
              <w:t xml:space="preserve">Should the complaint be serious and criminal consideration should be given to immediate protection from interference.  </w:t>
            </w:r>
          </w:p>
          <w:p w14:paraId="5BAD3425" w14:textId="77777777" w:rsidR="009443B0" w:rsidRDefault="009443B0" w:rsidP="6AA0196C">
            <w:pPr>
              <w:spacing w:line="360" w:lineRule="auto"/>
              <w:rPr>
                <w:rFonts w:ascii="Arial" w:eastAsia="Times New Roman" w:hAnsi="Arial" w:cs="Arial"/>
                <w:i/>
                <w:iCs/>
                <w:sz w:val="24"/>
                <w:szCs w:val="24"/>
                <w:lang w:eastAsia="en-GB"/>
              </w:rPr>
            </w:pPr>
          </w:p>
          <w:p w14:paraId="1B452C4B" w14:textId="77777777" w:rsidR="009443B0" w:rsidRDefault="71A4C97F" w:rsidP="6AA0196C">
            <w:pPr>
              <w:spacing w:line="360" w:lineRule="auto"/>
              <w:rPr>
                <w:rFonts w:ascii="Arial" w:eastAsia="Times New Roman" w:hAnsi="Arial" w:cs="Arial"/>
                <w:b/>
                <w:bCs/>
                <w:i/>
                <w:iCs/>
                <w:sz w:val="24"/>
                <w:szCs w:val="24"/>
                <w:lang w:eastAsia="en-GB"/>
              </w:rPr>
            </w:pPr>
            <w:r w:rsidRPr="6AA0196C">
              <w:rPr>
                <w:rFonts w:ascii="Arial" w:eastAsia="Times New Roman" w:hAnsi="Arial" w:cs="Arial"/>
                <w:b/>
                <w:bCs/>
                <w:i/>
                <w:iCs/>
                <w:sz w:val="24"/>
                <w:szCs w:val="24"/>
                <w:lang w:eastAsia="en-GB"/>
              </w:rPr>
              <w:t xml:space="preserve">Example </w:t>
            </w:r>
          </w:p>
          <w:p w14:paraId="0D49DB66" w14:textId="77777777" w:rsidR="009443B0" w:rsidRPr="00A709E6" w:rsidRDefault="71A4C97F" w:rsidP="6AA0196C">
            <w:pPr>
              <w:spacing w:line="360" w:lineRule="auto"/>
              <w:rPr>
                <w:rFonts w:ascii="Arial" w:eastAsia="Times New Roman" w:hAnsi="Arial" w:cs="Arial"/>
                <w:i/>
                <w:iCs/>
                <w:sz w:val="24"/>
                <w:szCs w:val="24"/>
                <w:lang w:eastAsia="en-GB"/>
              </w:rPr>
            </w:pPr>
            <w:r w:rsidRPr="6AA0196C">
              <w:rPr>
                <w:rFonts w:ascii="Arial" w:eastAsia="Times New Roman" w:hAnsi="Arial" w:cs="Arial"/>
                <w:i/>
                <w:iCs/>
                <w:sz w:val="24"/>
                <w:szCs w:val="24"/>
                <w:lang w:eastAsia="en-GB"/>
              </w:rPr>
              <w:t xml:space="preserve">A report has been received or overbearing text messages an SGB official to a participant and the matter is to be investigated within the SGB. Evidence of communication between two persons can be got through copy messages from the complainant's telephone or other device. The original should be seen by the investigator if possible.   Any copies of messages should be labelled appropriately as above and again endorsed as a true copy by the witness in their </w:t>
            </w:r>
            <w:r w:rsidRPr="6AA0196C">
              <w:rPr>
                <w:rFonts w:ascii="Arial" w:eastAsia="Times New Roman" w:hAnsi="Arial" w:cs="Arial"/>
                <w:i/>
                <w:iCs/>
                <w:sz w:val="24"/>
                <w:szCs w:val="24"/>
                <w:lang w:eastAsia="en-GB"/>
              </w:rPr>
              <w:lastRenderedPageBreak/>
              <w:t>interview.  Should one of the devices have been issued by the SGB then a representative should be approached confirm telephone number and who device was allocated to.</w:t>
            </w:r>
          </w:p>
        </w:tc>
      </w:tr>
    </w:tbl>
    <w:p w14:paraId="0C7D08AC" w14:textId="77777777" w:rsidR="009443B0" w:rsidRDefault="009443B0" w:rsidP="009443B0">
      <w:pPr>
        <w:spacing w:after="0" w:line="360" w:lineRule="auto"/>
        <w:rPr>
          <w:rFonts w:ascii="Arial" w:eastAsia="Times New Roman" w:hAnsi="Arial" w:cs="Arial"/>
          <w:sz w:val="24"/>
          <w:szCs w:val="24"/>
          <w:lang w:eastAsia="en-GB"/>
        </w:rPr>
      </w:pPr>
    </w:p>
    <w:p w14:paraId="69FA2CF8" w14:textId="77777777" w:rsidR="009443B0" w:rsidRPr="004E1A0F" w:rsidRDefault="71A4C97F" w:rsidP="009443B0">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i/>
          <w:iCs/>
          <w:sz w:val="24"/>
          <w:szCs w:val="24"/>
          <w:lang w:eastAsia="en-GB"/>
        </w:rPr>
        <w:t>(Repeat as needed for additional people/evidence</w:t>
      </w:r>
      <w:r w:rsidRPr="6AA0196C">
        <w:rPr>
          <w:rFonts w:ascii="Arial" w:eastAsia="Times New Roman" w:hAnsi="Arial" w:cs="Arial"/>
          <w:sz w:val="24"/>
          <w:szCs w:val="24"/>
          <w:lang w:eastAsia="en-GB"/>
        </w:rPr>
        <w:t>) </w:t>
      </w:r>
    </w:p>
    <w:p w14:paraId="37A31054" w14:textId="77777777" w:rsidR="009443B0" w:rsidRDefault="009443B0" w:rsidP="009443B0">
      <w:pPr>
        <w:spacing w:after="0" w:line="360" w:lineRule="auto"/>
        <w:textAlignment w:val="baseline"/>
        <w:rPr>
          <w:rFonts w:ascii="Arial" w:eastAsia="Times New Roman" w:hAnsi="Arial" w:cs="Arial"/>
          <w:sz w:val="24"/>
          <w:szCs w:val="24"/>
          <w:lang w:eastAsia="en-GB"/>
        </w:rPr>
      </w:pPr>
    </w:p>
    <w:p w14:paraId="23AFA292"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2725843F"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141634FA"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7C38F4F6"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6348629D"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3FC80C69"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6478615A"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53A06494"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272636C1"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68F5497F"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65D7371C"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15BD523D"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73A08B31"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5EF75CC4"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32D81774"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60110CEF"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492E8BC2"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5C963896"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7AC3E835"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063A6D53"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79220FEC"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6F8BF0C6"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4F884ACF"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7952203D"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0BB733AF"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305C74C7" w14:textId="77777777" w:rsidR="00C51DA1" w:rsidRDefault="00C51DA1" w:rsidP="009443B0">
      <w:pPr>
        <w:spacing w:after="0" w:line="360" w:lineRule="auto"/>
        <w:textAlignment w:val="baseline"/>
        <w:rPr>
          <w:rFonts w:ascii="Arial" w:eastAsia="Times New Roman" w:hAnsi="Arial" w:cs="Arial"/>
          <w:sz w:val="24"/>
          <w:szCs w:val="24"/>
          <w:lang w:eastAsia="en-GB"/>
        </w:rPr>
      </w:pPr>
    </w:p>
    <w:p w14:paraId="256FD9C7" w14:textId="77777777" w:rsidR="00C51DA1" w:rsidRPr="004E1A0F" w:rsidRDefault="00C51DA1" w:rsidP="009443B0">
      <w:pPr>
        <w:spacing w:after="0" w:line="360" w:lineRule="auto"/>
        <w:textAlignment w:val="baseline"/>
        <w:rPr>
          <w:rFonts w:ascii="Arial" w:eastAsia="Times New Roman" w:hAnsi="Arial" w:cs="Arial"/>
          <w:sz w:val="24"/>
          <w:szCs w:val="24"/>
          <w:lang w:eastAsia="en-GB"/>
        </w:rPr>
      </w:pPr>
    </w:p>
    <w:p w14:paraId="5236032B" w14:textId="77777777" w:rsidR="009443B0" w:rsidRPr="00C51DA1" w:rsidRDefault="71A4C97F" w:rsidP="009443B0">
      <w:pPr>
        <w:pStyle w:val="Heading2"/>
        <w:spacing w:line="360" w:lineRule="auto"/>
        <w:rPr>
          <w:rFonts w:ascii="Arial" w:hAnsi="Arial" w:cs="Arial"/>
          <w:b w:val="0"/>
          <w:color w:val="7030A0"/>
          <w:sz w:val="28"/>
          <w:szCs w:val="28"/>
        </w:rPr>
      </w:pPr>
      <w:bookmarkStart w:id="56" w:name="_Toc164346816"/>
      <w:r w:rsidRPr="00C51DA1">
        <w:rPr>
          <w:rFonts w:ascii="Arial" w:hAnsi="Arial" w:cs="Arial"/>
          <w:color w:val="7030A0"/>
          <w:sz w:val="28"/>
          <w:szCs w:val="28"/>
        </w:rPr>
        <w:lastRenderedPageBreak/>
        <w:t>Appendix 4b – Interview Notes Template</w:t>
      </w:r>
      <w:bookmarkEnd w:id="56"/>
    </w:p>
    <w:p w14:paraId="7DC8C081" w14:textId="77777777" w:rsidR="009443B0" w:rsidRDefault="009443B0" w:rsidP="009443B0">
      <w:pPr>
        <w:tabs>
          <w:tab w:val="left" w:pos="6206"/>
        </w:tabs>
        <w:spacing w:line="360" w:lineRule="auto"/>
        <w:rPr>
          <w:lang w:eastAsia="en-GB"/>
        </w:rPr>
      </w:pPr>
      <w:r>
        <w:rPr>
          <w:lang w:eastAsia="en-GB"/>
        </w:rPr>
        <w:tab/>
      </w: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147"/>
      </w:tblGrid>
      <w:tr w:rsidR="009443B0" w:rsidRPr="004E1A0F" w14:paraId="4D186907"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79FAA94B"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Person Being Interviewed</w:t>
            </w:r>
          </w:p>
        </w:tc>
      </w:tr>
      <w:tr w:rsidR="009443B0" w:rsidRPr="004E1A0F" w14:paraId="5A012F2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D20124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Name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566C1BCE"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109E90C8"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F30E39F"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Association to the </w:t>
            </w:r>
            <w:proofErr w:type="spellStart"/>
            <w:r w:rsidRPr="6AA0196C">
              <w:rPr>
                <w:rFonts w:ascii="Arial" w:eastAsia="Times New Roman" w:hAnsi="Arial" w:cs="Arial"/>
                <w:sz w:val="24"/>
                <w:szCs w:val="24"/>
                <w:lang w:eastAsia="en-GB"/>
              </w:rPr>
              <w:t>to</w:t>
            </w:r>
            <w:proofErr w:type="spellEnd"/>
            <w:r w:rsidRPr="6AA0196C">
              <w:rPr>
                <w:rFonts w:ascii="Arial" w:eastAsia="Times New Roman" w:hAnsi="Arial" w:cs="Arial"/>
                <w:sz w:val="24"/>
                <w:szCs w:val="24"/>
                <w:lang w:eastAsia="en-GB"/>
              </w:rPr>
              <w:t xml:space="preserve"> [SGB]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5E55D89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Employee/Volunteer/Participant  </w:t>
            </w:r>
          </w:p>
        </w:tc>
      </w:tr>
      <w:tr w:rsidR="009443B0" w:rsidRPr="004E1A0F" w14:paraId="583B96C9"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9819CD3"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Designation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1DB36F4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7AC000F7"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732C2DF"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Reason for being interviewed</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202A88E2"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Complainant/Witness/Subject</w:t>
            </w:r>
          </w:p>
        </w:tc>
      </w:tr>
      <w:tr w:rsidR="009443B0" w:rsidRPr="004E1A0F" w14:paraId="52C24005"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E0D64EA"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Accompanying person</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0477E574"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bl>
    <w:p w14:paraId="3FD9042A" w14:textId="77777777" w:rsidR="009443B0" w:rsidRDefault="009443B0" w:rsidP="009443B0">
      <w:pPr>
        <w:spacing w:line="360" w:lineRule="auto"/>
        <w:rPr>
          <w:lang w:eastAsia="en-GB"/>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147"/>
      </w:tblGrid>
      <w:tr w:rsidR="009443B0" w:rsidRPr="004E1A0F" w14:paraId="7B1C6D20"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24985910"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Investigator and Note Taker</w:t>
            </w:r>
          </w:p>
        </w:tc>
      </w:tr>
      <w:tr w:rsidR="009443B0" w:rsidRPr="004E1A0F" w14:paraId="0924326E"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B6F0971"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Name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28D17827"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7B2FC7DF"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4957595"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Designation </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052D4810"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12F94EF1"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1BFE2CDF"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Note Taker Name</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62D3F89E"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5474599C"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1F989B48"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Designation</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2780AF0D"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bl>
    <w:p w14:paraId="46FC4A0D" w14:textId="77777777" w:rsidR="009443B0" w:rsidRDefault="009443B0" w:rsidP="009443B0">
      <w:pPr>
        <w:spacing w:line="360" w:lineRule="auto"/>
        <w:rPr>
          <w:lang w:eastAsia="en-GB"/>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147"/>
      </w:tblGrid>
      <w:tr w:rsidR="009443B0" w:rsidRPr="004E1A0F" w14:paraId="2AEA2D81"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54B31DF0"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Interview Details</w:t>
            </w:r>
          </w:p>
        </w:tc>
      </w:tr>
      <w:tr w:rsidR="009443B0" w:rsidRPr="004E1A0F" w14:paraId="48BA9169"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ECD21A2"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Date</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5D86C63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6B5AA73E"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518987FB"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Time (Start)</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4DC2ECC6"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7C38EB20"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0A14DAAD"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Time (End)</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79796693"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54395E17"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12403541"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Location</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47297C67"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bl>
    <w:p w14:paraId="048740F3" w14:textId="77777777" w:rsidR="009443B0" w:rsidRDefault="009443B0" w:rsidP="009443B0">
      <w:pPr>
        <w:spacing w:line="360" w:lineRule="auto"/>
        <w:rPr>
          <w:lang w:eastAsia="en-GB"/>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3"/>
        <w:gridCol w:w="7484"/>
      </w:tblGrid>
      <w:tr w:rsidR="009443B0" w:rsidRPr="004E1A0F" w14:paraId="2E76DED2"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76DCAC3A"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Interview</w:t>
            </w:r>
          </w:p>
        </w:tc>
      </w:tr>
      <w:tr w:rsidR="009443B0" w:rsidRPr="004E1A0F" w14:paraId="48A4D773"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hideMark/>
          </w:tcPr>
          <w:p w14:paraId="4096B38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Q1)</w:t>
            </w:r>
          </w:p>
        </w:tc>
        <w:tc>
          <w:tcPr>
            <w:tcW w:w="9072" w:type="dxa"/>
            <w:tcBorders>
              <w:top w:val="single" w:sz="6" w:space="0" w:color="auto"/>
              <w:left w:val="single" w:sz="6" w:space="0" w:color="auto"/>
              <w:bottom w:val="single" w:sz="6" w:space="0" w:color="auto"/>
              <w:right w:val="single" w:sz="6" w:space="0" w:color="auto"/>
            </w:tcBorders>
            <w:shd w:val="clear" w:color="auto" w:fill="auto"/>
            <w:hideMark/>
          </w:tcPr>
          <w:p w14:paraId="5380F02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2E714581"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4B8BBB47"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A1)</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51371A77"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5A94B871"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71C52687"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Q2)</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732434A0"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0AB48F03"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777FC5BC"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A2)</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2328BB07"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6E34DD11"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1879C3C6"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Q3)</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256AC6DA"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7F486665"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69729C72"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A3)</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38AA98D6"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787E8676"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290994A9"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Etc..</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665A1408"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37060136"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7738F94A"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Evidence/Document etc. Shown</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71049383"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3EF63D26"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0637578C"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Response</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4D16AC41"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0ABB5A7F" w14:textId="77777777" w:rsidTr="6AA0196C">
        <w:trPr>
          <w:trHeight w:val="300"/>
        </w:trPr>
        <w:tc>
          <w:tcPr>
            <w:tcW w:w="575" w:type="dxa"/>
            <w:tcBorders>
              <w:top w:val="single" w:sz="6" w:space="0" w:color="auto"/>
              <w:left w:val="single" w:sz="6" w:space="0" w:color="auto"/>
              <w:bottom w:val="single" w:sz="6" w:space="0" w:color="auto"/>
              <w:right w:val="single" w:sz="6" w:space="0" w:color="auto"/>
            </w:tcBorders>
            <w:shd w:val="clear" w:color="auto" w:fill="auto"/>
          </w:tcPr>
          <w:p w14:paraId="15E38820"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Adjournment </w:t>
            </w:r>
          </w:p>
        </w:tc>
        <w:tc>
          <w:tcPr>
            <w:tcW w:w="9072" w:type="dxa"/>
            <w:tcBorders>
              <w:top w:val="single" w:sz="6" w:space="0" w:color="auto"/>
              <w:left w:val="single" w:sz="6" w:space="0" w:color="auto"/>
              <w:bottom w:val="single" w:sz="6" w:space="0" w:color="auto"/>
              <w:right w:val="single" w:sz="6" w:space="0" w:color="auto"/>
            </w:tcBorders>
            <w:shd w:val="clear" w:color="auto" w:fill="auto"/>
          </w:tcPr>
          <w:p w14:paraId="01436FE2"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 From TIME to TIME</w:t>
            </w:r>
          </w:p>
        </w:tc>
      </w:tr>
    </w:tbl>
    <w:p w14:paraId="12A4EA11" w14:textId="77777777" w:rsidR="009443B0" w:rsidRDefault="009443B0" w:rsidP="009443B0">
      <w:pPr>
        <w:spacing w:line="360" w:lineRule="auto"/>
        <w:rPr>
          <w:lang w:eastAsia="en-GB"/>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5147"/>
      </w:tblGrid>
      <w:tr w:rsidR="009443B0" w:rsidRPr="004E1A0F" w14:paraId="368F1F44"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hideMark/>
          </w:tcPr>
          <w:p w14:paraId="134B0370" w14:textId="77777777" w:rsidR="009443B0" w:rsidRPr="00A709E6" w:rsidRDefault="71A4C97F" w:rsidP="6AA0196C">
            <w:pPr>
              <w:spacing w:after="0"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Sign off</w:t>
            </w:r>
          </w:p>
        </w:tc>
      </w:tr>
      <w:tr w:rsidR="009443B0" w:rsidRPr="004E1A0F" w14:paraId="268C37BC" w14:textId="77777777" w:rsidTr="6AA0196C">
        <w:trPr>
          <w:trHeight w:val="300"/>
        </w:trPr>
        <w:tc>
          <w:tcPr>
            <w:tcW w:w="9647" w:type="dxa"/>
            <w:gridSpan w:val="2"/>
            <w:tcBorders>
              <w:top w:val="single" w:sz="6" w:space="0" w:color="auto"/>
              <w:left w:val="single" w:sz="6" w:space="0" w:color="auto"/>
              <w:bottom w:val="single" w:sz="6" w:space="0" w:color="auto"/>
              <w:right w:val="single" w:sz="6" w:space="0" w:color="auto"/>
            </w:tcBorders>
            <w:shd w:val="clear" w:color="auto" w:fill="00A5D7"/>
          </w:tcPr>
          <w:p w14:paraId="16D9D606"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I agree that this is an accurate reflection of the discussion which took place:</w:t>
            </w:r>
          </w:p>
        </w:tc>
      </w:tr>
      <w:tr w:rsidR="009443B0" w:rsidRPr="004E1A0F" w14:paraId="20A2C9FD"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D909AED"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Name</w:t>
            </w:r>
          </w:p>
        </w:tc>
        <w:tc>
          <w:tcPr>
            <w:tcW w:w="5147" w:type="dxa"/>
            <w:tcBorders>
              <w:top w:val="single" w:sz="6" w:space="0" w:color="auto"/>
              <w:left w:val="single" w:sz="6" w:space="0" w:color="auto"/>
              <w:bottom w:val="single" w:sz="6" w:space="0" w:color="auto"/>
              <w:right w:val="single" w:sz="6" w:space="0" w:color="auto"/>
            </w:tcBorders>
            <w:shd w:val="clear" w:color="auto" w:fill="auto"/>
            <w:hideMark/>
          </w:tcPr>
          <w:p w14:paraId="3F8C8A50" w14:textId="77777777" w:rsidR="009443B0" w:rsidRPr="004E1A0F"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w:t>
            </w:r>
          </w:p>
        </w:tc>
      </w:tr>
      <w:tr w:rsidR="009443B0" w:rsidRPr="004E1A0F" w14:paraId="4CCB031D"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6B9C2904"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Signature</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5A1EA135"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249E26E6"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4057E6A9"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Person accompanying (If required)</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58717D39"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r w:rsidR="009443B0" w:rsidRPr="004E1A0F" w14:paraId="63838FE3" w14:textId="77777777" w:rsidTr="6AA0196C">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tcPr>
          <w:p w14:paraId="3E173A6F" w14:textId="77777777" w:rsidR="009443B0" w:rsidRDefault="71A4C97F" w:rsidP="007C6613">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Signature</w:t>
            </w:r>
          </w:p>
        </w:tc>
        <w:tc>
          <w:tcPr>
            <w:tcW w:w="5147" w:type="dxa"/>
            <w:tcBorders>
              <w:top w:val="single" w:sz="6" w:space="0" w:color="auto"/>
              <w:left w:val="single" w:sz="6" w:space="0" w:color="auto"/>
              <w:bottom w:val="single" w:sz="6" w:space="0" w:color="auto"/>
              <w:right w:val="single" w:sz="6" w:space="0" w:color="auto"/>
            </w:tcBorders>
            <w:shd w:val="clear" w:color="auto" w:fill="auto"/>
          </w:tcPr>
          <w:p w14:paraId="5338A720" w14:textId="77777777" w:rsidR="009443B0" w:rsidRPr="004E1A0F" w:rsidRDefault="009443B0" w:rsidP="007C6613">
            <w:pPr>
              <w:spacing w:after="0" w:line="360" w:lineRule="auto"/>
              <w:textAlignment w:val="baseline"/>
              <w:rPr>
                <w:rFonts w:ascii="Arial" w:eastAsia="Times New Roman" w:hAnsi="Arial" w:cs="Arial"/>
                <w:sz w:val="24"/>
                <w:szCs w:val="24"/>
                <w:lang w:eastAsia="en-GB"/>
              </w:rPr>
            </w:pPr>
          </w:p>
        </w:tc>
      </w:tr>
    </w:tbl>
    <w:p w14:paraId="61DAA4D5" w14:textId="77777777" w:rsidR="009443B0" w:rsidRDefault="009443B0" w:rsidP="009443B0">
      <w:pPr>
        <w:spacing w:line="360" w:lineRule="auto"/>
        <w:rPr>
          <w:lang w:eastAsia="en-GB"/>
        </w:rPr>
      </w:pPr>
    </w:p>
    <w:p w14:paraId="2AEAF47F" w14:textId="77777777" w:rsidR="009443B0" w:rsidRDefault="009443B0" w:rsidP="009443B0">
      <w:pPr>
        <w:spacing w:line="360" w:lineRule="auto"/>
        <w:rPr>
          <w:lang w:eastAsia="en-GB"/>
        </w:rPr>
      </w:pPr>
    </w:p>
    <w:p w14:paraId="281B37BA" w14:textId="77777777" w:rsidR="009443B0" w:rsidRDefault="009443B0" w:rsidP="6AA0196C">
      <w:pPr>
        <w:spacing w:line="360" w:lineRule="auto"/>
        <w:rPr>
          <w:rFonts w:ascii="Arial" w:eastAsiaTheme="majorEastAsia" w:hAnsi="Arial" w:cs="Arial"/>
          <w:b/>
          <w:bCs/>
          <w:sz w:val="28"/>
          <w:szCs w:val="28"/>
          <w:lang w:eastAsia="en-GB"/>
        </w:rPr>
      </w:pPr>
      <w:r w:rsidRPr="6AA0196C">
        <w:rPr>
          <w:rFonts w:ascii="Arial" w:hAnsi="Arial" w:cs="Arial"/>
          <w:b/>
          <w:bCs/>
          <w:sz w:val="28"/>
          <w:szCs w:val="28"/>
          <w:lang w:eastAsia="en-GB"/>
        </w:rPr>
        <w:br w:type="page"/>
      </w:r>
    </w:p>
    <w:p w14:paraId="3DA54DFA" w14:textId="77777777" w:rsidR="009443B0" w:rsidRPr="00220A02" w:rsidRDefault="71A4C97F" w:rsidP="6AA0196C">
      <w:pPr>
        <w:pStyle w:val="Heading2"/>
        <w:spacing w:line="360" w:lineRule="auto"/>
        <w:rPr>
          <w:rFonts w:ascii="Arial" w:hAnsi="Arial" w:cs="Arial"/>
          <w:b w:val="0"/>
          <w:color w:val="7030A0"/>
          <w:lang w:eastAsia="en-GB"/>
        </w:rPr>
      </w:pPr>
      <w:bookmarkStart w:id="57" w:name="_Toc164346817"/>
      <w:r w:rsidRPr="00220A02">
        <w:rPr>
          <w:rFonts w:ascii="Arial" w:hAnsi="Arial" w:cs="Arial"/>
          <w:color w:val="7030A0"/>
          <w:sz w:val="28"/>
          <w:szCs w:val="28"/>
          <w:lang w:eastAsia="en-GB"/>
        </w:rPr>
        <w:lastRenderedPageBreak/>
        <w:t>Appendix 5 – Letters for inviting to interview (various people)</w:t>
      </w:r>
      <w:bookmarkEnd w:id="57"/>
      <w:r w:rsidRPr="00220A02">
        <w:rPr>
          <w:rFonts w:ascii="Arial" w:hAnsi="Arial" w:cs="Arial"/>
          <w:color w:val="7030A0"/>
          <w:sz w:val="28"/>
          <w:szCs w:val="28"/>
          <w:lang w:eastAsia="en-GB"/>
        </w:rPr>
        <w:t xml:space="preserve"> </w:t>
      </w:r>
    </w:p>
    <w:p w14:paraId="2E500C74" w14:textId="77777777" w:rsidR="009443B0" w:rsidRDefault="009443B0" w:rsidP="009443B0">
      <w:pPr>
        <w:spacing w:after="0" w:line="360" w:lineRule="auto"/>
        <w:contextualSpacing/>
        <w:rPr>
          <w:rFonts w:ascii="Arial" w:hAnsi="Arial" w:cs="Arial"/>
          <w:b/>
          <w:bCs/>
          <w:sz w:val="32"/>
          <w:szCs w:val="32"/>
        </w:rPr>
      </w:pPr>
    </w:p>
    <w:p w14:paraId="1462522E"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Dear XXXX</w:t>
      </w:r>
    </w:p>
    <w:p w14:paraId="74CD1D1F" w14:textId="77777777" w:rsidR="009443B0" w:rsidRPr="008720C3" w:rsidRDefault="009443B0" w:rsidP="009443B0">
      <w:pPr>
        <w:spacing w:line="360" w:lineRule="auto"/>
        <w:rPr>
          <w:rFonts w:ascii="Arial" w:hAnsi="Arial" w:cs="Arial"/>
          <w:sz w:val="24"/>
          <w:szCs w:val="24"/>
        </w:rPr>
      </w:pPr>
    </w:p>
    <w:p w14:paraId="03537A08" w14:textId="77777777" w:rsidR="009443B0" w:rsidRPr="008720C3" w:rsidRDefault="71A4C97F" w:rsidP="6AA0196C">
      <w:pPr>
        <w:spacing w:line="360" w:lineRule="auto"/>
        <w:rPr>
          <w:rFonts w:ascii="Arial" w:hAnsi="Arial" w:cs="Arial"/>
          <w:b/>
          <w:bCs/>
          <w:sz w:val="24"/>
          <w:szCs w:val="24"/>
        </w:rPr>
      </w:pPr>
      <w:r w:rsidRPr="6AA0196C">
        <w:rPr>
          <w:rFonts w:ascii="Arial" w:hAnsi="Arial" w:cs="Arial"/>
          <w:b/>
          <w:bCs/>
          <w:sz w:val="24"/>
          <w:szCs w:val="24"/>
        </w:rPr>
        <w:t>Invite to Investigatory Interview</w:t>
      </w:r>
    </w:p>
    <w:p w14:paraId="693F394B"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xml:space="preserve">I have been appointed as an Investigator to </w:t>
      </w:r>
      <w:proofErr w:type="gramStart"/>
      <w:r w:rsidRPr="6AA0196C">
        <w:rPr>
          <w:rFonts w:ascii="Arial" w:hAnsi="Arial" w:cs="Arial"/>
          <w:sz w:val="24"/>
          <w:szCs w:val="24"/>
        </w:rPr>
        <w:t>look into</w:t>
      </w:r>
      <w:proofErr w:type="gramEnd"/>
      <w:r w:rsidRPr="6AA0196C">
        <w:rPr>
          <w:rFonts w:ascii="Arial" w:hAnsi="Arial" w:cs="Arial"/>
          <w:sz w:val="24"/>
          <w:szCs w:val="24"/>
        </w:rPr>
        <w:t xml:space="preserve"> the following allegations/concerns/complaints:</w:t>
      </w:r>
    </w:p>
    <w:p w14:paraId="689BF9D9"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TOR 1</w:t>
      </w:r>
    </w:p>
    <w:p w14:paraId="193D017B"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TOR 2</w:t>
      </w:r>
    </w:p>
    <w:p w14:paraId="430485A0"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TOR 3 etc…</w:t>
      </w:r>
    </w:p>
    <w:p w14:paraId="6BDA4904"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The purpose of this meeting is to allow me to gather the facts into the above so that I can produce a report into the events to present to NAME who will decide on the next steps.</w:t>
      </w:r>
    </w:p>
    <w:p w14:paraId="6D41D2D6"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I would therefore invite you to attend an investigatory meeting at:</w:t>
      </w:r>
      <w:r w:rsidR="009443B0">
        <w:br/>
      </w:r>
      <w:r w:rsidRPr="6AA0196C">
        <w:rPr>
          <w:rFonts w:ascii="Arial" w:hAnsi="Arial" w:cs="Arial"/>
          <w:sz w:val="24"/>
          <w:szCs w:val="24"/>
        </w:rPr>
        <w:t xml:space="preserve">- </w:t>
      </w:r>
      <w:proofErr w:type="gramStart"/>
      <w:r w:rsidRPr="6AA0196C">
        <w:rPr>
          <w:rFonts w:ascii="Arial" w:hAnsi="Arial" w:cs="Arial"/>
          <w:sz w:val="24"/>
          <w:szCs w:val="24"/>
        </w:rPr>
        <w:t>LOCATION</w:t>
      </w:r>
      <w:proofErr w:type="gramEnd"/>
    </w:p>
    <w:p w14:paraId="64A467D1"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xml:space="preserve">- DATE (Ensure timescale meets SGB timeline) </w:t>
      </w:r>
    </w:p>
    <w:p w14:paraId="3985E867"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TIME</w:t>
      </w:r>
    </w:p>
    <w:p w14:paraId="3B3071EE"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xml:space="preserve">(If SGB allows) You can be accompanied at this meeting by either a colleague or a recognised Trade Union Representative.  (If under 18, or vulnerable adult – You can be accompanied by a parent, </w:t>
      </w:r>
      <w:proofErr w:type="gramStart"/>
      <w:r w:rsidRPr="6AA0196C">
        <w:rPr>
          <w:rFonts w:ascii="Arial" w:hAnsi="Arial" w:cs="Arial"/>
          <w:sz w:val="24"/>
          <w:szCs w:val="24"/>
        </w:rPr>
        <w:t>carer</w:t>
      </w:r>
      <w:proofErr w:type="gramEnd"/>
      <w:r w:rsidRPr="6AA0196C">
        <w:rPr>
          <w:rFonts w:ascii="Arial" w:hAnsi="Arial" w:cs="Arial"/>
          <w:sz w:val="24"/>
          <w:szCs w:val="24"/>
        </w:rPr>
        <w:t xml:space="preserve"> or guardian)</w:t>
      </w:r>
    </w:p>
    <w:p w14:paraId="532316F3"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 xml:space="preserve">Should you wish any further information, please let me know. </w:t>
      </w:r>
    </w:p>
    <w:p w14:paraId="608D49E8" w14:textId="77777777" w:rsidR="009443B0" w:rsidRPr="008720C3" w:rsidRDefault="71A4C97F" w:rsidP="009443B0">
      <w:pPr>
        <w:spacing w:line="360" w:lineRule="auto"/>
        <w:rPr>
          <w:rFonts w:ascii="Arial" w:hAnsi="Arial" w:cs="Arial"/>
          <w:sz w:val="24"/>
          <w:szCs w:val="24"/>
        </w:rPr>
      </w:pPr>
      <w:r w:rsidRPr="6AA0196C">
        <w:rPr>
          <w:rFonts w:ascii="Arial" w:hAnsi="Arial" w:cs="Arial"/>
          <w:sz w:val="24"/>
          <w:szCs w:val="24"/>
        </w:rPr>
        <w:t>Yours sincerely</w:t>
      </w:r>
    </w:p>
    <w:p w14:paraId="5F77525B" w14:textId="77777777" w:rsidR="008B22AC" w:rsidRDefault="008B22AC" w:rsidP="008B22AC">
      <w:pPr>
        <w:spacing w:after="96" w:line="360" w:lineRule="auto"/>
        <w:rPr>
          <w:rFonts w:ascii="Arial" w:hAnsi="Arial" w:cs="Arial"/>
          <w:sz w:val="24"/>
          <w:szCs w:val="24"/>
        </w:rPr>
      </w:pPr>
    </w:p>
    <w:p w14:paraId="707912DA" w14:textId="6FD52848" w:rsidR="008B22AC" w:rsidRDefault="008B22AC" w:rsidP="008B22AC">
      <w:pPr>
        <w:spacing w:after="96" w:line="360" w:lineRule="auto"/>
        <w:rPr>
          <w:rFonts w:ascii="Arial" w:hAnsi="Arial" w:cs="Arial"/>
          <w:sz w:val="24"/>
          <w:szCs w:val="24"/>
        </w:rPr>
      </w:pPr>
      <w:r w:rsidRPr="6AA0196C">
        <w:rPr>
          <w:rFonts w:ascii="Arial" w:hAnsi="Arial" w:cs="Arial"/>
          <w:sz w:val="24"/>
          <w:szCs w:val="24"/>
        </w:rPr>
        <w:t xml:space="preserve">Signed ..................................................  </w:t>
      </w:r>
    </w:p>
    <w:p w14:paraId="1C5BEDD8" w14:textId="77777777" w:rsidR="009443B0" w:rsidRPr="008720C3" w:rsidRDefault="009443B0" w:rsidP="009443B0">
      <w:pPr>
        <w:spacing w:line="360" w:lineRule="auto"/>
        <w:rPr>
          <w:rFonts w:ascii="Arial" w:hAnsi="Arial" w:cs="Arial"/>
          <w:sz w:val="24"/>
          <w:szCs w:val="24"/>
        </w:rPr>
      </w:pPr>
    </w:p>
    <w:p w14:paraId="03B94F49" w14:textId="77777777" w:rsidR="009443B0" w:rsidRPr="004E1A0F" w:rsidRDefault="009443B0" w:rsidP="009443B0">
      <w:pPr>
        <w:spacing w:after="0" w:line="360" w:lineRule="auto"/>
        <w:contextualSpacing/>
        <w:rPr>
          <w:rFonts w:ascii="Arial" w:hAnsi="Arial" w:cs="Arial"/>
          <w:b/>
          <w:bCs/>
          <w:sz w:val="32"/>
          <w:szCs w:val="32"/>
        </w:rPr>
      </w:pPr>
    </w:p>
    <w:p w14:paraId="6D846F5D" w14:textId="77777777" w:rsidR="009443B0" w:rsidRDefault="009443B0" w:rsidP="009443B0">
      <w:pPr>
        <w:spacing w:after="0" w:line="360" w:lineRule="auto"/>
        <w:contextualSpacing/>
        <w:rPr>
          <w:rFonts w:ascii="Arial" w:hAnsi="Arial" w:cs="Arial"/>
          <w:b/>
          <w:bCs/>
          <w:sz w:val="32"/>
          <w:szCs w:val="32"/>
        </w:rPr>
      </w:pPr>
    </w:p>
    <w:p w14:paraId="3B18F373" w14:textId="77777777" w:rsidR="009443B0" w:rsidRPr="00BC20AF" w:rsidRDefault="71A4C97F" w:rsidP="6AA0196C">
      <w:pPr>
        <w:pStyle w:val="Heading2"/>
        <w:spacing w:line="360" w:lineRule="auto"/>
        <w:rPr>
          <w:rFonts w:ascii="Arial" w:hAnsi="Arial" w:cs="Arial"/>
          <w:b w:val="0"/>
          <w:color w:val="7030A0"/>
          <w:sz w:val="28"/>
          <w:szCs w:val="28"/>
          <w:lang w:eastAsia="en-GB"/>
        </w:rPr>
      </w:pPr>
      <w:bookmarkStart w:id="58" w:name="_Toc164346818"/>
      <w:r w:rsidRPr="00BC20AF">
        <w:rPr>
          <w:rFonts w:ascii="Arial" w:hAnsi="Arial" w:cs="Arial"/>
          <w:color w:val="7030A0"/>
          <w:sz w:val="28"/>
          <w:szCs w:val="28"/>
          <w:lang w:eastAsia="en-GB"/>
        </w:rPr>
        <w:lastRenderedPageBreak/>
        <w:t>Appendix 6 – Interview Process Flowchart</w:t>
      </w:r>
      <w:bookmarkEnd w:id="58"/>
    </w:p>
    <w:p w14:paraId="669E53DE" w14:textId="77777777" w:rsidR="009443B0" w:rsidRPr="004E1A0F" w:rsidRDefault="009443B0" w:rsidP="009443B0">
      <w:pPr>
        <w:spacing w:after="0" w:line="360" w:lineRule="auto"/>
        <w:contextualSpacing/>
        <w:rPr>
          <w:rFonts w:ascii="Arial" w:hAnsi="Arial" w:cs="Arial"/>
          <w:b/>
          <w:bCs/>
          <w:sz w:val="32"/>
          <w:szCs w:val="32"/>
        </w:rPr>
      </w:pPr>
      <w:r w:rsidRPr="00575019">
        <w:rPr>
          <w:noProof/>
        </w:rPr>
        <w:drawing>
          <wp:anchor distT="0" distB="0" distL="114300" distR="114300" simplePos="0" relativeHeight="251658240" behindDoc="0" locked="0" layoutInCell="1" allowOverlap="1" wp14:anchorId="43BE313C" wp14:editId="72739F8A">
            <wp:simplePos x="0" y="0"/>
            <wp:positionH relativeFrom="margin">
              <wp:posOffset>904875</wp:posOffset>
            </wp:positionH>
            <wp:positionV relativeFrom="margin">
              <wp:posOffset>392430</wp:posOffset>
            </wp:positionV>
            <wp:extent cx="4476750" cy="88982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8898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5DD1D" w14:textId="77777777" w:rsidR="009443B0" w:rsidRPr="004E1A0F" w:rsidRDefault="009443B0" w:rsidP="009443B0">
      <w:pPr>
        <w:spacing w:after="0" w:line="360" w:lineRule="auto"/>
        <w:contextualSpacing/>
        <w:rPr>
          <w:rFonts w:ascii="Arial" w:hAnsi="Arial" w:cs="Arial"/>
          <w:b/>
          <w:bCs/>
          <w:sz w:val="32"/>
          <w:szCs w:val="32"/>
        </w:rPr>
      </w:pPr>
    </w:p>
    <w:p w14:paraId="6E681184" w14:textId="77777777" w:rsidR="009443B0" w:rsidRPr="004E1A0F" w:rsidRDefault="009443B0" w:rsidP="009443B0">
      <w:pPr>
        <w:spacing w:line="360" w:lineRule="auto"/>
        <w:rPr>
          <w:rFonts w:ascii="Arial" w:hAnsi="Arial" w:cs="Arial"/>
          <w:b/>
          <w:bCs/>
          <w:sz w:val="32"/>
          <w:szCs w:val="32"/>
        </w:rPr>
      </w:pPr>
      <w:r w:rsidRPr="6AA0196C">
        <w:rPr>
          <w:rFonts w:ascii="Arial" w:hAnsi="Arial" w:cs="Arial"/>
          <w:b/>
          <w:bCs/>
          <w:sz w:val="32"/>
          <w:szCs w:val="32"/>
        </w:rPr>
        <w:br w:type="page"/>
      </w:r>
    </w:p>
    <w:p w14:paraId="73AC5CC1" w14:textId="77777777" w:rsidR="009443B0" w:rsidRPr="00925067" w:rsidRDefault="71A4C97F" w:rsidP="6AA0196C">
      <w:pPr>
        <w:pStyle w:val="Heading2"/>
        <w:spacing w:line="360" w:lineRule="auto"/>
        <w:rPr>
          <w:rFonts w:ascii="Arial" w:hAnsi="Arial" w:cs="Arial"/>
          <w:b w:val="0"/>
          <w:color w:val="7030A0"/>
          <w:sz w:val="28"/>
          <w:szCs w:val="28"/>
        </w:rPr>
      </w:pPr>
      <w:bookmarkStart w:id="59" w:name="_Toc164346819"/>
      <w:r w:rsidRPr="00925067">
        <w:rPr>
          <w:rFonts w:ascii="Arial" w:hAnsi="Arial" w:cs="Arial"/>
          <w:color w:val="7030A0"/>
          <w:sz w:val="28"/>
          <w:szCs w:val="28"/>
        </w:rPr>
        <w:lastRenderedPageBreak/>
        <w:t>Appendix 7 – Lundy Model of Participation</w:t>
      </w:r>
      <w:bookmarkEnd w:id="59"/>
    </w:p>
    <w:p w14:paraId="230165FA" w14:textId="77777777" w:rsidR="009443B0" w:rsidRPr="004E1A0F" w:rsidRDefault="009443B0" w:rsidP="009443B0">
      <w:pPr>
        <w:spacing w:line="360" w:lineRule="auto"/>
        <w:rPr>
          <w:rFonts w:ascii="Arial" w:hAnsi="Arial" w:cs="Arial"/>
        </w:rPr>
      </w:pPr>
    </w:p>
    <w:p w14:paraId="17414610" w14:textId="1D805511" w:rsidR="009443B0" w:rsidRPr="004E1A0F" w:rsidRDefault="71A4C97F" w:rsidP="008D45BC">
      <w:pPr>
        <w:spacing w:line="360" w:lineRule="auto"/>
        <w:jc w:val="center"/>
        <w:rPr>
          <w:rFonts w:ascii="Arial" w:hAnsi="Arial" w:cs="Arial"/>
        </w:rPr>
      </w:pPr>
      <w:r>
        <w:rPr>
          <w:noProof/>
        </w:rPr>
        <w:drawing>
          <wp:inline distT="0" distB="0" distL="0" distR="0" wp14:anchorId="58BC5BAE" wp14:editId="2D2CC910">
            <wp:extent cx="5391302" cy="7826505"/>
            <wp:effectExtent l="0" t="0" r="0" b="0"/>
            <wp:docPr id="1305100829" name="Picture 130510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100829"/>
                    <pic:cNvPicPr/>
                  </pic:nvPicPr>
                  <pic:blipFill>
                    <a:blip r:embed="rId40">
                      <a:extLst>
                        <a:ext uri="{28A0092B-C50C-407E-A947-70E740481C1C}">
                          <a14:useLocalDpi xmlns:a14="http://schemas.microsoft.com/office/drawing/2010/main" val="0"/>
                        </a:ext>
                      </a:extLst>
                    </a:blip>
                    <a:stretch>
                      <a:fillRect/>
                    </a:stretch>
                  </pic:blipFill>
                  <pic:spPr>
                    <a:xfrm>
                      <a:off x="0" y="0"/>
                      <a:ext cx="5391302" cy="7826505"/>
                    </a:xfrm>
                    <a:prstGeom prst="rect">
                      <a:avLst/>
                    </a:prstGeom>
                  </pic:spPr>
                </pic:pic>
              </a:graphicData>
            </a:graphic>
          </wp:inline>
        </w:drawing>
      </w:r>
    </w:p>
    <w:p w14:paraId="1C9720F9" w14:textId="77777777" w:rsidR="009443B0" w:rsidRPr="00597DDB" w:rsidRDefault="71A4C97F" w:rsidP="6AA0196C">
      <w:pPr>
        <w:pStyle w:val="Heading2"/>
        <w:spacing w:line="360" w:lineRule="auto"/>
        <w:rPr>
          <w:rFonts w:ascii="Arial" w:hAnsi="Arial" w:cs="Arial"/>
          <w:b w:val="0"/>
          <w:color w:val="7030A0"/>
          <w:sz w:val="28"/>
          <w:szCs w:val="28"/>
          <w:lang w:eastAsia="en-GB"/>
        </w:rPr>
      </w:pPr>
      <w:r w:rsidRPr="00597DDB">
        <w:rPr>
          <w:rFonts w:ascii="Arial" w:hAnsi="Arial" w:cs="Arial"/>
          <w:color w:val="7030A0"/>
          <w:sz w:val="28"/>
          <w:szCs w:val="28"/>
        </w:rPr>
        <w:lastRenderedPageBreak/>
        <w:t xml:space="preserve">Appendix 8 – </w:t>
      </w:r>
      <w:r w:rsidRPr="00597DDB">
        <w:rPr>
          <w:rFonts w:ascii="Arial" w:hAnsi="Arial" w:cs="Arial"/>
          <w:color w:val="7030A0"/>
          <w:sz w:val="28"/>
          <w:szCs w:val="28"/>
          <w:lang w:eastAsia="en-GB"/>
        </w:rPr>
        <w:t xml:space="preserve">Example Evidence Analysis Worksheet </w:t>
      </w:r>
    </w:p>
    <w:p w14:paraId="781DF2CB" w14:textId="77777777" w:rsidR="009443B0" w:rsidRPr="004E1A0F" w:rsidRDefault="009443B0" w:rsidP="009443B0">
      <w:pPr>
        <w:spacing w:after="0" w:line="360" w:lineRule="auto"/>
        <w:textAlignment w:val="baseline"/>
        <w:rPr>
          <w:rFonts w:ascii="Arial" w:eastAsia="Times New Roman" w:hAnsi="Arial" w:cs="Arial"/>
          <w:b/>
          <w:bCs/>
          <w:sz w:val="28"/>
          <w:szCs w:val="28"/>
          <w:lang w:eastAsia="en-GB"/>
        </w:rPr>
      </w:pPr>
    </w:p>
    <w:p w14:paraId="68E7AFB4" w14:textId="77777777" w:rsidR="009443B0" w:rsidRPr="00A709E6" w:rsidRDefault="71A4C97F" w:rsidP="009443B0">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8"/>
          <w:szCs w:val="28"/>
          <w:lang w:eastAsia="en-GB"/>
        </w:rPr>
        <w:t xml:space="preserve">TOR 1 – </w:t>
      </w:r>
      <w:r w:rsidRPr="6AA0196C">
        <w:rPr>
          <w:rFonts w:ascii="Arial" w:eastAsia="Times New Roman" w:hAnsi="Arial" w:cs="Arial"/>
          <w:sz w:val="24"/>
          <w:szCs w:val="24"/>
          <w:lang w:eastAsia="en-GB"/>
        </w:rPr>
        <w:t xml:space="preserve">On the </w:t>
      </w:r>
      <w:proofErr w:type="gramStart"/>
      <w:r w:rsidRPr="6AA0196C">
        <w:rPr>
          <w:rFonts w:ascii="Arial" w:eastAsia="Times New Roman" w:hAnsi="Arial" w:cs="Arial"/>
          <w:sz w:val="24"/>
          <w:szCs w:val="24"/>
          <w:lang w:eastAsia="en-GB"/>
        </w:rPr>
        <w:t>1st</w:t>
      </w:r>
      <w:proofErr w:type="gramEnd"/>
      <w:r w:rsidRPr="6AA0196C">
        <w:rPr>
          <w:rFonts w:ascii="Arial" w:eastAsia="Times New Roman" w:hAnsi="Arial" w:cs="Arial"/>
          <w:sz w:val="24"/>
          <w:szCs w:val="24"/>
          <w:lang w:eastAsia="en-GB"/>
        </w:rPr>
        <w:t xml:space="preserve"> October 2023 the Person Subject of the Complaint shouted excessively at Child 1 during football training held Glasgow Sports Centre  </w:t>
      </w:r>
    </w:p>
    <w:p w14:paraId="50D399C7" w14:textId="77777777" w:rsidR="009443B0" w:rsidRPr="004E1A0F" w:rsidRDefault="71A4C97F" w:rsidP="009443B0">
      <w:pPr>
        <w:spacing w:after="0" w:line="360" w:lineRule="auto"/>
        <w:textAlignment w:val="baseline"/>
        <w:rPr>
          <w:rFonts w:ascii="Arial" w:eastAsia="Times New Roman" w:hAnsi="Arial" w:cs="Arial"/>
          <w:sz w:val="28"/>
          <w:szCs w:val="28"/>
          <w:lang w:eastAsia="en-GB"/>
        </w:rPr>
      </w:pPr>
      <w:r w:rsidRPr="6AA0196C">
        <w:rPr>
          <w:rFonts w:ascii="Arial" w:eastAsia="Times New Roman" w:hAnsi="Arial" w:cs="Arial"/>
          <w:sz w:val="28"/>
          <w:szCs w:val="28"/>
          <w:lang w:eastAsia="en-GB"/>
        </w:rPr>
        <w:t xml:space="preserve">TOR 2 – </w:t>
      </w:r>
      <w:r w:rsidRPr="6AA0196C">
        <w:rPr>
          <w:rFonts w:ascii="Arial" w:eastAsia="Times New Roman" w:hAnsi="Arial" w:cs="Arial"/>
          <w:sz w:val="24"/>
          <w:szCs w:val="24"/>
          <w:lang w:eastAsia="en-GB"/>
        </w:rPr>
        <w:t xml:space="preserve">On the </w:t>
      </w:r>
      <w:proofErr w:type="gramStart"/>
      <w:r w:rsidRPr="6AA0196C">
        <w:rPr>
          <w:rFonts w:ascii="Arial" w:eastAsia="Times New Roman" w:hAnsi="Arial" w:cs="Arial"/>
          <w:sz w:val="24"/>
          <w:szCs w:val="24"/>
          <w:lang w:eastAsia="en-GB"/>
        </w:rPr>
        <w:t>1</w:t>
      </w:r>
      <w:r w:rsidRPr="6AA0196C">
        <w:rPr>
          <w:rFonts w:ascii="Arial" w:eastAsia="Times New Roman" w:hAnsi="Arial" w:cs="Arial"/>
          <w:sz w:val="24"/>
          <w:szCs w:val="24"/>
          <w:vertAlign w:val="superscript"/>
          <w:lang w:eastAsia="en-GB"/>
        </w:rPr>
        <w:t>st</w:t>
      </w:r>
      <w:proofErr w:type="gramEnd"/>
      <w:r w:rsidRPr="6AA0196C">
        <w:rPr>
          <w:rFonts w:ascii="Arial" w:eastAsia="Times New Roman" w:hAnsi="Arial" w:cs="Arial"/>
          <w:sz w:val="24"/>
          <w:szCs w:val="24"/>
          <w:lang w:eastAsia="en-GB"/>
        </w:rPr>
        <w:t xml:space="preserve"> October 2023 the Person Subject of the Complaint shouted &amp; swore at all children</w:t>
      </w:r>
      <w:r w:rsidRPr="6AA0196C">
        <w:rPr>
          <w:rFonts w:ascii="Arial" w:eastAsia="Times New Roman" w:hAnsi="Arial" w:cs="Arial"/>
          <w:sz w:val="28"/>
          <w:szCs w:val="28"/>
          <w:lang w:eastAsia="en-GB"/>
        </w:rPr>
        <w:t xml:space="preserve"> </w:t>
      </w:r>
    </w:p>
    <w:p w14:paraId="13CAF09A" w14:textId="77777777" w:rsidR="009443B0" w:rsidRPr="00A709E6" w:rsidRDefault="71A4C97F" w:rsidP="009443B0">
      <w:pPr>
        <w:spacing w:after="0" w:line="360" w:lineRule="auto"/>
        <w:textAlignment w:val="baseline"/>
        <w:rPr>
          <w:rFonts w:ascii="Arial" w:eastAsia="Times New Roman" w:hAnsi="Arial" w:cs="Arial"/>
          <w:sz w:val="24"/>
          <w:szCs w:val="24"/>
          <w:lang w:eastAsia="en-GB"/>
        </w:rPr>
      </w:pPr>
      <w:r w:rsidRPr="6AA0196C">
        <w:rPr>
          <w:rFonts w:ascii="Arial" w:eastAsia="Times New Roman" w:hAnsi="Arial" w:cs="Arial"/>
          <w:sz w:val="28"/>
          <w:szCs w:val="28"/>
          <w:lang w:eastAsia="en-GB"/>
        </w:rPr>
        <w:t xml:space="preserve">TOR 3 – </w:t>
      </w:r>
      <w:r w:rsidRPr="6AA0196C">
        <w:rPr>
          <w:rFonts w:ascii="Arial" w:eastAsia="Times New Roman" w:hAnsi="Arial" w:cs="Arial"/>
          <w:sz w:val="24"/>
          <w:szCs w:val="24"/>
          <w:lang w:eastAsia="en-GB"/>
        </w:rPr>
        <w:t xml:space="preserve">On the </w:t>
      </w:r>
      <w:proofErr w:type="gramStart"/>
      <w:r w:rsidRPr="6AA0196C">
        <w:rPr>
          <w:rFonts w:ascii="Arial" w:eastAsia="Times New Roman" w:hAnsi="Arial" w:cs="Arial"/>
          <w:sz w:val="24"/>
          <w:szCs w:val="24"/>
          <w:lang w:eastAsia="en-GB"/>
        </w:rPr>
        <w:t>1</w:t>
      </w:r>
      <w:r w:rsidRPr="6AA0196C">
        <w:rPr>
          <w:rFonts w:ascii="Arial" w:eastAsia="Times New Roman" w:hAnsi="Arial" w:cs="Arial"/>
          <w:sz w:val="24"/>
          <w:szCs w:val="24"/>
          <w:vertAlign w:val="superscript"/>
          <w:lang w:eastAsia="en-GB"/>
        </w:rPr>
        <w:t>st</w:t>
      </w:r>
      <w:proofErr w:type="gramEnd"/>
      <w:r w:rsidRPr="6AA0196C">
        <w:rPr>
          <w:rFonts w:ascii="Arial" w:eastAsia="Times New Roman" w:hAnsi="Arial" w:cs="Arial"/>
          <w:sz w:val="24"/>
          <w:szCs w:val="24"/>
          <w:lang w:eastAsia="en-GB"/>
        </w:rPr>
        <w:t xml:space="preserve"> October 2023 the Person Subject of the Complaint through a ball in anger which narrowly missed striking child 1 </w:t>
      </w:r>
    </w:p>
    <w:p w14:paraId="16788234" w14:textId="77777777" w:rsidR="009443B0" w:rsidRPr="004E1A0F" w:rsidRDefault="009443B0" w:rsidP="009443B0">
      <w:pPr>
        <w:spacing w:after="0" w:line="360" w:lineRule="auto"/>
        <w:textAlignment w:val="baseline"/>
        <w:rPr>
          <w:rFonts w:ascii="Arial" w:eastAsia="Times New Roman" w:hAnsi="Arial" w:cs="Arial"/>
          <w:b/>
          <w:bCs/>
          <w:sz w:val="28"/>
          <w:szCs w:val="28"/>
          <w:lang w:eastAsia="en-GB"/>
        </w:rPr>
      </w:pPr>
    </w:p>
    <w:tbl>
      <w:tblPr>
        <w:tblStyle w:val="TableGrid"/>
        <w:tblpPr w:leftFromText="180" w:rightFromText="180" w:vertAnchor="text" w:tblpY="1"/>
        <w:tblOverlap w:val="never"/>
        <w:tblW w:w="0" w:type="auto"/>
        <w:tblLook w:val="04A0" w:firstRow="1" w:lastRow="0" w:firstColumn="1" w:lastColumn="0" w:noHBand="0" w:noVBand="1"/>
      </w:tblPr>
      <w:tblGrid>
        <w:gridCol w:w="1813"/>
        <w:gridCol w:w="2250"/>
        <w:gridCol w:w="2054"/>
        <w:gridCol w:w="2054"/>
        <w:gridCol w:w="2023"/>
      </w:tblGrid>
      <w:tr w:rsidR="009443B0" w:rsidRPr="004E1A0F" w14:paraId="2C798BB9" w14:textId="77777777" w:rsidTr="6AA0196C">
        <w:tc>
          <w:tcPr>
            <w:tcW w:w="1861" w:type="dxa"/>
          </w:tcPr>
          <w:p w14:paraId="447BBB18"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Source </w:t>
            </w:r>
          </w:p>
        </w:tc>
        <w:tc>
          <w:tcPr>
            <w:tcW w:w="2396" w:type="dxa"/>
          </w:tcPr>
          <w:p w14:paraId="567CD30A"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Name </w:t>
            </w:r>
          </w:p>
        </w:tc>
        <w:tc>
          <w:tcPr>
            <w:tcW w:w="2149" w:type="dxa"/>
          </w:tcPr>
          <w:p w14:paraId="724CC33F"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TOR 1 </w:t>
            </w:r>
          </w:p>
        </w:tc>
        <w:tc>
          <w:tcPr>
            <w:tcW w:w="2149" w:type="dxa"/>
          </w:tcPr>
          <w:p w14:paraId="4583B4F0"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TOR 2 </w:t>
            </w:r>
          </w:p>
        </w:tc>
        <w:tc>
          <w:tcPr>
            <w:tcW w:w="2127" w:type="dxa"/>
          </w:tcPr>
          <w:p w14:paraId="0326AFC2"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 xml:space="preserve">TOR 3 </w:t>
            </w:r>
          </w:p>
        </w:tc>
      </w:tr>
      <w:tr w:rsidR="009443B0" w:rsidRPr="004E1A0F" w14:paraId="1DBE407F" w14:textId="77777777" w:rsidTr="6AA0196C">
        <w:tc>
          <w:tcPr>
            <w:tcW w:w="1861" w:type="dxa"/>
          </w:tcPr>
          <w:p w14:paraId="3B6750DA"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Statement – Child 1</w:t>
            </w:r>
          </w:p>
        </w:tc>
        <w:tc>
          <w:tcPr>
            <w:tcW w:w="2396" w:type="dxa"/>
          </w:tcPr>
          <w:p w14:paraId="4E1766E5"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Child 1 – Is main complainant and had attended the gym hall on the day in question.  He remembers 2 adults present and </w:t>
            </w:r>
            <w:proofErr w:type="spellStart"/>
            <w:r w:rsidRPr="6AA0196C">
              <w:rPr>
                <w:rFonts w:ascii="Arial" w:eastAsia="Times New Roman" w:hAnsi="Arial" w:cs="Arial"/>
                <w:sz w:val="24"/>
                <w:szCs w:val="24"/>
                <w:lang w:eastAsia="en-GB"/>
              </w:rPr>
              <w:t>approx</w:t>
            </w:r>
            <w:proofErr w:type="spellEnd"/>
            <w:r w:rsidRPr="6AA0196C">
              <w:rPr>
                <w:rFonts w:ascii="Arial" w:eastAsia="Times New Roman" w:hAnsi="Arial" w:cs="Arial"/>
                <w:sz w:val="24"/>
                <w:szCs w:val="24"/>
                <w:lang w:eastAsia="en-GB"/>
              </w:rPr>
              <w:t xml:space="preserve"> 12 children</w:t>
            </w:r>
          </w:p>
        </w:tc>
        <w:tc>
          <w:tcPr>
            <w:tcW w:w="2149" w:type="dxa"/>
          </w:tcPr>
          <w:p w14:paraId="7588775E"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Describes the Person Subject of Complaint as being in a bad mood that day &amp; had shouted at him to hurry up and called him stupid during a drill.</w:t>
            </w:r>
          </w:p>
        </w:tc>
        <w:tc>
          <w:tcPr>
            <w:tcW w:w="2149" w:type="dxa"/>
          </w:tcPr>
          <w:p w14:paraId="373F43C8"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Recalls that at one point the players were “carrying on” when the Person Subject of the Complaint shouted at them to just “GTF”</w:t>
            </w:r>
          </w:p>
        </w:tc>
        <w:tc>
          <w:tcPr>
            <w:tcW w:w="2127" w:type="dxa"/>
          </w:tcPr>
          <w:p w14:paraId="24373A94"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Child 1 kicked the ball during practice causing to strike the Person Subject of the Complaint on the leg.  He responded by angrily kicking the ball narrowly missing Child1’s head. </w:t>
            </w:r>
          </w:p>
        </w:tc>
      </w:tr>
      <w:tr w:rsidR="009443B0" w:rsidRPr="004E1A0F" w14:paraId="2117980E" w14:textId="77777777" w:rsidTr="6AA0196C">
        <w:tc>
          <w:tcPr>
            <w:tcW w:w="1861" w:type="dxa"/>
          </w:tcPr>
          <w:p w14:paraId="0AAEF406"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Statement - AA</w:t>
            </w:r>
          </w:p>
        </w:tc>
        <w:tc>
          <w:tcPr>
            <w:tcW w:w="2396" w:type="dxa"/>
          </w:tcPr>
          <w:p w14:paraId="77D5A379"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AA – Is the mother of Child one, she dropped of her son before and picked him up after training </w:t>
            </w:r>
          </w:p>
        </w:tc>
        <w:tc>
          <w:tcPr>
            <w:tcW w:w="2149" w:type="dxa"/>
          </w:tcPr>
          <w:p w14:paraId="322E64D3"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Describes dropping her son off and noting that he was in good spirits and looking forward to training.  Noting that when taking C1 into </w:t>
            </w:r>
            <w:r w:rsidRPr="6AA0196C">
              <w:rPr>
                <w:rFonts w:ascii="Arial" w:eastAsia="Times New Roman" w:hAnsi="Arial" w:cs="Arial"/>
                <w:sz w:val="24"/>
                <w:szCs w:val="24"/>
                <w:lang w:eastAsia="en-GB"/>
              </w:rPr>
              <w:lastRenderedPageBreak/>
              <w:t xml:space="preserve">the </w:t>
            </w:r>
            <w:proofErr w:type="gramStart"/>
            <w:r w:rsidRPr="6AA0196C">
              <w:rPr>
                <w:rFonts w:ascii="Arial" w:eastAsia="Times New Roman" w:hAnsi="Arial" w:cs="Arial"/>
                <w:sz w:val="24"/>
                <w:szCs w:val="24"/>
                <w:lang w:eastAsia="en-GB"/>
              </w:rPr>
              <w:t>games</w:t>
            </w:r>
            <w:proofErr w:type="gramEnd"/>
            <w:r w:rsidRPr="6AA0196C">
              <w:rPr>
                <w:rFonts w:ascii="Arial" w:eastAsia="Times New Roman" w:hAnsi="Arial" w:cs="Arial"/>
                <w:sz w:val="24"/>
                <w:szCs w:val="24"/>
                <w:lang w:eastAsia="en-GB"/>
              </w:rPr>
              <w:t xml:space="preserve"> hall the Person Subject of the Complaint was in a conversation with another parent from their mannerisms this appeared to be a heated exchange but could not hear what was said. </w:t>
            </w:r>
          </w:p>
        </w:tc>
        <w:tc>
          <w:tcPr>
            <w:tcW w:w="2149" w:type="dxa"/>
          </w:tcPr>
          <w:p w14:paraId="532F6F4A"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Picked C1 up after training and noted once he had returned to their </w:t>
            </w:r>
            <w:proofErr w:type="gramStart"/>
            <w:r w:rsidRPr="6AA0196C">
              <w:rPr>
                <w:rFonts w:ascii="Arial" w:eastAsia="Times New Roman" w:hAnsi="Arial" w:cs="Arial"/>
                <w:sz w:val="24"/>
                <w:szCs w:val="24"/>
                <w:lang w:eastAsia="en-GB"/>
              </w:rPr>
              <w:t>car</w:t>
            </w:r>
            <w:proofErr w:type="gramEnd"/>
            <w:r w:rsidRPr="6AA0196C">
              <w:rPr>
                <w:rFonts w:ascii="Arial" w:eastAsia="Times New Roman" w:hAnsi="Arial" w:cs="Arial"/>
                <w:sz w:val="24"/>
                <w:szCs w:val="24"/>
                <w:lang w:eastAsia="en-GB"/>
              </w:rPr>
              <w:t xml:space="preserve"> he became tearful and disclosed that Person Subject of the </w:t>
            </w:r>
            <w:r w:rsidRPr="6AA0196C">
              <w:rPr>
                <w:rFonts w:ascii="Arial" w:eastAsia="Times New Roman" w:hAnsi="Arial" w:cs="Arial"/>
                <w:sz w:val="24"/>
                <w:szCs w:val="24"/>
                <w:lang w:eastAsia="en-GB"/>
              </w:rPr>
              <w:lastRenderedPageBreak/>
              <w:t>Complaint had been angry with them and had told them to all to “Just GTF”</w:t>
            </w:r>
          </w:p>
        </w:tc>
        <w:tc>
          <w:tcPr>
            <w:tcW w:w="2127" w:type="dxa"/>
          </w:tcPr>
          <w:p w14:paraId="3CFB56F4"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C1 went onto explain that he had accidentally hit the Person Subject of the Complaint on leg with the ball which he had kicked away just </w:t>
            </w:r>
            <w:r w:rsidRPr="6AA0196C">
              <w:rPr>
                <w:rFonts w:ascii="Arial" w:eastAsia="Times New Roman" w:hAnsi="Arial" w:cs="Arial"/>
                <w:sz w:val="24"/>
                <w:szCs w:val="24"/>
                <w:lang w:eastAsia="en-GB"/>
              </w:rPr>
              <w:lastRenderedPageBreak/>
              <w:t xml:space="preserve">missing C1 head.  The Person Subject of the Complaint had said sorry and that it was an accident.  </w:t>
            </w:r>
          </w:p>
        </w:tc>
      </w:tr>
      <w:tr w:rsidR="009443B0" w:rsidRPr="004E1A0F" w14:paraId="5DD7A891" w14:textId="77777777" w:rsidTr="6AA0196C">
        <w:tc>
          <w:tcPr>
            <w:tcW w:w="1861" w:type="dxa"/>
          </w:tcPr>
          <w:p w14:paraId="539E03FC"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lastRenderedPageBreak/>
              <w:t>Statement -BB</w:t>
            </w:r>
          </w:p>
        </w:tc>
        <w:tc>
          <w:tcPr>
            <w:tcW w:w="2396" w:type="dxa"/>
          </w:tcPr>
          <w:p w14:paraId="4F85DB64"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BB – Is the parent of C4 and had dropped his son off at training on the day in question. </w:t>
            </w:r>
          </w:p>
        </w:tc>
        <w:tc>
          <w:tcPr>
            <w:tcW w:w="2149" w:type="dxa"/>
          </w:tcPr>
          <w:p w14:paraId="1BE0311C"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Had attended at the </w:t>
            </w:r>
            <w:proofErr w:type="gramStart"/>
            <w:r w:rsidRPr="6AA0196C">
              <w:rPr>
                <w:rFonts w:ascii="Arial" w:eastAsia="Times New Roman" w:hAnsi="Arial" w:cs="Arial"/>
                <w:sz w:val="24"/>
                <w:szCs w:val="24"/>
                <w:lang w:eastAsia="en-GB"/>
              </w:rPr>
              <w:t>games</w:t>
            </w:r>
            <w:proofErr w:type="gramEnd"/>
            <w:r w:rsidRPr="6AA0196C">
              <w:rPr>
                <w:rFonts w:ascii="Arial" w:eastAsia="Times New Roman" w:hAnsi="Arial" w:cs="Arial"/>
                <w:sz w:val="24"/>
                <w:szCs w:val="24"/>
                <w:lang w:eastAsia="en-GB"/>
              </w:rPr>
              <w:t xml:space="preserve"> hall with his son as he wanted to speak with the Person Subject of the Complaint.  The Person Subject of the Complaint approached him defensively </w:t>
            </w:r>
          </w:p>
        </w:tc>
        <w:tc>
          <w:tcPr>
            <w:tcW w:w="2149" w:type="dxa"/>
          </w:tcPr>
          <w:p w14:paraId="202C7E6F" w14:textId="77777777" w:rsidR="009443B0" w:rsidRPr="00A709E6"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BB had wanted to speak with the Person Subject of the Complaint as C4 had returned from a game the previous weekend and told him that the Person Subject of the Complaint had told him to “just F off home if he wasn’t going to try”</w:t>
            </w:r>
          </w:p>
        </w:tc>
        <w:tc>
          <w:tcPr>
            <w:tcW w:w="2127" w:type="dxa"/>
          </w:tcPr>
          <w:p w14:paraId="02B3F227"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BB had left C4 at training on the day in question.  C4 told him he had seen the Person Subject of the Complaint kick the ball hard but not at anyone but had just missed C1.</w:t>
            </w:r>
          </w:p>
        </w:tc>
      </w:tr>
      <w:tr w:rsidR="009443B0" w:rsidRPr="004E1A0F" w14:paraId="26DDA208" w14:textId="77777777" w:rsidTr="6AA0196C">
        <w:tc>
          <w:tcPr>
            <w:tcW w:w="1861" w:type="dxa"/>
          </w:tcPr>
          <w:p w14:paraId="5998F7DA"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Statement -CC</w:t>
            </w:r>
          </w:p>
        </w:tc>
        <w:tc>
          <w:tcPr>
            <w:tcW w:w="2396" w:type="dxa"/>
          </w:tcPr>
          <w:p w14:paraId="73A452B6" w14:textId="77777777" w:rsidR="009443B0" w:rsidRPr="004E1A0F" w:rsidRDefault="71A4C97F" w:rsidP="007C6613">
            <w:pPr>
              <w:spacing w:line="360" w:lineRule="auto"/>
              <w:textAlignment w:val="baseline"/>
              <w:rPr>
                <w:rFonts w:ascii="Arial" w:eastAsia="Times New Roman" w:hAnsi="Arial" w:cs="Arial"/>
                <w:b/>
                <w:bCs/>
                <w:sz w:val="24"/>
                <w:szCs w:val="24"/>
                <w:lang w:eastAsia="en-GB"/>
              </w:rPr>
            </w:pPr>
            <w:r w:rsidRPr="6AA0196C">
              <w:rPr>
                <w:rFonts w:ascii="Arial" w:eastAsia="Times New Roman" w:hAnsi="Arial" w:cs="Arial"/>
                <w:b/>
                <w:bCs/>
                <w:sz w:val="24"/>
                <w:szCs w:val="24"/>
                <w:lang w:eastAsia="en-GB"/>
              </w:rPr>
              <w:t xml:space="preserve">CC </w:t>
            </w:r>
            <w:r w:rsidRPr="6AA0196C">
              <w:rPr>
                <w:rFonts w:ascii="Arial" w:eastAsia="Times New Roman" w:hAnsi="Arial" w:cs="Arial"/>
                <w:sz w:val="24"/>
                <w:szCs w:val="24"/>
                <w:lang w:eastAsia="en-GB"/>
              </w:rPr>
              <w:t xml:space="preserve">– Is a coach at the team and was the second adult present on the day </w:t>
            </w:r>
            <w:r w:rsidRPr="6AA0196C">
              <w:rPr>
                <w:rFonts w:ascii="Arial" w:eastAsia="Times New Roman" w:hAnsi="Arial" w:cs="Arial"/>
                <w:sz w:val="24"/>
                <w:szCs w:val="24"/>
                <w:lang w:eastAsia="en-GB"/>
              </w:rPr>
              <w:lastRenderedPageBreak/>
              <w:t>in question. He has been at the club for the last 2 months.</w:t>
            </w:r>
            <w:r w:rsidRPr="6AA0196C">
              <w:rPr>
                <w:rFonts w:ascii="Arial" w:eastAsia="Times New Roman" w:hAnsi="Arial" w:cs="Arial"/>
                <w:b/>
                <w:bCs/>
                <w:sz w:val="24"/>
                <w:szCs w:val="24"/>
                <w:lang w:eastAsia="en-GB"/>
              </w:rPr>
              <w:t xml:space="preserve">  </w:t>
            </w:r>
          </w:p>
        </w:tc>
        <w:tc>
          <w:tcPr>
            <w:tcW w:w="2149" w:type="dxa"/>
          </w:tcPr>
          <w:p w14:paraId="4694FF17"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Was aware that the Person Subject of the Complaint was </w:t>
            </w:r>
            <w:r w:rsidRPr="6AA0196C">
              <w:rPr>
                <w:rFonts w:ascii="Arial" w:eastAsia="Times New Roman" w:hAnsi="Arial" w:cs="Arial"/>
                <w:sz w:val="24"/>
                <w:szCs w:val="24"/>
                <w:lang w:eastAsia="en-GB"/>
              </w:rPr>
              <w:lastRenderedPageBreak/>
              <w:t>agitated as he knew one of the boy’s dads wanted to talk to him about the game at the weekend.  He saw them in a heated conversation before the dad left.  Person Subject of the Complaint said to him “what the F do they expect” “f Stupid</w:t>
            </w:r>
            <w:proofErr w:type="gramStart"/>
            <w:r w:rsidRPr="6AA0196C">
              <w:rPr>
                <w:rFonts w:ascii="Arial" w:eastAsia="Times New Roman" w:hAnsi="Arial" w:cs="Arial"/>
                <w:sz w:val="24"/>
                <w:szCs w:val="24"/>
                <w:lang w:eastAsia="en-GB"/>
              </w:rPr>
              <w:t xml:space="preserve"> ..</w:t>
            </w:r>
            <w:proofErr w:type="gramEnd"/>
            <w:r w:rsidRPr="6AA0196C">
              <w:rPr>
                <w:rFonts w:ascii="Arial" w:eastAsia="Times New Roman" w:hAnsi="Arial" w:cs="Arial"/>
                <w:sz w:val="24"/>
                <w:szCs w:val="24"/>
                <w:lang w:eastAsia="en-GB"/>
              </w:rPr>
              <w:t>”</w:t>
            </w:r>
          </w:p>
        </w:tc>
        <w:tc>
          <w:tcPr>
            <w:tcW w:w="2149" w:type="dxa"/>
          </w:tcPr>
          <w:p w14:paraId="68E2F28C"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Training was running behind schedule due to the conversation </w:t>
            </w:r>
            <w:r w:rsidRPr="6AA0196C">
              <w:rPr>
                <w:rFonts w:ascii="Arial" w:eastAsia="Times New Roman" w:hAnsi="Arial" w:cs="Arial"/>
                <w:sz w:val="24"/>
                <w:szCs w:val="24"/>
                <w:lang w:eastAsia="en-GB"/>
              </w:rPr>
              <w:lastRenderedPageBreak/>
              <w:t xml:space="preserve">between Person Subject of the Complaint and the boys Dad.  The noise level was high as the boys had started doing their own thing.  He heard the Person Subject of the Complaint shouting at the boys but didn’t hear him swear at that point.  </w:t>
            </w:r>
          </w:p>
        </w:tc>
        <w:tc>
          <w:tcPr>
            <w:tcW w:w="2127" w:type="dxa"/>
          </w:tcPr>
          <w:p w14:paraId="3202440D"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CC saw the Person Subject of the complaint being struck on </w:t>
            </w:r>
            <w:r w:rsidRPr="6AA0196C">
              <w:rPr>
                <w:rFonts w:ascii="Arial" w:eastAsia="Times New Roman" w:hAnsi="Arial" w:cs="Arial"/>
                <w:sz w:val="24"/>
                <w:szCs w:val="24"/>
                <w:lang w:eastAsia="en-GB"/>
              </w:rPr>
              <w:lastRenderedPageBreak/>
              <w:t xml:space="preserve">the shin by a fly away ball.  He reacted instinctively and kicked the ball away.  It was clear he was still in </w:t>
            </w:r>
            <w:proofErr w:type="gramStart"/>
            <w:r w:rsidRPr="6AA0196C">
              <w:rPr>
                <w:rFonts w:ascii="Arial" w:eastAsia="Times New Roman" w:hAnsi="Arial" w:cs="Arial"/>
                <w:sz w:val="24"/>
                <w:szCs w:val="24"/>
                <w:lang w:eastAsia="en-GB"/>
              </w:rPr>
              <w:t>mood</w:t>
            </w:r>
            <w:proofErr w:type="gramEnd"/>
            <w:r w:rsidRPr="6AA0196C">
              <w:rPr>
                <w:rFonts w:ascii="Arial" w:eastAsia="Times New Roman" w:hAnsi="Arial" w:cs="Arial"/>
                <w:sz w:val="24"/>
                <w:szCs w:val="24"/>
                <w:lang w:eastAsia="en-GB"/>
              </w:rPr>
              <w:t xml:space="preserve"> but he doesn’t believe that the Person Subject of the Complaint intended to strike anyone.</w:t>
            </w:r>
          </w:p>
        </w:tc>
      </w:tr>
      <w:tr w:rsidR="009443B0" w:rsidRPr="004E1A0F" w14:paraId="406D5E20" w14:textId="77777777" w:rsidTr="6AA0196C">
        <w:tc>
          <w:tcPr>
            <w:tcW w:w="1861" w:type="dxa"/>
          </w:tcPr>
          <w:p w14:paraId="6ED95112"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lastRenderedPageBreak/>
              <w:t>Statement -DD</w:t>
            </w:r>
          </w:p>
        </w:tc>
        <w:tc>
          <w:tcPr>
            <w:tcW w:w="2396" w:type="dxa"/>
          </w:tcPr>
          <w:p w14:paraId="1B9D160C"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DD – Is the president of the football club and has known the Person Subject of the Complaint to be the coach of the boys under 12s for the last year. </w:t>
            </w:r>
          </w:p>
        </w:tc>
        <w:tc>
          <w:tcPr>
            <w:tcW w:w="2149" w:type="dxa"/>
          </w:tcPr>
          <w:p w14:paraId="492D6850"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Was not personally present on the day in question but had been made aware of the incident by C1’s mother.  </w:t>
            </w:r>
          </w:p>
        </w:tc>
        <w:tc>
          <w:tcPr>
            <w:tcW w:w="2149" w:type="dxa"/>
          </w:tcPr>
          <w:p w14:paraId="7D29A3B5"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DD is aware form records that the Person Subject of the Complaint had previously been given an informal warning for his temper and use of language.</w:t>
            </w:r>
          </w:p>
        </w:tc>
        <w:tc>
          <w:tcPr>
            <w:tcW w:w="2127" w:type="dxa"/>
          </w:tcPr>
          <w:p w14:paraId="3FCD3F02"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Was not present and did not personally witness this however was informed by the parents of C1 and C4</w:t>
            </w:r>
          </w:p>
        </w:tc>
      </w:tr>
      <w:tr w:rsidR="009443B0" w:rsidRPr="004E1A0F" w14:paraId="62B3C1FE" w14:textId="77777777" w:rsidTr="6AA0196C">
        <w:tc>
          <w:tcPr>
            <w:tcW w:w="1861" w:type="dxa"/>
          </w:tcPr>
          <w:p w14:paraId="77C3380E" w14:textId="77777777" w:rsidR="009443B0" w:rsidRPr="004E1A0F" w:rsidRDefault="71A4C97F" w:rsidP="007C6613">
            <w:pPr>
              <w:spacing w:line="360" w:lineRule="auto"/>
              <w:textAlignment w:val="baseline"/>
              <w:rPr>
                <w:rFonts w:ascii="Arial" w:eastAsia="Times New Roman" w:hAnsi="Arial" w:cs="Arial"/>
                <w:b/>
                <w:bCs/>
                <w:sz w:val="28"/>
                <w:szCs w:val="28"/>
                <w:lang w:eastAsia="en-GB"/>
              </w:rPr>
            </w:pPr>
            <w:r w:rsidRPr="6AA0196C">
              <w:rPr>
                <w:rFonts w:ascii="Arial" w:eastAsia="Times New Roman" w:hAnsi="Arial" w:cs="Arial"/>
                <w:b/>
                <w:bCs/>
                <w:sz w:val="28"/>
                <w:szCs w:val="28"/>
                <w:lang w:eastAsia="en-GB"/>
              </w:rPr>
              <w:t>CCTV</w:t>
            </w:r>
          </w:p>
        </w:tc>
        <w:tc>
          <w:tcPr>
            <w:tcW w:w="2396" w:type="dxa"/>
          </w:tcPr>
          <w:p w14:paraId="219CBFA3"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There is a CCTV system within the games hall.  It records visually </w:t>
            </w:r>
            <w:r w:rsidRPr="6AA0196C">
              <w:rPr>
                <w:rFonts w:ascii="Arial" w:eastAsia="Times New Roman" w:hAnsi="Arial" w:cs="Arial"/>
                <w:sz w:val="24"/>
                <w:szCs w:val="24"/>
                <w:lang w:eastAsia="en-GB"/>
              </w:rPr>
              <w:lastRenderedPageBreak/>
              <w:t xml:space="preserve">but has no audio track </w:t>
            </w:r>
          </w:p>
        </w:tc>
        <w:tc>
          <w:tcPr>
            <w:tcW w:w="2149" w:type="dxa"/>
          </w:tcPr>
          <w:p w14:paraId="685B3B2B"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No inference can be drawn from the CCTV images from the day in question.  </w:t>
            </w:r>
            <w:r w:rsidRPr="6AA0196C">
              <w:rPr>
                <w:rFonts w:ascii="Arial" w:eastAsia="Times New Roman" w:hAnsi="Arial" w:cs="Arial"/>
                <w:sz w:val="24"/>
                <w:szCs w:val="24"/>
                <w:lang w:eastAsia="en-GB"/>
              </w:rPr>
              <w:lastRenderedPageBreak/>
              <w:t xml:space="preserve">The Person Subject of the Complaint is shown to present within the </w:t>
            </w:r>
            <w:proofErr w:type="gramStart"/>
            <w:r w:rsidRPr="6AA0196C">
              <w:rPr>
                <w:rFonts w:ascii="Arial" w:eastAsia="Times New Roman" w:hAnsi="Arial" w:cs="Arial"/>
                <w:sz w:val="24"/>
                <w:szCs w:val="24"/>
                <w:lang w:eastAsia="en-GB"/>
              </w:rPr>
              <w:t>games</w:t>
            </w:r>
            <w:proofErr w:type="gramEnd"/>
            <w:r w:rsidRPr="6AA0196C">
              <w:rPr>
                <w:rFonts w:ascii="Arial" w:eastAsia="Times New Roman" w:hAnsi="Arial" w:cs="Arial"/>
                <w:sz w:val="24"/>
                <w:szCs w:val="24"/>
                <w:lang w:eastAsia="en-GB"/>
              </w:rPr>
              <w:t xml:space="preserve"> hall throughout the session.  The Person Subject of the Complaint is shown in conversation with BB. </w:t>
            </w:r>
          </w:p>
        </w:tc>
        <w:tc>
          <w:tcPr>
            <w:tcW w:w="2149" w:type="dxa"/>
          </w:tcPr>
          <w:p w14:paraId="459D3466"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lastRenderedPageBreak/>
              <w:t xml:space="preserve">The CCTV evidence neither supports </w:t>
            </w:r>
            <w:proofErr w:type="gramStart"/>
            <w:r w:rsidRPr="6AA0196C">
              <w:rPr>
                <w:rFonts w:ascii="Arial" w:eastAsia="Times New Roman" w:hAnsi="Arial" w:cs="Arial"/>
                <w:sz w:val="24"/>
                <w:szCs w:val="24"/>
                <w:lang w:eastAsia="en-GB"/>
              </w:rPr>
              <w:t>or</w:t>
            </w:r>
            <w:proofErr w:type="gramEnd"/>
            <w:r w:rsidRPr="6AA0196C">
              <w:rPr>
                <w:rFonts w:ascii="Arial" w:eastAsia="Times New Roman" w:hAnsi="Arial" w:cs="Arial"/>
                <w:sz w:val="24"/>
                <w:szCs w:val="24"/>
                <w:lang w:eastAsia="en-GB"/>
              </w:rPr>
              <w:t xml:space="preserve"> refutes this.</w:t>
            </w:r>
          </w:p>
        </w:tc>
        <w:tc>
          <w:tcPr>
            <w:tcW w:w="2127" w:type="dxa"/>
          </w:tcPr>
          <w:p w14:paraId="018555F1" w14:textId="77777777" w:rsidR="009443B0" w:rsidRPr="004E1A0F" w:rsidRDefault="71A4C97F" w:rsidP="007C6613">
            <w:pPr>
              <w:spacing w:line="360" w:lineRule="auto"/>
              <w:textAlignment w:val="baseline"/>
              <w:rPr>
                <w:rFonts w:ascii="Arial" w:eastAsia="Times New Roman" w:hAnsi="Arial" w:cs="Arial"/>
                <w:sz w:val="24"/>
                <w:szCs w:val="24"/>
                <w:lang w:eastAsia="en-GB"/>
              </w:rPr>
            </w:pPr>
            <w:r w:rsidRPr="6AA0196C">
              <w:rPr>
                <w:rFonts w:ascii="Arial" w:eastAsia="Times New Roman" w:hAnsi="Arial" w:cs="Arial"/>
                <w:sz w:val="24"/>
                <w:szCs w:val="24"/>
                <w:lang w:eastAsia="en-GB"/>
              </w:rPr>
              <w:t xml:space="preserve">Person Subject of the Complaint is captured being struck on the leg by a ball.  </w:t>
            </w:r>
            <w:r w:rsidRPr="6AA0196C">
              <w:rPr>
                <w:rFonts w:ascii="Arial" w:eastAsia="Times New Roman" w:hAnsi="Arial" w:cs="Arial"/>
                <w:sz w:val="24"/>
                <w:szCs w:val="24"/>
                <w:lang w:eastAsia="en-GB"/>
              </w:rPr>
              <w:lastRenderedPageBreak/>
              <w:t>He immediately kicks the ball away without looking before hurriedly making his way over to C1.</w:t>
            </w:r>
          </w:p>
        </w:tc>
      </w:tr>
    </w:tbl>
    <w:p w14:paraId="57A6A0F0" w14:textId="77777777" w:rsidR="009443B0" w:rsidRDefault="009443B0" w:rsidP="009443B0">
      <w:pPr>
        <w:spacing w:after="0" w:line="360" w:lineRule="auto"/>
        <w:contextualSpacing/>
        <w:rPr>
          <w:rFonts w:ascii="Arial" w:hAnsi="Arial" w:cs="Arial"/>
          <w:sz w:val="24"/>
          <w:szCs w:val="24"/>
        </w:rPr>
      </w:pPr>
    </w:p>
    <w:p w14:paraId="7DF0CA62" w14:textId="77777777" w:rsidR="009443B0" w:rsidRDefault="009443B0" w:rsidP="009443B0">
      <w:pPr>
        <w:spacing w:after="0" w:line="360" w:lineRule="auto"/>
        <w:contextualSpacing/>
        <w:rPr>
          <w:rFonts w:ascii="Arial" w:hAnsi="Arial" w:cs="Arial"/>
          <w:sz w:val="24"/>
          <w:szCs w:val="24"/>
        </w:rPr>
      </w:pPr>
    </w:p>
    <w:p w14:paraId="44BA3426" w14:textId="77777777" w:rsidR="009443B0" w:rsidRDefault="009443B0" w:rsidP="009443B0">
      <w:pPr>
        <w:spacing w:after="0" w:line="360" w:lineRule="auto"/>
        <w:contextualSpacing/>
        <w:rPr>
          <w:rFonts w:ascii="Arial" w:hAnsi="Arial" w:cs="Arial"/>
          <w:sz w:val="24"/>
          <w:szCs w:val="24"/>
        </w:rPr>
      </w:pPr>
    </w:p>
    <w:p w14:paraId="175D53C2" w14:textId="77777777" w:rsidR="009443B0" w:rsidRDefault="009443B0" w:rsidP="009443B0">
      <w:pPr>
        <w:spacing w:after="0" w:line="360" w:lineRule="auto"/>
        <w:contextualSpacing/>
        <w:rPr>
          <w:rFonts w:ascii="Arial" w:hAnsi="Arial" w:cs="Arial"/>
          <w:sz w:val="24"/>
          <w:szCs w:val="24"/>
        </w:rPr>
      </w:pPr>
    </w:p>
    <w:p w14:paraId="7DB1D1D4" w14:textId="77777777" w:rsidR="009443B0" w:rsidRDefault="009443B0" w:rsidP="009443B0">
      <w:pPr>
        <w:spacing w:after="0" w:line="360" w:lineRule="auto"/>
        <w:contextualSpacing/>
        <w:rPr>
          <w:rFonts w:ascii="Arial" w:hAnsi="Arial" w:cs="Arial"/>
          <w:sz w:val="24"/>
          <w:szCs w:val="24"/>
        </w:rPr>
      </w:pPr>
    </w:p>
    <w:p w14:paraId="0841E4F5" w14:textId="77777777" w:rsidR="009443B0" w:rsidRDefault="009443B0" w:rsidP="009443B0">
      <w:pPr>
        <w:spacing w:after="0" w:line="360" w:lineRule="auto"/>
        <w:contextualSpacing/>
        <w:rPr>
          <w:rFonts w:ascii="Arial" w:hAnsi="Arial" w:cs="Arial"/>
          <w:sz w:val="24"/>
          <w:szCs w:val="24"/>
        </w:rPr>
      </w:pPr>
    </w:p>
    <w:p w14:paraId="711A9A35" w14:textId="77777777" w:rsidR="009443B0" w:rsidRDefault="009443B0" w:rsidP="009443B0">
      <w:pPr>
        <w:spacing w:after="0" w:line="360" w:lineRule="auto"/>
        <w:contextualSpacing/>
        <w:rPr>
          <w:rFonts w:ascii="Arial" w:hAnsi="Arial" w:cs="Arial"/>
          <w:sz w:val="24"/>
          <w:szCs w:val="24"/>
        </w:rPr>
      </w:pPr>
    </w:p>
    <w:p w14:paraId="4EE333D4" w14:textId="77777777" w:rsidR="009443B0" w:rsidRDefault="009443B0" w:rsidP="009443B0">
      <w:pPr>
        <w:spacing w:after="0" w:line="360" w:lineRule="auto"/>
        <w:contextualSpacing/>
        <w:rPr>
          <w:rFonts w:ascii="Arial" w:hAnsi="Arial" w:cs="Arial"/>
          <w:sz w:val="24"/>
          <w:szCs w:val="24"/>
        </w:rPr>
      </w:pPr>
    </w:p>
    <w:p w14:paraId="0D6BC734" w14:textId="77777777" w:rsidR="009443B0" w:rsidRDefault="009443B0" w:rsidP="009443B0">
      <w:pPr>
        <w:spacing w:after="0" w:line="360" w:lineRule="auto"/>
        <w:contextualSpacing/>
        <w:rPr>
          <w:rFonts w:ascii="Arial" w:hAnsi="Arial" w:cs="Arial"/>
          <w:sz w:val="24"/>
          <w:szCs w:val="24"/>
        </w:rPr>
      </w:pPr>
    </w:p>
    <w:p w14:paraId="34A104AC" w14:textId="77777777" w:rsidR="009443B0" w:rsidRDefault="009443B0" w:rsidP="009443B0">
      <w:pPr>
        <w:spacing w:after="0" w:line="360" w:lineRule="auto"/>
        <w:contextualSpacing/>
        <w:rPr>
          <w:rFonts w:ascii="Arial" w:hAnsi="Arial" w:cs="Arial"/>
          <w:sz w:val="24"/>
          <w:szCs w:val="24"/>
        </w:rPr>
      </w:pPr>
    </w:p>
    <w:p w14:paraId="114B4F84" w14:textId="77777777" w:rsidR="009443B0" w:rsidRDefault="009443B0" w:rsidP="009443B0">
      <w:pPr>
        <w:spacing w:after="0" w:line="360" w:lineRule="auto"/>
        <w:contextualSpacing/>
        <w:rPr>
          <w:rFonts w:ascii="Arial" w:hAnsi="Arial" w:cs="Arial"/>
          <w:sz w:val="24"/>
          <w:szCs w:val="24"/>
        </w:rPr>
      </w:pPr>
    </w:p>
    <w:p w14:paraId="1AABDC09" w14:textId="77777777" w:rsidR="009443B0" w:rsidRDefault="009443B0" w:rsidP="009443B0">
      <w:pPr>
        <w:spacing w:after="0" w:line="360" w:lineRule="auto"/>
        <w:contextualSpacing/>
        <w:rPr>
          <w:rFonts w:ascii="Arial" w:hAnsi="Arial" w:cs="Arial"/>
          <w:sz w:val="24"/>
          <w:szCs w:val="24"/>
        </w:rPr>
      </w:pPr>
    </w:p>
    <w:p w14:paraId="3F82752B" w14:textId="77777777" w:rsidR="009443B0" w:rsidRDefault="009443B0" w:rsidP="009443B0">
      <w:pPr>
        <w:spacing w:after="0" w:line="360" w:lineRule="auto"/>
        <w:contextualSpacing/>
        <w:rPr>
          <w:rFonts w:ascii="Arial" w:hAnsi="Arial" w:cs="Arial"/>
          <w:sz w:val="24"/>
          <w:szCs w:val="24"/>
        </w:rPr>
      </w:pPr>
    </w:p>
    <w:p w14:paraId="6CA203BD" w14:textId="77777777" w:rsidR="009443B0" w:rsidRDefault="009443B0" w:rsidP="009443B0">
      <w:pPr>
        <w:spacing w:after="0" w:line="360" w:lineRule="auto"/>
        <w:contextualSpacing/>
        <w:rPr>
          <w:rFonts w:ascii="Arial" w:hAnsi="Arial" w:cs="Arial"/>
          <w:sz w:val="24"/>
          <w:szCs w:val="24"/>
        </w:rPr>
      </w:pPr>
    </w:p>
    <w:p w14:paraId="1EEB5C65" w14:textId="77777777" w:rsidR="009443B0" w:rsidRDefault="009443B0" w:rsidP="009443B0">
      <w:pPr>
        <w:spacing w:after="0" w:line="360" w:lineRule="auto"/>
        <w:contextualSpacing/>
        <w:rPr>
          <w:rFonts w:ascii="Arial" w:hAnsi="Arial" w:cs="Arial"/>
          <w:sz w:val="24"/>
          <w:szCs w:val="24"/>
        </w:rPr>
      </w:pPr>
    </w:p>
    <w:p w14:paraId="27EFE50A" w14:textId="77777777" w:rsidR="009443B0" w:rsidRDefault="009443B0" w:rsidP="009443B0">
      <w:pPr>
        <w:spacing w:after="0" w:line="360" w:lineRule="auto"/>
        <w:contextualSpacing/>
        <w:rPr>
          <w:rFonts w:ascii="Arial" w:hAnsi="Arial" w:cs="Arial"/>
          <w:sz w:val="24"/>
          <w:szCs w:val="24"/>
        </w:rPr>
      </w:pPr>
    </w:p>
    <w:p w14:paraId="44D1216F" w14:textId="77777777" w:rsidR="009443B0" w:rsidRDefault="009443B0" w:rsidP="009443B0">
      <w:pPr>
        <w:spacing w:after="0" w:line="360" w:lineRule="auto"/>
        <w:contextualSpacing/>
        <w:rPr>
          <w:rFonts w:ascii="Arial" w:hAnsi="Arial" w:cs="Arial"/>
          <w:sz w:val="24"/>
          <w:szCs w:val="24"/>
        </w:rPr>
      </w:pPr>
    </w:p>
    <w:p w14:paraId="3517F98F" w14:textId="77777777" w:rsidR="009443B0" w:rsidRDefault="009443B0" w:rsidP="009443B0">
      <w:pPr>
        <w:spacing w:after="0" w:line="360" w:lineRule="auto"/>
        <w:contextualSpacing/>
        <w:rPr>
          <w:rFonts w:ascii="Arial" w:hAnsi="Arial" w:cs="Arial"/>
          <w:sz w:val="24"/>
          <w:szCs w:val="24"/>
        </w:rPr>
      </w:pPr>
    </w:p>
    <w:p w14:paraId="34223B45" w14:textId="77777777" w:rsidR="009443B0" w:rsidRDefault="009443B0" w:rsidP="009443B0">
      <w:pPr>
        <w:spacing w:after="0" w:line="360" w:lineRule="auto"/>
        <w:contextualSpacing/>
        <w:rPr>
          <w:rFonts w:ascii="Arial" w:hAnsi="Arial" w:cs="Arial"/>
          <w:sz w:val="24"/>
          <w:szCs w:val="24"/>
        </w:rPr>
      </w:pPr>
    </w:p>
    <w:p w14:paraId="10146664" w14:textId="459ACB50" w:rsidR="00B87C76" w:rsidRDefault="00B87C76" w:rsidP="00B72E0E">
      <w:pPr>
        <w:pStyle w:val="C1stheading1"/>
        <w:rPr>
          <w:rFonts w:ascii="Arial" w:hAnsi="Arial" w:cs="Arial"/>
          <w:b w:val="0"/>
        </w:rPr>
      </w:pPr>
    </w:p>
    <w:sectPr w:rsidR="00B87C76" w:rsidSect="00E0366A">
      <w:headerReference w:type="default" r:id="rId41"/>
      <w:headerReference w:type="first" r:id="rId42"/>
      <w:pgSz w:w="11906" w:h="16838"/>
      <w:pgMar w:top="1702"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52EDF" w14:textId="77777777" w:rsidR="002C0DA9" w:rsidRDefault="002C0DA9" w:rsidP="00586022">
      <w:pPr>
        <w:spacing w:after="0" w:line="240" w:lineRule="auto"/>
      </w:pPr>
      <w:r>
        <w:separator/>
      </w:r>
    </w:p>
  </w:endnote>
  <w:endnote w:type="continuationSeparator" w:id="0">
    <w:p w14:paraId="6B8687E2" w14:textId="77777777" w:rsidR="002C0DA9" w:rsidRDefault="002C0DA9" w:rsidP="00586022">
      <w:pPr>
        <w:spacing w:after="0" w:line="240" w:lineRule="auto"/>
      </w:pPr>
      <w:r>
        <w:continuationSeparator/>
      </w:r>
    </w:p>
  </w:endnote>
  <w:endnote w:type="continuationNotice" w:id="1">
    <w:p w14:paraId="62B25CE1" w14:textId="77777777" w:rsidR="002C0DA9" w:rsidRDefault="002C0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1BBD8" w14:textId="77777777" w:rsidR="002C0DA9" w:rsidRDefault="002C0DA9" w:rsidP="00586022">
      <w:pPr>
        <w:spacing w:after="0" w:line="240" w:lineRule="auto"/>
      </w:pPr>
      <w:r>
        <w:separator/>
      </w:r>
    </w:p>
  </w:footnote>
  <w:footnote w:type="continuationSeparator" w:id="0">
    <w:p w14:paraId="6995E0D2" w14:textId="77777777" w:rsidR="002C0DA9" w:rsidRDefault="002C0DA9" w:rsidP="00586022">
      <w:pPr>
        <w:spacing w:after="0" w:line="240" w:lineRule="auto"/>
      </w:pPr>
      <w:r>
        <w:continuationSeparator/>
      </w:r>
    </w:p>
  </w:footnote>
  <w:footnote w:type="continuationNotice" w:id="1">
    <w:p w14:paraId="3C50230E" w14:textId="77777777" w:rsidR="002C0DA9" w:rsidRDefault="002C0D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375358"/>
      <w:docPartObj>
        <w:docPartGallery w:val="Page Numbers (Top of Page)"/>
        <w:docPartUnique/>
      </w:docPartObj>
    </w:sdtPr>
    <w:sdtEndPr>
      <w:rPr>
        <w:noProof/>
      </w:rPr>
    </w:sdtEndPr>
    <w:sdtContent>
      <w:p w14:paraId="2903CBC8" w14:textId="77777777" w:rsidR="00E62E0D" w:rsidRDefault="00E62E0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DD220FA" w14:textId="77777777" w:rsidR="00155E59" w:rsidRDefault="00155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FD21" w14:textId="756AB18D" w:rsidR="007841C4" w:rsidRDefault="00EA12E5" w:rsidP="00803E58">
    <w:pPr>
      <w:pStyle w:val="Header"/>
      <w:jc w:val="right"/>
    </w:pPr>
    <w:r>
      <w:rPr>
        <w:noProof/>
      </w:rPr>
      <mc:AlternateContent>
        <mc:Choice Requires="wps">
          <w:drawing>
            <wp:anchor distT="45720" distB="45720" distL="114300" distR="114300" simplePos="0" relativeHeight="251658241" behindDoc="0" locked="0" layoutInCell="1" allowOverlap="1" wp14:anchorId="3C6E3BE6" wp14:editId="5D224040">
              <wp:simplePos x="0" y="0"/>
              <wp:positionH relativeFrom="column">
                <wp:posOffset>1945640</wp:posOffset>
              </wp:positionH>
              <wp:positionV relativeFrom="paragraph">
                <wp:posOffset>549910</wp:posOffset>
              </wp:positionV>
              <wp:extent cx="1619250" cy="69723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7230"/>
                      </a:xfrm>
                      <a:prstGeom prst="rect">
                        <a:avLst/>
                      </a:prstGeom>
                      <a:solidFill>
                        <a:srgbClr val="FFFFFF"/>
                      </a:solidFill>
                      <a:ln w="9525">
                        <a:noFill/>
                        <a:miter lim="800000"/>
                        <a:headEnd/>
                        <a:tailEnd/>
                      </a:ln>
                    </wps:spPr>
                    <wps:txbx>
                      <w:txbxContent>
                        <w:p w14:paraId="7D791613" w14:textId="77777777" w:rsidR="00EA12E5" w:rsidRDefault="00EA12E5" w:rsidP="00EA12E5">
                          <w:pPr>
                            <w:pStyle w:val="C1stbodycopy"/>
                            <w:jc w:val="center"/>
                          </w:pPr>
                          <w:r>
                            <w:t>Version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E3BE6" id="_x0000_t202" coordsize="21600,21600" o:spt="202" path="m,l,21600r21600,l21600,xe">
              <v:stroke joinstyle="miter"/>
              <v:path gradientshapeok="t" o:connecttype="rect"/>
            </v:shapetype>
            <v:shape id="Text Box 217" o:spid="_x0000_s1030" type="#_x0000_t202" style="position:absolute;left:0;text-align:left;margin-left:153.2pt;margin-top:43.3pt;width:127.5pt;height:54.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" stroked="f">
              <v:textbox>
                <w:txbxContent>
                  <w:p w14:paraId="7D791613" w14:textId="77777777" w:rsidR="00EA12E5" w:rsidRDefault="00EA12E5" w:rsidP="00EA12E5">
                    <w:pPr>
                      <w:pStyle w:val="C1stbodycopy"/>
                      <w:jc w:val="center"/>
                    </w:pPr>
                    <w:r>
                      <w:t>Version 1.0</w:t>
                    </w:r>
                  </w:p>
                </w:txbxContent>
              </v:textbox>
              <w10:wrap type="square"/>
            </v:shape>
          </w:pict>
        </mc:Fallback>
      </mc:AlternateContent>
    </w:r>
    <w:r w:rsidR="003E6643">
      <w:rPr>
        <w:noProof/>
      </w:rPr>
      <w:drawing>
        <wp:inline distT="0" distB="0" distL="0" distR="0" wp14:anchorId="192A5ED8" wp14:editId="60367070">
          <wp:extent cx="2104569" cy="487574"/>
          <wp:effectExtent l="0" t="0" r="0" b="8255"/>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18861" cy="537220"/>
                  </a:xfrm>
                  <a:prstGeom prst="rect">
                    <a:avLst/>
                  </a:prstGeom>
                </pic:spPr>
              </pic:pic>
            </a:graphicData>
          </a:graphic>
        </wp:inline>
      </w:drawing>
    </w:r>
    <w:r w:rsidR="00257947">
      <w:rPr>
        <w:noProof/>
      </w:rPr>
      <w:drawing>
        <wp:anchor distT="0" distB="0" distL="114300" distR="114300" simplePos="0" relativeHeight="251658240" behindDoc="1" locked="1" layoutInCell="1" allowOverlap="0" wp14:anchorId="04476BDB" wp14:editId="586C6D3A">
          <wp:simplePos x="0" y="0"/>
          <wp:positionH relativeFrom="column">
            <wp:posOffset>-530860</wp:posOffset>
          </wp:positionH>
          <wp:positionV relativeFrom="paragraph">
            <wp:posOffset>-449580</wp:posOffset>
          </wp:positionV>
          <wp:extent cx="7556500" cy="10687050"/>
          <wp:effectExtent l="0" t="0" r="6350" b="0"/>
          <wp:wrapNone/>
          <wp:docPr id="233" name="Picture 2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F69"/>
    <w:multiLevelType w:val="multilevel"/>
    <w:tmpl w:val="35D6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4E69EE"/>
    <w:multiLevelType w:val="multilevel"/>
    <w:tmpl w:val="2C3C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D4A19"/>
    <w:multiLevelType w:val="hybridMultilevel"/>
    <w:tmpl w:val="8A6E1A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E638F5"/>
    <w:multiLevelType w:val="multilevel"/>
    <w:tmpl w:val="B7FC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452538"/>
    <w:multiLevelType w:val="multilevel"/>
    <w:tmpl w:val="0968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516C0"/>
    <w:multiLevelType w:val="hybridMultilevel"/>
    <w:tmpl w:val="E90C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C027C"/>
    <w:multiLevelType w:val="multilevel"/>
    <w:tmpl w:val="DE9C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926A9C"/>
    <w:multiLevelType w:val="hybridMultilevel"/>
    <w:tmpl w:val="6DEC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E597C"/>
    <w:multiLevelType w:val="multilevel"/>
    <w:tmpl w:val="4332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B71B5F"/>
    <w:multiLevelType w:val="hybridMultilevel"/>
    <w:tmpl w:val="87DED294"/>
    <w:lvl w:ilvl="0" w:tplc="86FABB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0991"/>
    <w:multiLevelType w:val="multilevel"/>
    <w:tmpl w:val="474A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7D01B3"/>
    <w:multiLevelType w:val="multilevel"/>
    <w:tmpl w:val="1456642E"/>
    <w:lvl w:ilvl="0">
      <w:start w:val="1"/>
      <w:numFmt w:val="bullet"/>
      <w:lvlText w:val=""/>
      <w:lvlJc w:val="left"/>
      <w:pPr>
        <w:tabs>
          <w:tab w:val="num" w:pos="720"/>
        </w:tabs>
        <w:ind w:left="720" w:hanging="360"/>
      </w:pPr>
      <w:rPr>
        <w:rFonts w:ascii="Symbol" w:hAnsi="Symbol" w:hint="default"/>
        <w:sz w:val="20"/>
      </w:rPr>
    </w:lvl>
    <w:lvl w:ilvl="1">
      <w:start w:val="16"/>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454807"/>
    <w:multiLevelType w:val="hybridMultilevel"/>
    <w:tmpl w:val="2DE2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14E8F"/>
    <w:multiLevelType w:val="multilevel"/>
    <w:tmpl w:val="D4845448"/>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4" w15:restartNumberingAfterBreak="0">
    <w:nsid w:val="2BCC6D5A"/>
    <w:multiLevelType w:val="hybridMultilevel"/>
    <w:tmpl w:val="DA0A6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C2EB5"/>
    <w:multiLevelType w:val="multilevel"/>
    <w:tmpl w:val="A4B6521C"/>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16" w15:restartNumberingAfterBreak="0">
    <w:nsid w:val="2DA24E1D"/>
    <w:multiLevelType w:val="hybridMultilevel"/>
    <w:tmpl w:val="CD04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132CD"/>
    <w:multiLevelType w:val="multilevel"/>
    <w:tmpl w:val="5D3C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58C79D"/>
    <w:multiLevelType w:val="hybridMultilevel"/>
    <w:tmpl w:val="FFFFFFFF"/>
    <w:lvl w:ilvl="0" w:tplc="99D63AF2">
      <w:start w:val="1"/>
      <w:numFmt w:val="bullet"/>
      <w:lvlText w:val="·"/>
      <w:lvlJc w:val="left"/>
      <w:pPr>
        <w:ind w:left="1800" w:hanging="360"/>
      </w:pPr>
      <w:rPr>
        <w:rFonts w:ascii="Symbol" w:hAnsi="Symbol" w:hint="default"/>
      </w:rPr>
    </w:lvl>
    <w:lvl w:ilvl="1" w:tplc="D8363B7C">
      <w:start w:val="1"/>
      <w:numFmt w:val="bullet"/>
      <w:lvlText w:val="o"/>
      <w:lvlJc w:val="left"/>
      <w:pPr>
        <w:ind w:left="2520" w:hanging="360"/>
      </w:pPr>
      <w:rPr>
        <w:rFonts w:ascii="Courier New" w:hAnsi="Courier New" w:hint="default"/>
      </w:rPr>
    </w:lvl>
    <w:lvl w:ilvl="2" w:tplc="96B05764">
      <w:start w:val="1"/>
      <w:numFmt w:val="bullet"/>
      <w:lvlText w:val=""/>
      <w:lvlJc w:val="left"/>
      <w:pPr>
        <w:ind w:left="3240" w:hanging="360"/>
      </w:pPr>
      <w:rPr>
        <w:rFonts w:ascii="Wingdings" w:hAnsi="Wingdings" w:hint="default"/>
      </w:rPr>
    </w:lvl>
    <w:lvl w:ilvl="3" w:tplc="28328092">
      <w:start w:val="1"/>
      <w:numFmt w:val="bullet"/>
      <w:lvlText w:val=""/>
      <w:lvlJc w:val="left"/>
      <w:pPr>
        <w:ind w:left="3960" w:hanging="360"/>
      </w:pPr>
      <w:rPr>
        <w:rFonts w:ascii="Symbol" w:hAnsi="Symbol" w:hint="default"/>
      </w:rPr>
    </w:lvl>
    <w:lvl w:ilvl="4" w:tplc="CDD01E3E">
      <w:start w:val="1"/>
      <w:numFmt w:val="bullet"/>
      <w:lvlText w:val="o"/>
      <w:lvlJc w:val="left"/>
      <w:pPr>
        <w:ind w:left="4680" w:hanging="360"/>
      </w:pPr>
      <w:rPr>
        <w:rFonts w:ascii="Courier New" w:hAnsi="Courier New" w:hint="default"/>
      </w:rPr>
    </w:lvl>
    <w:lvl w:ilvl="5" w:tplc="92EABB20">
      <w:start w:val="1"/>
      <w:numFmt w:val="bullet"/>
      <w:lvlText w:val=""/>
      <w:lvlJc w:val="left"/>
      <w:pPr>
        <w:ind w:left="5400" w:hanging="360"/>
      </w:pPr>
      <w:rPr>
        <w:rFonts w:ascii="Wingdings" w:hAnsi="Wingdings" w:hint="default"/>
      </w:rPr>
    </w:lvl>
    <w:lvl w:ilvl="6" w:tplc="5542457C">
      <w:start w:val="1"/>
      <w:numFmt w:val="bullet"/>
      <w:lvlText w:val=""/>
      <w:lvlJc w:val="left"/>
      <w:pPr>
        <w:ind w:left="6120" w:hanging="360"/>
      </w:pPr>
      <w:rPr>
        <w:rFonts w:ascii="Symbol" w:hAnsi="Symbol" w:hint="default"/>
      </w:rPr>
    </w:lvl>
    <w:lvl w:ilvl="7" w:tplc="F58E07C4">
      <w:start w:val="1"/>
      <w:numFmt w:val="bullet"/>
      <w:lvlText w:val="o"/>
      <w:lvlJc w:val="left"/>
      <w:pPr>
        <w:ind w:left="6840" w:hanging="360"/>
      </w:pPr>
      <w:rPr>
        <w:rFonts w:ascii="Courier New" w:hAnsi="Courier New" w:hint="default"/>
      </w:rPr>
    </w:lvl>
    <w:lvl w:ilvl="8" w:tplc="60EEF7CE">
      <w:start w:val="1"/>
      <w:numFmt w:val="bullet"/>
      <w:lvlText w:val=""/>
      <w:lvlJc w:val="left"/>
      <w:pPr>
        <w:ind w:left="7560" w:hanging="360"/>
      </w:pPr>
      <w:rPr>
        <w:rFonts w:ascii="Wingdings" w:hAnsi="Wingdings" w:hint="default"/>
      </w:rPr>
    </w:lvl>
  </w:abstractNum>
  <w:abstractNum w:abstractNumId="19" w15:restartNumberingAfterBreak="0">
    <w:nsid w:val="3E8B33BF"/>
    <w:multiLevelType w:val="hybridMultilevel"/>
    <w:tmpl w:val="FFFFFFFF"/>
    <w:lvl w:ilvl="0" w:tplc="4D94ABB4">
      <w:start w:val="1"/>
      <w:numFmt w:val="bullet"/>
      <w:lvlText w:val="·"/>
      <w:lvlJc w:val="left"/>
      <w:pPr>
        <w:ind w:left="1800" w:hanging="360"/>
      </w:pPr>
      <w:rPr>
        <w:rFonts w:ascii="Symbol" w:hAnsi="Symbol" w:hint="default"/>
      </w:rPr>
    </w:lvl>
    <w:lvl w:ilvl="1" w:tplc="C2327A50">
      <w:start w:val="1"/>
      <w:numFmt w:val="bullet"/>
      <w:lvlText w:val="o"/>
      <w:lvlJc w:val="left"/>
      <w:pPr>
        <w:ind w:left="2520" w:hanging="360"/>
      </w:pPr>
      <w:rPr>
        <w:rFonts w:ascii="Courier New" w:hAnsi="Courier New" w:hint="default"/>
      </w:rPr>
    </w:lvl>
    <w:lvl w:ilvl="2" w:tplc="AE50E3CE">
      <w:start w:val="1"/>
      <w:numFmt w:val="bullet"/>
      <w:lvlText w:val=""/>
      <w:lvlJc w:val="left"/>
      <w:pPr>
        <w:ind w:left="3240" w:hanging="360"/>
      </w:pPr>
      <w:rPr>
        <w:rFonts w:ascii="Wingdings" w:hAnsi="Wingdings" w:hint="default"/>
      </w:rPr>
    </w:lvl>
    <w:lvl w:ilvl="3" w:tplc="F83A4C10">
      <w:start w:val="1"/>
      <w:numFmt w:val="bullet"/>
      <w:lvlText w:val=""/>
      <w:lvlJc w:val="left"/>
      <w:pPr>
        <w:ind w:left="3960" w:hanging="360"/>
      </w:pPr>
      <w:rPr>
        <w:rFonts w:ascii="Symbol" w:hAnsi="Symbol" w:hint="default"/>
      </w:rPr>
    </w:lvl>
    <w:lvl w:ilvl="4" w:tplc="83AE132A">
      <w:start w:val="1"/>
      <w:numFmt w:val="bullet"/>
      <w:lvlText w:val="o"/>
      <w:lvlJc w:val="left"/>
      <w:pPr>
        <w:ind w:left="4680" w:hanging="360"/>
      </w:pPr>
      <w:rPr>
        <w:rFonts w:ascii="Courier New" w:hAnsi="Courier New" w:hint="default"/>
      </w:rPr>
    </w:lvl>
    <w:lvl w:ilvl="5" w:tplc="7CCAC2EA">
      <w:start w:val="1"/>
      <w:numFmt w:val="bullet"/>
      <w:lvlText w:val=""/>
      <w:lvlJc w:val="left"/>
      <w:pPr>
        <w:ind w:left="5400" w:hanging="360"/>
      </w:pPr>
      <w:rPr>
        <w:rFonts w:ascii="Wingdings" w:hAnsi="Wingdings" w:hint="default"/>
      </w:rPr>
    </w:lvl>
    <w:lvl w:ilvl="6" w:tplc="11847A46">
      <w:start w:val="1"/>
      <w:numFmt w:val="bullet"/>
      <w:lvlText w:val=""/>
      <w:lvlJc w:val="left"/>
      <w:pPr>
        <w:ind w:left="6120" w:hanging="360"/>
      </w:pPr>
      <w:rPr>
        <w:rFonts w:ascii="Symbol" w:hAnsi="Symbol" w:hint="default"/>
      </w:rPr>
    </w:lvl>
    <w:lvl w:ilvl="7" w:tplc="4992F1A6">
      <w:start w:val="1"/>
      <w:numFmt w:val="bullet"/>
      <w:lvlText w:val="o"/>
      <w:lvlJc w:val="left"/>
      <w:pPr>
        <w:ind w:left="6840" w:hanging="360"/>
      </w:pPr>
      <w:rPr>
        <w:rFonts w:ascii="Courier New" w:hAnsi="Courier New" w:hint="default"/>
      </w:rPr>
    </w:lvl>
    <w:lvl w:ilvl="8" w:tplc="295AE120">
      <w:start w:val="1"/>
      <w:numFmt w:val="bullet"/>
      <w:lvlText w:val=""/>
      <w:lvlJc w:val="left"/>
      <w:pPr>
        <w:ind w:left="7560" w:hanging="360"/>
      </w:pPr>
      <w:rPr>
        <w:rFonts w:ascii="Wingdings" w:hAnsi="Wingdings" w:hint="default"/>
      </w:rPr>
    </w:lvl>
  </w:abstractNum>
  <w:abstractNum w:abstractNumId="20" w15:restartNumberingAfterBreak="0">
    <w:nsid w:val="42BF5506"/>
    <w:multiLevelType w:val="hybridMultilevel"/>
    <w:tmpl w:val="FFFFFFFF"/>
    <w:lvl w:ilvl="0" w:tplc="8886F6A6">
      <w:start w:val="1"/>
      <w:numFmt w:val="bullet"/>
      <w:lvlText w:val="·"/>
      <w:lvlJc w:val="left"/>
      <w:pPr>
        <w:ind w:left="1820" w:hanging="360"/>
      </w:pPr>
      <w:rPr>
        <w:rFonts w:ascii="Symbol" w:hAnsi="Symbol" w:hint="default"/>
      </w:rPr>
    </w:lvl>
    <w:lvl w:ilvl="1" w:tplc="DA78F144">
      <w:start w:val="1"/>
      <w:numFmt w:val="bullet"/>
      <w:lvlText w:val="o"/>
      <w:lvlJc w:val="left"/>
      <w:pPr>
        <w:ind w:left="2540" w:hanging="360"/>
      </w:pPr>
      <w:rPr>
        <w:rFonts w:ascii="Courier New" w:hAnsi="Courier New" w:hint="default"/>
      </w:rPr>
    </w:lvl>
    <w:lvl w:ilvl="2" w:tplc="85962D84">
      <w:start w:val="1"/>
      <w:numFmt w:val="bullet"/>
      <w:lvlText w:val=""/>
      <w:lvlJc w:val="left"/>
      <w:pPr>
        <w:ind w:left="3260" w:hanging="360"/>
      </w:pPr>
      <w:rPr>
        <w:rFonts w:ascii="Wingdings" w:hAnsi="Wingdings" w:hint="default"/>
      </w:rPr>
    </w:lvl>
    <w:lvl w:ilvl="3" w:tplc="A7CA8674">
      <w:start w:val="1"/>
      <w:numFmt w:val="bullet"/>
      <w:lvlText w:val=""/>
      <w:lvlJc w:val="left"/>
      <w:pPr>
        <w:ind w:left="3980" w:hanging="360"/>
      </w:pPr>
      <w:rPr>
        <w:rFonts w:ascii="Symbol" w:hAnsi="Symbol" w:hint="default"/>
      </w:rPr>
    </w:lvl>
    <w:lvl w:ilvl="4" w:tplc="77988EB6">
      <w:start w:val="1"/>
      <w:numFmt w:val="bullet"/>
      <w:lvlText w:val="o"/>
      <w:lvlJc w:val="left"/>
      <w:pPr>
        <w:ind w:left="4700" w:hanging="360"/>
      </w:pPr>
      <w:rPr>
        <w:rFonts w:ascii="Courier New" w:hAnsi="Courier New" w:hint="default"/>
      </w:rPr>
    </w:lvl>
    <w:lvl w:ilvl="5" w:tplc="59B84054">
      <w:start w:val="1"/>
      <w:numFmt w:val="bullet"/>
      <w:lvlText w:val=""/>
      <w:lvlJc w:val="left"/>
      <w:pPr>
        <w:ind w:left="5420" w:hanging="360"/>
      </w:pPr>
      <w:rPr>
        <w:rFonts w:ascii="Wingdings" w:hAnsi="Wingdings" w:hint="default"/>
      </w:rPr>
    </w:lvl>
    <w:lvl w:ilvl="6" w:tplc="3EE2CA46">
      <w:start w:val="1"/>
      <w:numFmt w:val="bullet"/>
      <w:lvlText w:val=""/>
      <w:lvlJc w:val="left"/>
      <w:pPr>
        <w:ind w:left="6140" w:hanging="360"/>
      </w:pPr>
      <w:rPr>
        <w:rFonts w:ascii="Symbol" w:hAnsi="Symbol" w:hint="default"/>
      </w:rPr>
    </w:lvl>
    <w:lvl w:ilvl="7" w:tplc="7D4A1450">
      <w:start w:val="1"/>
      <w:numFmt w:val="bullet"/>
      <w:lvlText w:val="o"/>
      <w:lvlJc w:val="left"/>
      <w:pPr>
        <w:ind w:left="6860" w:hanging="360"/>
      </w:pPr>
      <w:rPr>
        <w:rFonts w:ascii="Courier New" w:hAnsi="Courier New" w:hint="default"/>
      </w:rPr>
    </w:lvl>
    <w:lvl w:ilvl="8" w:tplc="845C5ECE">
      <w:start w:val="1"/>
      <w:numFmt w:val="bullet"/>
      <w:lvlText w:val=""/>
      <w:lvlJc w:val="left"/>
      <w:pPr>
        <w:ind w:left="7580" w:hanging="360"/>
      </w:pPr>
      <w:rPr>
        <w:rFonts w:ascii="Wingdings" w:hAnsi="Wingdings" w:hint="default"/>
      </w:rPr>
    </w:lvl>
  </w:abstractNum>
  <w:abstractNum w:abstractNumId="21" w15:restartNumberingAfterBreak="0">
    <w:nsid w:val="439D1565"/>
    <w:multiLevelType w:val="hybridMultilevel"/>
    <w:tmpl w:val="477A9A02"/>
    <w:lvl w:ilvl="0" w:tplc="FFFFFFFF">
      <w:start w:val="1"/>
      <w:numFmt w:val="bullet"/>
      <w:lvlText w:val=""/>
      <w:lvlJc w:val="left"/>
      <w:pPr>
        <w:ind w:left="720" w:hanging="360"/>
      </w:pPr>
      <w:rPr>
        <w:rFonts w:ascii="Symbol" w:hAnsi="Symbol" w:hint="default"/>
      </w:rPr>
    </w:lvl>
    <w:lvl w:ilvl="1" w:tplc="DD524C58">
      <w:start w:val="1"/>
      <w:numFmt w:val="bullet"/>
      <w:lvlText w:val=""/>
      <w:lvlJc w:val="left"/>
      <w:pPr>
        <w:ind w:left="720" w:hanging="360"/>
      </w:pPr>
      <w:rPr>
        <w:rFonts w:ascii="Symbol" w:hAnsi="Symbol" w:hint="default"/>
        <w:color w:val="6A2A89" w:themeColor="tex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94D52E7"/>
    <w:multiLevelType w:val="hybridMultilevel"/>
    <w:tmpl w:val="495E2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516D33"/>
    <w:multiLevelType w:val="multilevel"/>
    <w:tmpl w:val="3D7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531D5E"/>
    <w:multiLevelType w:val="hybridMultilevel"/>
    <w:tmpl w:val="9B2C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448EF"/>
    <w:multiLevelType w:val="hybridMultilevel"/>
    <w:tmpl w:val="55F28E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862FAC"/>
    <w:multiLevelType w:val="hybridMultilevel"/>
    <w:tmpl w:val="FFFFFFFF"/>
    <w:lvl w:ilvl="0" w:tplc="DCB212E6">
      <w:start w:val="1"/>
      <w:numFmt w:val="bullet"/>
      <w:lvlText w:val="·"/>
      <w:lvlJc w:val="left"/>
      <w:pPr>
        <w:ind w:left="1800" w:hanging="360"/>
      </w:pPr>
      <w:rPr>
        <w:rFonts w:ascii="Symbol" w:hAnsi="Symbol" w:hint="default"/>
      </w:rPr>
    </w:lvl>
    <w:lvl w:ilvl="1" w:tplc="4598661C">
      <w:start w:val="1"/>
      <w:numFmt w:val="bullet"/>
      <w:lvlText w:val="o"/>
      <w:lvlJc w:val="left"/>
      <w:pPr>
        <w:ind w:left="2520" w:hanging="360"/>
      </w:pPr>
      <w:rPr>
        <w:rFonts w:ascii="Courier New" w:hAnsi="Courier New" w:hint="default"/>
      </w:rPr>
    </w:lvl>
    <w:lvl w:ilvl="2" w:tplc="D3469E86">
      <w:start w:val="1"/>
      <w:numFmt w:val="bullet"/>
      <w:lvlText w:val=""/>
      <w:lvlJc w:val="left"/>
      <w:pPr>
        <w:ind w:left="3240" w:hanging="360"/>
      </w:pPr>
      <w:rPr>
        <w:rFonts w:ascii="Wingdings" w:hAnsi="Wingdings" w:hint="default"/>
      </w:rPr>
    </w:lvl>
    <w:lvl w:ilvl="3" w:tplc="17346366">
      <w:start w:val="1"/>
      <w:numFmt w:val="bullet"/>
      <w:lvlText w:val=""/>
      <w:lvlJc w:val="left"/>
      <w:pPr>
        <w:ind w:left="3960" w:hanging="360"/>
      </w:pPr>
      <w:rPr>
        <w:rFonts w:ascii="Symbol" w:hAnsi="Symbol" w:hint="default"/>
      </w:rPr>
    </w:lvl>
    <w:lvl w:ilvl="4" w:tplc="BB02F3E2">
      <w:start w:val="1"/>
      <w:numFmt w:val="bullet"/>
      <w:lvlText w:val="o"/>
      <w:lvlJc w:val="left"/>
      <w:pPr>
        <w:ind w:left="4680" w:hanging="360"/>
      </w:pPr>
      <w:rPr>
        <w:rFonts w:ascii="Courier New" w:hAnsi="Courier New" w:hint="default"/>
      </w:rPr>
    </w:lvl>
    <w:lvl w:ilvl="5" w:tplc="CD8AAB9C">
      <w:start w:val="1"/>
      <w:numFmt w:val="bullet"/>
      <w:lvlText w:val=""/>
      <w:lvlJc w:val="left"/>
      <w:pPr>
        <w:ind w:left="5400" w:hanging="360"/>
      </w:pPr>
      <w:rPr>
        <w:rFonts w:ascii="Wingdings" w:hAnsi="Wingdings" w:hint="default"/>
      </w:rPr>
    </w:lvl>
    <w:lvl w:ilvl="6" w:tplc="35020266">
      <w:start w:val="1"/>
      <w:numFmt w:val="bullet"/>
      <w:lvlText w:val=""/>
      <w:lvlJc w:val="left"/>
      <w:pPr>
        <w:ind w:left="6120" w:hanging="360"/>
      </w:pPr>
      <w:rPr>
        <w:rFonts w:ascii="Symbol" w:hAnsi="Symbol" w:hint="default"/>
      </w:rPr>
    </w:lvl>
    <w:lvl w:ilvl="7" w:tplc="61161C8A">
      <w:start w:val="1"/>
      <w:numFmt w:val="bullet"/>
      <w:lvlText w:val="o"/>
      <w:lvlJc w:val="left"/>
      <w:pPr>
        <w:ind w:left="6840" w:hanging="360"/>
      </w:pPr>
      <w:rPr>
        <w:rFonts w:ascii="Courier New" w:hAnsi="Courier New" w:hint="default"/>
      </w:rPr>
    </w:lvl>
    <w:lvl w:ilvl="8" w:tplc="3C3E890E">
      <w:start w:val="1"/>
      <w:numFmt w:val="bullet"/>
      <w:lvlText w:val=""/>
      <w:lvlJc w:val="left"/>
      <w:pPr>
        <w:ind w:left="7560" w:hanging="360"/>
      </w:pPr>
      <w:rPr>
        <w:rFonts w:ascii="Wingdings" w:hAnsi="Wingdings" w:hint="default"/>
      </w:rPr>
    </w:lvl>
  </w:abstractNum>
  <w:abstractNum w:abstractNumId="27" w15:restartNumberingAfterBreak="0">
    <w:nsid w:val="5E871D29"/>
    <w:multiLevelType w:val="multilevel"/>
    <w:tmpl w:val="D158A362"/>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8" w15:restartNumberingAfterBreak="0">
    <w:nsid w:val="635C1ED3"/>
    <w:multiLevelType w:val="hybridMultilevel"/>
    <w:tmpl w:val="558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CEFEE2"/>
    <w:multiLevelType w:val="hybridMultilevel"/>
    <w:tmpl w:val="FFFFFFFF"/>
    <w:lvl w:ilvl="0" w:tplc="BB66AC0C">
      <w:start w:val="1"/>
      <w:numFmt w:val="bullet"/>
      <w:lvlText w:val="·"/>
      <w:lvlJc w:val="left"/>
      <w:pPr>
        <w:ind w:left="1800" w:hanging="360"/>
      </w:pPr>
      <w:rPr>
        <w:rFonts w:ascii="Symbol" w:hAnsi="Symbol" w:hint="default"/>
      </w:rPr>
    </w:lvl>
    <w:lvl w:ilvl="1" w:tplc="C5583EAC">
      <w:start w:val="1"/>
      <w:numFmt w:val="bullet"/>
      <w:lvlText w:val="o"/>
      <w:lvlJc w:val="left"/>
      <w:pPr>
        <w:ind w:left="2520" w:hanging="360"/>
      </w:pPr>
      <w:rPr>
        <w:rFonts w:ascii="Courier New" w:hAnsi="Courier New" w:hint="default"/>
      </w:rPr>
    </w:lvl>
    <w:lvl w:ilvl="2" w:tplc="C948671A">
      <w:start w:val="1"/>
      <w:numFmt w:val="bullet"/>
      <w:lvlText w:val=""/>
      <w:lvlJc w:val="left"/>
      <w:pPr>
        <w:ind w:left="3240" w:hanging="360"/>
      </w:pPr>
      <w:rPr>
        <w:rFonts w:ascii="Wingdings" w:hAnsi="Wingdings" w:hint="default"/>
      </w:rPr>
    </w:lvl>
    <w:lvl w:ilvl="3" w:tplc="AD4CC912">
      <w:start w:val="1"/>
      <w:numFmt w:val="bullet"/>
      <w:lvlText w:val=""/>
      <w:lvlJc w:val="left"/>
      <w:pPr>
        <w:ind w:left="3960" w:hanging="360"/>
      </w:pPr>
      <w:rPr>
        <w:rFonts w:ascii="Symbol" w:hAnsi="Symbol" w:hint="default"/>
      </w:rPr>
    </w:lvl>
    <w:lvl w:ilvl="4" w:tplc="42AAFA3E">
      <w:start w:val="1"/>
      <w:numFmt w:val="bullet"/>
      <w:lvlText w:val="o"/>
      <w:lvlJc w:val="left"/>
      <w:pPr>
        <w:ind w:left="4680" w:hanging="360"/>
      </w:pPr>
      <w:rPr>
        <w:rFonts w:ascii="Courier New" w:hAnsi="Courier New" w:hint="default"/>
      </w:rPr>
    </w:lvl>
    <w:lvl w:ilvl="5" w:tplc="E61A320E">
      <w:start w:val="1"/>
      <w:numFmt w:val="bullet"/>
      <w:lvlText w:val=""/>
      <w:lvlJc w:val="left"/>
      <w:pPr>
        <w:ind w:left="5400" w:hanging="360"/>
      </w:pPr>
      <w:rPr>
        <w:rFonts w:ascii="Wingdings" w:hAnsi="Wingdings" w:hint="default"/>
      </w:rPr>
    </w:lvl>
    <w:lvl w:ilvl="6" w:tplc="B6D2123E">
      <w:start w:val="1"/>
      <w:numFmt w:val="bullet"/>
      <w:lvlText w:val=""/>
      <w:lvlJc w:val="left"/>
      <w:pPr>
        <w:ind w:left="6120" w:hanging="360"/>
      </w:pPr>
      <w:rPr>
        <w:rFonts w:ascii="Symbol" w:hAnsi="Symbol" w:hint="default"/>
      </w:rPr>
    </w:lvl>
    <w:lvl w:ilvl="7" w:tplc="173EF4EC">
      <w:start w:val="1"/>
      <w:numFmt w:val="bullet"/>
      <w:lvlText w:val="o"/>
      <w:lvlJc w:val="left"/>
      <w:pPr>
        <w:ind w:left="6840" w:hanging="360"/>
      </w:pPr>
      <w:rPr>
        <w:rFonts w:ascii="Courier New" w:hAnsi="Courier New" w:hint="default"/>
      </w:rPr>
    </w:lvl>
    <w:lvl w:ilvl="8" w:tplc="C2C822AE">
      <w:start w:val="1"/>
      <w:numFmt w:val="bullet"/>
      <w:lvlText w:val=""/>
      <w:lvlJc w:val="left"/>
      <w:pPr>
        <w:ind w:left="7560" w:hanging="360"/>
      </w:pPr>
      <w:rPr>
        <w:rFonts w:ascii="Wingdings" w:hAnsi="Wingdings" w:hint="default"/>
      </w:rPr>
    </w:lvl>
  </w:abstractNum>
  <w:abstractNum w:abstractNumId="30" w15:restartNumberingAfterBreak="0">
    <w:nsid w:val="64EE3F22"/>
    <w:multiLevelType w:val="multilevel"/>
    <w:tmpl w:val="667C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562B67"/>
    <w:multiLevelType w:val="multilevel"/>
    <w:tmpl w:val="7256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A26058"/>
    <w:multiLevelType w:val="hybridMultilevel"/>
    <w:tmpl w:val="5F9C5BB4"/>
    <w:lvl w:ilvl="0" w:tplc="84B46DE4">
      <w:start w:val="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96B7972"/>
    <w:multiLevelType w:val="multilevel"/>
    <w:tmpl w:val="00260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E57762"/>
    <w:multiLevelType w:val="hybridMultilevel"/>
    <w:tmpl w:val="52E8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42212F"/>
    <w:multiLevelType w:val="hybridMultilevel"/>
    <w:tmpl w:val="7968124C"/>
    <w:lvl w:ilvl="0" w:tplc="DD524C58">
      <w:start w:val="1"/>
      <w:numFmt w:val="bullet"/>
      <w:lvlText w:val=""/>
      <w:lvlJc w:val="left"/>
      <w:pPr>
        <w:ind w:left="1060" w:hanging="360"/>
      </w:pPr>
      <w:rPr>
        <w:rFonts w:ascii="Symbol" w:hAnsi="Symbol" w:hint="default"/>
        <w:color w:val="6A2A89" w:themeColor="text1"/>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6" w15:restartNumberingAfterBreak="0">
    <w:nsid w:val="6F166D72"/>
    <w:multiLevelType w:val="hybridMultilevel"/>
    <w:tmpl w:val="5C72DE44"/>
    <w:lvl w:ilvl="0" w:tplc="DD524C58">
      <w:start w:val="1"/>
      <w:numFmt w:val="bullet"/>
      <w:lvlText w:val=""/>
      <w:lvlJc w:val="left"/>
      <w:pPr>
        <w:ind w:left="1080" w:hanging="360"/>
      </w:pPr>
      <w:rPr>
        <w:rFonts w:ascii="Symbol" w:hAnsi="Symbol" w:hint="default"/>
        <w:color w:val="6A2A89"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72987FE9"/>
    <w:multiLevelType w:val="multilevel"/>
    <w:tmpl w:val="D88C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0FFA68"/>
    <w:multiLevelType w:val="hybridMultilevel"/>
    <w:tmpl w:val="61BCDB02"/>
    <w:lvl w:ilvl="0" w:tplc="86FABB72">
      <w:start w:val="1"/>
      <w:numFmt w:val="bullet"/>
      <w:lvlText w:val=""/>
      <w:lvlJc w:val="left"/>
      <w:pPr>
        <w:ind w:left="360" w:hanging="360"/>
      </w:pPr>
      <w:rPr>
        <w:rFonts w:ascii="Symbol" w:hAnsi="Symbol" w:hint="default"/>
      </w:rPr>
    </w:lvl>
    <w:lvl w:ilvl="1" w:tplc="7EF271FA">
      <w:start w:val="1"/>
      <w:numFmt w:val="bullet"/>
      <w:lvlText w:val="o"/>
      <w:lvlJc w:val="left"/>
      <w:pPr>
        <w:ind w:left="1080" w:hanging="360"/>
      </w:pPr>
      <w:rPr>
        <w:rFonts w:ascii="Courier New" w:hAnsi="Courier New" w:hint="default"/>
      </w:rPr>
    </w:lvl>
    <w:lvl w:ilvl="2" w:tplc="2318ACB4">
      <w:start w:val="1"/>
      <w:numFmt w:val="bullet"/>
      <w:lvlText w:val=""/>
      <w:lvlJc w:val="left"/>
      <w:pPr>
        <w:ind w:left="1800" w:hanging="360"/>
      </w:pPr>
      <w:rPr>
        <w:rFonts w:ascii="Wingdings" w:hAnsi="Wingdings" w:hint="default"/>
      </w:rPr>
    </w:lvl>
    <w:lvl w:ilvl="3" w:tplc="F94A2854">
      <w:start w:val="1"/>
      <w:numFmt w:val="bullet"/>
      <w:lvlText w:val=""/>
      <w:lvlJc w:val="left"/>
      <w:pPr>
        <w:ind w:left="2520" w:hanging="360"/>
      </w:pPr>
      <w:rPr>
        <w:rFonts w:ascii="Symbol" w:hAnsi="Symbol" w:hint="default"/>
      </w:rPr>
    </w:lvl>
    <w:lvl w:ilvl="4" w:tplc="65D06DC6">
      <w:start w:val="1"/>
      <w:numFmt w:val="bullet"/>
      <w:lvlText w:val="o"/>
      <w:lvlJc w:val="left"/>
      <w:pPr>
        <w:ind w:left="3240" w:hanging="360"/>
      </w:pPr>
      <w:rPr>
        <w:rFonts w:ascii="Courier New" w:hAnsi="Courier New" w:hint="default"/>
      </w:rPr>
    </w:lvl>
    <w:lvl w:ilvl="5" w:tplc="ACB42366">
      <w:start w:val="1"/>
      <w:numFmt w:val="bullet"/>
      <w:lvlText w:val=""/>
      <w:lvlJc w:val="left"/>
      <w:pPr>
        <w:ind w:left="3960" w:hanging="360"/>
      </w:pPr>
      <w:rPr>
        <w:rFonts w:ascii="Wingdings" w:hAnsi="Wingdings" w:hint="default"/>
      </w:rPr>
    </w:lvl>
    <w:lvl w:ilvl="6" w:tplc="728CEBC0">
      <w:start w:val="1"/>
      <w:numFmt w:val="bullet"/>
      <w:lvlText w:val=""/>
      <w:lvlJc w:val="left"/>
      <w:pPr>
        <w:ind w:left="4680" w:hanging="360"/>
      </w:pPr>
      <w:rPr>
        <w:rFonts w:ascii="Symbol" w:hAnsi="Symbol" w:hint="default"/>
      </w:rPr>
    </w:lvl>
    <w:lvl w:ilvl="7" w:tplc="C28AA256">
      <w:start w:val="1"/>
      <w:numFmt w:val="bullet"/>
      <w:lvlText w:val="o"/>
      <w:lvlJc w:val="left"/>
      <w:pPr>
        <w:ind w:left="5400" w:hanging="360"/>
      </w:pPr>
      <w:rPr>
        <w:rFonts w:ascii="Courier New" w:hAnsi="Courier New" w:hint="default"/>
      </w:rPr>
    </w:lvl>
    <w:lvl w:ilvl="8" w:tplc="3A064320">
      <w:start w:val="1"/>
      <w:numFmt w:val="bullet"/>
      <w:lvlText w:val=""/>
      <w:lvlJc w:val="left"/>
      <w:pPr>
        <w:ind w:left="6120" w:hanging="360"/>
      </w:pPr>
      <w:rPr>
        <w:rFonts w:ascii="Wingdings" w:hAnsi="Wingdings" w:hint="default"/>
      </w:rPr>
    </w:lvl>
  </w:abstractNum>
  <w:abstractNum w:abstractNumId="39" w15:restartNumberingAfterBreak="0">
    <w:nsid w:val="7D766DEF"/>
    <w:multiLevelType w:val="multilevel"/>
    <w:tmpl w:val="E1589A5E"/>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0" w15:restartNumberingAfterBreak="0">
    <w:nsid w:val="7F011AC0"/>
    <w:multiLevelType w:val="multilevel"/>
    <w:tmpl w:val="E256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F1F2735"/>
    <w:multiLevelType w:val="multilevel"/>
    <w:tmpl w:val="CBD2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763939"/>
    <w:multiLevelType w:val="hybridMultilevel"/>
    <w:tmpl w:val="E6D0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480689">
    <w:abstractNumId w:val="23"/>
  </w:num>
  <w:num w:numId="2" w16cid:durableId="1755853124">
    <w:abstractNumId w:val="3"/>
  </w:num>
  <w:num w:numId="3" w16cid:durableId="1103920242">
    <w:abstractNumId w:val="40"/>
  </w:num>
  <w:num w:numId="4" w16cid:durableId="1862353779">
    <w:abstractNumId w:val="0"/>
  </w:num>
  <w:num w:numId="5" w16cid:durableId="1618021304">
    <w:abstractNumId w:val="41"/>
  </w:num>
  <w:num w:numId="6" w16cid:durableId="836265754">
    <w:abstractNumId w:val="30"/>
  </w:num>
  <w:num w:numId="7" w16cid:durableId="177818051">
    <w:abstractNumId w:val="6"/>
  </w:num>
  <w:num w:numId="8" w16cid:durableId="43793315">
    <w:abstractNumId w:val="31"/>
  </w:num>
  <w:num w:numId="9" w16cid:durableId="314726374">
    <w:abstractNumId w:val="17"/>
  </w:num>
  <w:num w:numId="10" w16cid:durableId="1692602956">
    <w:abstractNumId w:val="10"/>
  </w:num>
  <w:num w:numId="11" w16cid:durableId="510336683">
    <w:abstractNumId w:val="8"/>
  </w:num>
  <w:num w:numId="12" w16cid:durableId="724183017">
    <w:abstractNumId w:val="11"/>
  </w:num>
  <w:num w:numId="13" w16cid:durableId="1515222328">
    <w:abstractNumId w:val="4"/>
  </w:num>
  <w:num w:numId="14" w16cid:durableId="1161313488">
    <w:abstractNumId w:val="12"/>
  </w:num>
  <w:num w:numId="15" w16cid:durableId="909777109">
    <w:abstractNumId w:val="34"/>
  </w:num>
  <w:num w:numId="16" w16cid:durableId="1521624424">
    <w:abstractNumId w:val="16"/>
  </w:num>
  <w:num w:numId="17" w16cid:durableId="1352684830">
    <w:abstractNumId w:val="22"/>
  </w:num>
  <w:num w:numId="18" w16cid:durableId="805242046">
    <w:abstractNumId w:val="24"/>
  </w:num>
  <w:num w:numId="19" w16cid:durableId="476070933">
    <w:abstractNumId w:val="28"/>
  </w:num>
  <w:num w:numId="20" w16cid:durableId="172649457">
    <w:abstractNumId w:val="42"/>
  </w:num>
  <w:num w:numId="21" w16cid:durableId="1169246282">
    <w:abstractNumId w:val="25"/>
  </w:num>
  <w:num w:numId="22" w16cid:durableId="154614927">
    <w:abstractNumId w:val="14"/>
  </w:num>
  <w:num w:numId="23" w16cid:durableId="2016151921">
    <w:abstractNumId w:val="38"/>
  </w:num>
  <w:num w:numId="24" w16cid:durableId="1853646669">
    <w:abstractNumId w:val="19"/>
  </w:num>
  <w:num w:numId="25" w16cid:durableId="1255281467">
    <w:abstractNumId w:val="20"/>
  </w:num>
  <w:num w:numId="26" w16cid:durableId="1878732319">
    <w:abstractNumId w:val="26"/>
  </w:num>
  <w:num w:numId="27" w16cid:durableId="343439375">
    <w:abstractNumId w:val="29"/>
  </w:num>
  <w:num w:numId="28" w16cid:durableId="484979957">
    <w:abstractNumId w:val="18"/>
  </w:num>
  <w:num w:numId="29" w16cid:durableId="761729360">
    <w:abstractNumId w:val="21"/>
  </w:num>
  <w:num w:numId="30" w16cid:durableId="1806577084">
    <w:abstractNumId w:val="36"/>
  </w:num>
  <w:num w:numId="31" w16cid:durableId="1363244087">
    <w:abstractNumId w:val="35"/>
  </w:num>
  <w:num w:numId="32" w16cid:durableId="447088733">
    <w:abstractNumId w:val="2"/>
  </w:num>
  <w:num w:numId="33" w16cid:durableId="431632259">
    <w:abstractNumId w:val="33"/>
  </w:num>
  <w:num w:numId="34" w16cid:durableId="21174676">
    <w:abstractNumId w:val="5"/>
  </w:num>
  <w:num w:numId="35" w16cid:durableId="151214419">
    <w:abstractNumId w:val="1"/>
  </w:num>
  <w:num w:numId="36" w16cid:durableId="76831500">
    <w:abstractNumId w:val="37"/>
  </w:num>
  <w:num w:numId="37" w16cid:durableId="625280437">
    <w:abstractNumId w:val="15"/>
  </w:num>
  <w:num w:numId="38" w16cid:durableId="852378206">
    <w:abstractNumId w:val="13"/>
  </w:num>
  <w:num w:numId="39" w16cid:durableId="1145778044">
    <w:abstractNumId w:val="39"/>
  </w:num>
  <w:num w:numId="40" w16cid:durableId="1599144647">
    <w:abstractNumId w:val="27"/>
  </w:num>
  <w:num w:numId="41" w16cid:durableId="1263610222">
    <w:abstractNumId w:val="7"/>
  </w:num>
  <w:num w:numId="42" w16cid:durableId="850417136">
    <w:abstractNumId w:val="9"/>
  </w:num>
  <w:num w:numId="43" w16cid:durableId="27992334">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CB"/>
    <w:rsid w:val="00025BE7"/>
    <w:rsid w:val="00051832"/>
    <w:rsid w:val="000771A2"/>
    <w:rsid w:val="00084C49"/>
    <w:rsid w:val="000A5E05"/>
    <w:rsid w:val="000C1ADB"/>
    <w:rsid w:val="000D4F33"/>
    <w:rsid w:val="000F1993"/>
    <w:rsid w:val="000F6A42"/>
    <w:rsid w:val="001048F6"/>
    <w:rsid w:val="00105058"/>
    <w:rsid w:val="0012307B"/>
    <w:rsid w:val="00136D0B"/>
    <w:rsid w:val="00155E59"/>
    <w:rsid w:val="001779FD"/>
    <w:rsid w:val="001803DB"/>
    <w:rsid w:val="00180BA1"/>
    <w:rsid w:val="00220A02"/>
    <w:rsid w:val="00224EE4"/>
    <w:rsid w:val="00251574"/>
    <w:rsid w:val="00257947"/>
    <w:rsid w:val="00257DE7"/>
    <w:rsid w:val="00261E5E"/>
    <w:rsid w:val="002B25D8"/>
    <w:rsid w:val="002C0DA9"/>
    <w:rsid w:val="002C644A"/>
    <w:rsid w:val="002E6A06"/>
    <w:rsid w:val="00300649"/>
    <w:rsid w:val="00301550"/>
    <w:rsid w:val="00304276"/>
    <w:rsid w:val="00313D9E"/>
    <w:rsid w:val="003231DF"/>
    <w:rsid w:val="00356F2B"/>
    <w:rsid w:val="00357AED"/>
    <w:rsid w:val="003763A3"/>
    <w:rsid w:val="0038008D"/>
    <w:rsid w:val="003A2CD3"/>
    <w:rsid w:val="003B03E1"/>
    <w:rsid w:val="003C2992"/>
    <w:rsid w:val="003C5278"/>
    <w:rsid w:val="003D12FC"/>
    <w:rsid w:val="003D4F9A"/>
    <w:rsid w:val="003D77DE"/>
    <w:rsid w:val="003E3515"/>
    <w:rsid w:val="003E6643"/>
    <w:rsid w:val="00406173"/>
    <w:rsid w:val="00406F7E"/>
    <w:rsid w:val="00410057"/>
    <w:rsid w:val="004103FA"/>
    <w:rsid w:val="00417116"/>
    <w:rsid w:val="00436275"/>
    <w:rsid w:val="00456FBA"/>
    <w:rsid w:val="00460586"/>
    <w:rsid w:val="004627A1"/>
    <w:rsid w:val="0046750E"/>
    <w:rsid w:val="00476F03"/>
    <w:rsid w:val="004841AD"/>
    <w:rsid w:val="004A2701"/>
    <w:rsid w:val="004A6641"/>
    <w:rsid w:val="004B2E18"/>
    <w:rsid w:val="004E3DB0"/>
    <w:rsid w:val="004F33E5"/>
    <w:rsid w:val="004F618A"/>
    <w:rsid w:val="00502443"/>
    <w:rsid w:val="00543D32"/>
    <w:rsid w:val="00547920"/>
    <w:rsid w:val="00552755"/>
    <w:rsid w:val="00572EB0"/>
    <w:rsid w:val="00586022"/>
    <w:rsid w:val="00597DDB"/>
    <w:rsid w:val="005B45D7"/>
    <w:rsid w:val="005D741E"/>
    <w:rsid w:val="005E427B"/>
    <w:rsid w:val="005F63F9"/>
    <w:rsid w:val="00605800"/>
    <w:rsid w:val="00611705"/>
    <w:rsid w:val="00625B1A"/>
    <w:rsid w:val="00625FE6"/>
    <w:rsid w:val="0063294A"/>
    <w:rsid w:val="00637E87"/>
    <w:rsid w:val="00641CB1"/>
    <w:rsid w:val="00644FEE"/>
    <w:rsid w:val="00670E0D"/>
    <w:rsid w:val="0068147F"/>
    <w:rsid w:val="00681EA1"/>
    <w:rsid w:val="006C5688"/>
    <w:rsid w:val="006E4A89"/>
    <w:rsid w:val="006F4BF1"/>
    <w:rsid w:val="00701F8D"/>
    <w:rsid w:val="00706D9F"/>
    <w:rsid w:val="0075045C"/>
    <w:rsid w:val="00763070"/>
    <w:rsid w:val="00765934"/>
    <w:rsid w:val="0076612D"/>
    <w:rsid w:val="007841C4"/>
    <w:rsid w:val="00784DD3"/>
    <w:rsid w:val="0079311C"/>
    <w:rsid w:val="007C0503"/>
    <w:rsid w:val="007C6613"/>
    <w:rsid w:val="007D0150"/>
    <w:rsid w:val="007E211F"/>
    <w:rsid w:val="007E5788"/>
    <w:rsid w:val="007E6035"/>
    <w:rsid w:val="00801BD0"/>
    <w:rsid w:val="00803E58"/>
    <w:rsid w:val="00811DB6"/>
    <w:rsid w:val="008267CF"/>
    <w:rsid w:val="00830902"/>
    <w:rsid w:val="008407B4"/>
    <w:rsid w:val="0084098D"/>
    <w:rsid w:val="00844D42"/>
    <w:rsid w:val="0087504E"/>
    <w:rsid w:val="00880DA9"/>
    <w:rsid w:val="00882499"/>
    <w:rsid w:val="0089567E"/>
    <w:rsid w:val="008B084F"/>
    <w:rsid w:val="008B22AC"/>
    <w:rsid w:val="008B5BDB"/>
    <w:rsid w:val="008D45BC"/>
    <w:rsid w:val="0090122A"/>
    <w:rsid w:val="009060CF"/>
    <w:rsid w:val="00920036"/>
    <w:rsid w:val="00925067"/>
    <w:rsid w:val="00937CDD"/>
    <w:rsid w:val="0094344C"/>
    <w:rsid w:val="009443B0"/>
    <w:rsid w:val="00961CA8"/>
    <w:rsid w:val="00981F28"/>
    <w:rsid w:val="00992114"/>
    <w:rsid w:val="009E7A4D"/>
    <w:rsid w:val="00A073A6"/>
    <w:rsid w:val="00A10861"/>
    <w:rsid w:val="00A20056"/>
    <w:rsid w:val="00A360EF"/>
    <w:rsid w:val="00A568AB"/>
    <w:rsid w:val="00A761EA"/>
    <w:rsid w:val="00A769CC"/>
    <w:rsid w:val="00A8345E"/>
    <w:rsid w:val="00A846BD"/>
    <w:rsid w:val="00A93D90"/>
    <w:rsid w:val="00A975CB"/>
    <w:rsid w:val="00A9771D"/>
    <w:rsid w:val="00AB66B4"/>
    <w:rsid w:val="00B01CAB"/>
    <w:rsid w:val="00B12C3E"/>
    <w:rsid w:val="00B143C3"/>
    <w:rsid w:val="00B305AE"/>
    <w:rsid w:val="00B33EAB"/>
    <w:rsid w:val="00B347F4"/>
    <w:rsid w:val="00B37894"/>
    <w:rsid w:val="00B379B4"/>
    <w:rsid w:val="00B56C83"/>
    <w:rsid w:val="00B72E0E"/>
    <w:rsid w:val="00B77A76"/>
    <w:rsid w:val="00B87C76"/>
    <w:rsid w:val="00BA57D5"/>
    <w:rsid w:val="00BC20AF"/>
    <w:rsid w:val="00BC2FCB"/>
    <w:rsid w:val="00BD12DE"/>
    <w:rsid w:val="00BE00E6"/>
    <w:rsid w:val="00BF3833"/>
    <w:rsid w:val="00C06D73"/>
    <w:rsid w:val="00C113E4"/>
    <w:rsid w:val="00C22F8E"/>
    <w:rsid w:val="00C51B52"/>
    <w:rsid w:val="00C51DA1"/>
    <w:rsid w:val="00C613C0"/>
    <w:rsid w:val="00C71513"/>
    <w:rsid w:val="00C75F5E"/>
    <w:rsid w:val="00C81855"/>
    <w:rsid w:val="00C91BC2"/>
    <w:rsid w:val="00C94E7D"/>
    <w:rsid w:val="00CA2F72"/>
    <w:rsid w:val="00CE6E07"/>
    <w:rsid w:val="00CF738C"/>
    <w:rsid w:val="00D040BC"/>
    <w:rsid w:val="00D042E6"/>
    <w:rsid w:val="00D2303F"/>
    <w:rsid w:val="00D3734F"/>
    <w:rsid w:val="00D40AEF"/>
    <w:rsid w:val="00D40F96"/>
    <w:rsid w:val="00D558AC"/>
    <w:rsid w:val="00D56571"/>
    <w:rsid w:val="00D61233"/>
    <w:rsid w:val="00D75AA1"/>
    <w:rsid w:val="00D82DFE"/>
    <w:rsid w:val="00D859FA"/>
    <w:rsid w:val="00D8627B"/>
    <w:rsid w:val="00DC510A"/>
    <w:rsid w:val="00DF2E00"/>
    <w:rsid w:val="00E0366A"/>
    <w:rsid w:val="00E03B97"/>
    <w:rsid w:val="00E046C1"/>
    <w:rsid w:val="00E060CF"/>
    <w:rsid w:val="00E20879"/>
    <w:rsid w:val="00E22C27"/>
    <w:rsid w:val="00E3408C"/>
    <w:rsid w:val="00E34FD1"/>
    <w:rsid w:val="00E40735"/>
    <w:rsid w:val="00E60645"/>
    <w:rsid w:val="00E62E0D"/>
    <w:rsid w:val="00E62F33"/>
    <w:rsid w:val="00E71CC0"/>
    <w:rsid w:val="00E72BB7"/>
    <w:rsid w:val="00E809B5"/>
    <w:rsid w:val="00E908EC"/>
    <w:rsid w:val="00EA12E5"/>
    <w:rsid w:val="00EA1D98"/>
    <w:rsid w:val="00EA620E"/>
    <w:rsid w:val="00EB1315"/>
    <w:rsid w:val="00EC00FE"/>
    <w:rsid w:val="00EC1329"/>
    <w:rsid w:val="00ED561B"/>
    <w:rsid w:val="00ED5FB2"/>
    <w:rsid w:val="00ED64B3"/>
    <w:rsid w:val="00EF52A4"/>
    <w:rsid w:val="00F07DDF"/>
    <w:rsid w:val="00F14D4F"/>
    <w:rsid w:val="00F20547"/>
    <w:rsid w:val="00F22E6B"/>
    <w:rsid w:val="00F513CC"/>
    <w:rsid w:val="00F66F90"/>
    <w:rsid w:val="00F91B34"/>
    <w:rsid w:val="00F96A3A"/>
    <w:rsid w:val="00FA2203"/>
    <w:rsid w:val="00FA5D9E"/>
    <w:rsid w:val="00FC4561"/>
    <w:rsid w:val="00FC7C70"/>
    <w:rsid w:val="07322067"/>
    <w:rsid w:val="089336F3"/>
    <w:rsid w:val="08C7ABF6"/>
    <w:rsid w:val="0A764D2D"/>
    <w:rsid w:val="0BFE7145"/>
    <w:rsid w:val="0C1D48D2"/>
    <w:rsid w:val="0E771577"/>
    <w:rsid w:val="0EC99F77"/>
    <w:rsid w:val="0FB9E947"/>
    <w:rsid w:val="1180A77B"/>
    <w:rsid w:val="13151424"/>
    <w:rsid w:val="136F4B7C"/>
    <w:rsid w:val="14200490"/>
    <w:rsid w:val="153E49E2"/>
    <w:rsid w:val="1A9201BB"/>
    <w:rsid w:val="1AAB31CE"/>
    <w:rsid w:val="1C0A6B49"/>
    <w:rsid w:val="1D78CF6D"/>
    <w:rsid w:val="22EF9486"/>
    <w:rsid w:val="245B81F1"/>
    <w:rsid w:val="285FED51"/>
    <w:rsid w:val="3095884D"/>
    <w:rsid w:val="33D43BF6"/>
    <w:rsid w:val="372CAE90"/>
    <w:rsid w:val="385DD855"/>
    <w:rsid w:val="3E806E76"/>
    <w:rsid w:val="4029C134"/>
    <w:rsid w:val="420FA870"/>
    <w:rsid w:val="53A51C1B"/>
    <w:rsid w:val="55AAEFAF"/>
    <w:rsid w:val="58D7447E"/>
    <w:rsid w:val="6379DB83"/>
    <w:rsid w:val="69AA8E9B"/>
    <w:rsid w:val="6AA0196C"/>
    <w:rsid w:val="703F5DFE"/>
    <w:rsid w:val="71A341A9"/>
    <w:rsid w:val="71A4C97F"/>
    <w:rsid w:val="7464DE4D"/>
    <w:rsid w:val="7F5F40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8142E"/>
  <w15:chartTrackingRefBased/>
  <w15:docId w15:val="{61D13A6C-465D-4D8C-A13E-EF10C61F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6E4A89"/>
    <w:pPr>
      <w:keepNext/>
      <w:keepLines/>
      <w:spacing w:before="240" w:after="0"/>
      <w:outlineLvl w:val="0"/>
    </w:pPr>
    <w:rPr>
      <w:rFonts w:asciiTheme="majorHAnsi" w:eastAsiaTheme="majorEastAsia" w:hAnsiTheme="majorHAnsi" w:cstheme="majorBidi"/>
      <w:b/>
      <w:color w:val="6A2A89" w:themeColor="text2"/>
      <w:sz w:val="32"/>
      <w:szCs w:val="32"/>
    </w:rPr>
  </w:style>
  <w:style w:type="paragraph" w:styleId="Heading2">
    <w:name w:val="heading 2"/>
    <w:basedOn w:val="Normal"/>
    <w:next w:val="Normal"/>
    <w:link w:val="Heading2Char"/>
    <w:uiPriority w:val="9"/>
    <w:unhideWhenUsed/>
    <w:qFormat/>
    <w:rsid w:val="00D042E6"/>
    <w:pPr>
      <w:keepNext/>
      <w:keepLines/>
      <w:spacing w:before="40" w:after="0"/>
      <w:outlineLvl w:val="1"/>
    </w:pPr>
    <w:rPr>
      <w:rFonts w:asciiTheme="majorHAnsi" w:eastAsiaTheme="majorEastAsia" w:hAnsiTheme="majorHAnsi" w:cstheme="majorBidi"/>
      <w:b/>
      <w:color w:val="00B8EF" w:themeColor="background2"/>
      <w:sz w:val="32"/>
      <w:szCs w:val="26"/>
    </w:rPr>
  </w:style>
  <w:style w:type="paragraph" w:styleId="Heading3">
    <w:name w:val="heading 3"/>
    <w:basedOn w:val="Normal"/>
    <w:next w:val="Normal"/>
    <w:link w:val="Heading3Char"/>
    <w:uiPriority w:val="9"/>
    <w:unhideWhenUsed/>
    <w:qFormat/>
    <w:rsid w:val="003763A3"/>
    <w:pPr>
      <w:keepNext/>
      <w:keepLines/>
      <w:spacing w:before="40" w:after="0"/>
      <w:outlineLvl w:val="2"/>
    </w:pPr>
    <w:rPr>
      <w:rFonts w:asciiTheme="majorHAnsi" w:eastAsiaTheme="majorEastAsia" w:hAnsiTheme="majorHAnsi" w:cstheme="majorBidi"/>
      <w:color w:val="0057B8" w:themeColor="accent4"/>
      <w:sz w:val="24"/>
      <w:szCs w:val="24"/>
    </w:rPr>
  </w:style>
  <w:style w:type="paragraph" w:styleId="Heading4">
    <w:name w:val="heading 4"/>
    <w:basedOn w:val="Normal"/>
    <w:next w:val="Normal"/>
    <w:link w:val="Heading4Char"/>
    <w:uiPriority w:val="9"/>
    <w:unhideWhenUsed/>
    <w:qFormat/>
    <w:rsid w:val="003763A3"/>
    <w:pPr>
      <w:keepNext/>
      <w:keepLines/>
      <w:spacing w:before="40" w:after="0"/>
      <w:outlineLvl w:val="3"/>
    </w:pPr>
    <w:rPr>
      <w:rFonts w:asciiTheme="majorHAnsi" w:eastAsiaTheme="majorEastAsia" w:hAnsiTheme="majorHAnsi" w:cstheme="majorBidi"/>
      <w:i/>
      <w:iCs/>
      <w:color w:val="00B8EF" w:themeColor="background2"/>
    </w:rPr>
  </w:style>
  <w:style w:type="paragraph" w:styleId="Heading5">
    <w:name w:val="heading 5"/>
    <w:basedOn w:val="Normal"/>
    <w:next w:val="Normal"/>
    <w:link w:val="Heading5Char"/>
    <w:uiPriority w:val="9"/>
    <w:unhideWhenUsed/>
    <w:qFormat/>
    <w:rsid w:val="003763A3"/>
    <w:pPr>
      <w:keepNext/>
      <w:keepLines/>
      <w:spacing w:before="40" w:after="0"/>
      <w:outlineLvl w:val="4"/>
    </w:pPr>
    <w:rPr>
      <w:rFonts w:asciiTheme="majorHAnsi" w:eastAsiaTheme="majorEastAsia" w:hAnsiTheme="majorHAnsi" w:cstheme="majorBidi"/>
      <w:color w:val="DF1995" w:themeColor="accent3"/>
    </w:rPr>
  </w:style>
  <w:style w:type="paragraph" w:styleId="Heading6">
    <w:name w:val="heading 6"/>
    <w:basedOn w:val="Normal"/>
    <w:next w:val="Normal"/>
    <w:link w:val="Heading6Char"/>
    <w:uiPriority w:val="9"/>
    <w:unhideWhenUsed/>
    <w:qFormat/>
    <w:rsid w:val="003763A3"/>
    <w:pPr>
      <w:keepNext/>
      <w:keepLines/>
      <w:spacing w:before="40" w:after="0"/>
      <w:outlineLvl w:val="5"/>
    </w:pPr>
    <w:rPr>
      <w:rFonts w:asciiTheme="majorHAnsi" w:eastAsiaTheme="majorEastAsia" w:hAnsiTheme="majorHAnsi" w:cstheme="majorBidi"/>
      <w:color w:val="9B26B6" w:themeColor="accent6"/>
    </w:rPr>
  </w:style>
  <w:style w:type="paragraph" w:styleId="Heading7">
    <w:name w:val="heading 7"/>
    <w:basedOn w:val="Normal"/>
    <w:next w:val="Normal"/>
    <w:link w:val="Heading7Char"/>
    <w:uiPriority w:val="9"/>
    <w:unhideWhenUsed/>
    <w:qFormat/>
    <w:rsid w:val="003763A3"/>
    <w:pPr>
      <w:keepNext/>
      <w:keepLines/>
      <w:spacing w:before="40" w:after="0"/>
      <w:outlineLvl w:val="6"/>
    </w:pPr>
    <w:rPr>
      <w:rFonts w:asciiTheme="majorHAnsi" w:eastAsiaTheme="majorEastAsia" w:hAnsiTheme="majorHAnsi" w:cstheme="majorBidi"/>
      <w:i/>
      <w:iCs/>
      <w:color w:val="346321" w:themeColor="accent1" w:themeShade="7F"/>
    </w:rPr>
  </w:style>
  <w:style w:type="paragraph" w:styleId="Heading8">
    <w:name w:val="heading 8"/>
    <w:basedOn w:val="Normal"/>
    <w:next w:val="Normal"/>
    <w:link w:val="Heading8Char"/>
    <w:uiPriority w:val="9"/>
    <w:unhideWhenUsed/>
    <w:qFormat/>
    <w:rsid w:val="003763A3"/>
    <w:pPr>
      <w:keepNext/>
      <w:keepLines/>
      <w:spacing w:before="40" w:after="0"/>
      <w:outlineLvl w:val="7"/>
    </w:pPr>
    <w:rPr>
      <w:rFonts w:asciiTheme="majorHAnsi" w:eastAsiaTheme="majorEastAsia" w:hAnsiTheme="majorHAnsi" w:cstheme="majorBidi"/>
      <w:color w:val="8735AF" w:themeColor="text1" w:themeTint="D8"/>
      <w:sz w:val="21"/>
      <w:szCs w:val="21"/>
    </w:rPr>
  </w:style>
  <w:style w:type="paragraph" w:styleId="Heading9">
    <w:name w:val="heading 9"/>
    <w:basedOn w:val="Normal"/>
    <w:next w:val="Normal"/>
    <w:link w:val="Heading9Char"/>
    <w:uiPriority w:val="9"/>
    <w:unhideWhenUsed/>
    <w:qFormat/>
    <w:rsid w:val="00992114"/>
    <w:pPr>
      <w:keepNext/>
      <w:keepLines/>
      <w:spacing w:before="40" w:after="0"/>
      <w:outlineLvl w:val="8"/>
    </w:pPr>
    <w:rPr>
      <w:rFonts w:asciiTheme="majorHAnsi" w:eastAsiaTheme="majorEastAsia" w:hAnsiTheme="majorHAnsi" w:cstheme="majorBidi"/>
      <w:i/>
      <w:iCs/>
      <w:color w:val="8735A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22"/>
  </w:style>
  <w:style w:type="paragraph" w:styleId="Footer">
    <w:name w:val="footer"/>
    <w:basedOn w:val="Normal"/>
    <w:link w:val="FooterChar"/>
    <w:uiPriority w:val="99"/>
    <w:unhideWhenUsed/>
    <w:rsid w:val="00586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22"/>
  </w:style>
  <w:style w:type="character" w:customStyle="1" w:styleId="Heading1Char">
    <w:name w:val="Heading 1 Char"/>
    <w:basedOn w:val="DefaultParagraphFont"/>
    <w:link w:val="Heading1"/>
    <w:uiPriority w:val="9"/>
    <w:rsid w:val="006E4A89"/>
    <w:rPr>
      <w:rFonts w:asciiTheme="majorHAnsi" w:eastAsiaTheme="majorEastAsia" w:hAnsiTheme="majorHAnsi" w:cstheme="majorBidi"/>
      <w:b/>
      <w:color w:val="6A2A89" w:themeColor="text2"/>
      <w:sz w:val="32"/>
      <w:szCs w:val="32"/>
    </w:rPr>
  </w:style>
  <w:style w:type="paragraph" w:styleId="NoSpacing">
    <w:name w:val="No Spacing"/>
    <w:uiPriority w:val="1"/>
    <w:qFormat/>
    <w:rsid w:val="003763A3"/>
    <w:pPr>
      <w:spacing w:after="0" w:line="240" w:lineRule="auto"/>
    </w:pPr>
  </w:style>
  <w:style w:type="character" w:customStyle="1" w:styleId="Heading2Char">
    <w:name w:val="Heading 2 Char"/>
    <w:basedOn w:val="DefaultParagraphFont"/>
    <w:link w:val="Heading2"/>
    <w:uiPriority w:val="9"/>
    <w:rsid w:val="00D042E6"/>
    <w:rPr>
      <w:rFonts w:asciiTheme="majorHAnsi" w:eastAsiaTheme="majorEastAsia" w:hAnsiTheme="majorHAnsi" w:cstheme="majorBidi"/>
      <w:b/>
      <w:color w:val="00B8EF" w:themeColor="background2"/>
      <w:sz w:val="32"/>
      <w:szCs w:val="26"/>
    </w:rPr>
  </w:style>
  <w:style w:type="character" w:customStyle="1" w:styleId="Heading3Char">
    <w:name w:val="Heading 3 Char"/>
    <w:basedOn w:val="DefaultParagraphFont"/>
    <w:link w:val="Heading3"/>
    <w:uiPriority w:val="9"/>
    <w:rsid w:val="003763A3"/>
    <w:rPr>
      <w:rFonts w:asciiTheme="majorHAnsi" w:eastAsiaTheme="majorEastAsia" w:hAnsiTheme="majorHAnsi" w:cstheme="majorBidi"/>
      <w:color w:val="0057B8" w:themeColor="accent4"/>
      <w:sz w:val="24"/>
      <w:szCs w:val="24"/>
    </w:rPr>
  </w:style>
  <w:style w:type="character" w:customStyle="1" w:styleId="Heading4Char">
    <w:name w:val="Heading 4 Char"/>
    <w:basedOn w:val="DefaultParagraphFont"/>
    <w:link w:val="Heading4"/>
    <w:uiPriority w:val="9"/>
    <w:rsid w:val="003763A3"/>
    <w:rPr>
      <w:rFonts w:asciiTheme="majorHAnsi" w:eastAsiaTheme="majorEastAsia" w:hAnsiTheme="majorHAnsi" w:cstheme="majorBidi"/>
      <w:i/>
      <w:iCs/>
      <w:color w:val="00B8EF" w:themeColor="background2"/>
    </w:rPr>
  </w:style>
  <w:style w:type="character" w:customStyle="1" w:styleId="Heading5Char">
    <w:name w:val="Heading 5 Char"/>
    <w:basedOn w:val="DefaultParagraphFont"/>
    <w:link w:val="Heading5"/>
    <w:uiPriority w:val="9"/>
    <w:rsid w:val="003763A3"/>
    <w:rPr>
      <w:rFonts w:asciiTheme="majorHAnsi" w:eastAsiaTheme="majorEastAsia" w:hAnsiTheme="majorHAnsi" w:cstheme="majorBidi"/>
      <w:color w:val="DF1995" w:themeColor="accent3"/>
    </w:rPr>
  </w:style>
  <w:style w:type="character" w:customStyle="1" w:styleId="Heading6Char">
    <w:name w:val="Heading 6 Char"/>
    <w:basedOn w:val="DefaultParagraphFont"/>
    <w:link w:val="Heading6"/>
    <w:uiPriority w:val="9"/>
    <w:rsid w:val="003763A3"/>
    <w:rPr>
      <w:rFonts w:asciiTheme="majorHAnsi" w:eastAsiaTheme="majorEastAsia" w:hAnsiTheme="majorHAnsi" w:cstheme="majorBidi"/>
      <w:color w:val="9B26B6" w:themeColor="accent6"/>
    </w:rPr>
  </w:style>
  <w:style w:type="character" w:customStyle="1" w:styleId="Heading7Char">
    <w:name w:val="Heading 7 Char"/>
    <w:basedOn w:val="DefaultParagraphFont"/>
    <w:link w:val="Heading7"/>
    <w:uiPriority w:val="9"/>
    <w:rsid w:val="003763A3"/>
    <w:rPr>
      <w:rFonts w:asciiTheme="majorHAnsi" w:eastAsiaTheme="majorEastAsia" w:hAnsiTheme="majorHAnsi" w:cstheme="majorBidi"/>
      <w:i/>
      <w:iCs/>
      <w:color w:val="346321" w:themeColor="accent1" w:themeShade="7F"/>
    </w:rPr>
  </w:style>
  <w:style w:type="character" w:customStyle="1" w:styleId="Heading8Char">
    <w:name w:val="Heading 8 Char"/>
    <w:basedOn w:val="DefaultParagraphFont"/>
    <w:link w:val="Heading8"/>
    <w:uiPriority w:val="9"/>
    <w:rsid w:val="003763A3"/>
    <w:rPr>
      <w:rFonts w:asciiTheme="majorHAnsi" w:eastAsiaTheme="majorEastAsia" w:hAnsiTheme="majorHAnsi" w:cstheme="majorBidi"/>
      <w:color w:val="8735AF" w:themeColor="text1" w:themeTint="D8"/>
      <w:sz w:val="21"/>
      <w:szCs w:val="21"/>
    </w:rPr>
  </w:style>
  <w:style w:type="paragraph" w:styleId="Subtitle">
    <w:name w:val="Subtitle"/>
    <w:basedOn w:val="Normal"/>
    <w:next w:val="Normal"/>
    <w:link w:val="SubtitleChar"/>
    <w:uiPriority w:val="11"/>
    <w:qFormat/>
    <w:rsid w:val="003763A3"/>
    <w:pPr>
      <w:numPr>
        <w:ilvl w:val="1"/>
      </w:numPr>
    </w:pPr>
    <w:rPr>
      <w:rFonts w:eastAsiaTheme="minorEastAsia"/>
      <w:color w:val="A75ACC" w:themeColor="text1" w:themeTint="A5"/>
      <w:spacing w:val="15"/>
    </w:rPr>
  </w:style>
  <w:style w:type="character" w:customStyle="1" w:styleId="SubtitleChar">
    <w:name w:val="Subtitle Char"/>
    <w:basedOn w:val="DefaultParagraphFont"/>
    <w:link w:val="Subtitle"/>
    <w:uiPriority w:val="11"/>
    <w:rsid w:val="003763A3"/>
    <w:rPr>
      <w:rFonts w:eastAsiaTheme="minorEastAsia"/>
      <w:color w:val="A75ACC" w:themeColor="text1" w:themeTint="A5"/>
      <w:spacing w:val="15"/>
    </w:rPr>
  </w:style>
  <w:style w:type="paragraph" w:styleId="Title">
    <w:name w:val="Title"/>
    <w:basedOn w:val="Normal"/>
    <w:next w:val="Normal"/>
    <w:link w:val="TitleChar"/>
    <w:uiPriority w:val="10"/>
    <w:qFormat/>
    <w:rsid w:val="00376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63A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3763A3"/>
    <w:rPr>
      <w:i/>
      <w:iCs/>
      <w:color w:val="00B8EF" w:themeColor="background2"/>
    </w:rPr>
  </w:style>
  <w:style w:type="character" w:styleId="Emphasis">
    <w:name w:val="Emphasis"/>
    <w:basedOn w:val="DefaultParagraphFont"/>
    <w:uiPriority w:val="20"/>
    <w:qFormat/>
    <w:rsid w:val="003763A3"/>
    <w:rPr>
      <w:i/>
      <w:iCs/>
    </w:rPr>
  </w:style>
  <w:style w:type="character" w:styleId="SubtleEmphasis">
    <w:name w:val="Subtle Emphasis"/>
    <w:basedOn w:val="DefaultParagraphFont"/>
    <w:uiPriority w:val="19"/>
    <w:qFormat/>
    <w:rsid w:val="003763A3"/>
    <w:rPr>
      <w:i/>
      <w:iCs/>
      <w:color w:val="9941C4" w:themeColor="text1" w:themeTint="BF"/>
    </w:rPr>
  </w:style>
  <w:style w:type="paragraph" w:styleId="Quote">
    <w:name w:val="Quote"/>
    <w:basedOn w:val="Normal"/>
    <w:next w:val="Normal"/>
    <w:link w:val="QuoteChar"/>
    <w:uiPriority w:val="29"/>
    <w:qFormat/>
    <w:rsid w:val="004841AD"/>
    <w:pPr>
      <w:spacing w:before="200"/>
      <w:ind w:left="864" w:right="864"/>
      <w:jc w:val="center"/>
    </w:pPr>
    <w:rPr>
      <w:i/>
      <w:iCs/>
      <w:color w:val="DF1995" w:themeColor="accent3"/>
    </w:rPr>
  </w:style>
  <w:style w:type="character" w:customStyle="1" w:styleId="QuoteChar">
    <w:name w:val="Quote Char"/>
    <w:basedOn w:val="DefaultParagraphFont"/>
    <w:link w:val="Quote"/>
    <w:uiPriority w:val="29"/>
    <w:rsid w:val="004841AD"/>
    <w:rPr>
      <w:i/>
      <w:iCs/>
      <w:color w:val="DF1995" w:themeColor="accent3"/>
    </w:rPr>
  </w:style>
  <w:style w:type="paragraph" w:styleId="IntenseQuote">
    <w:name w:val="Intense Quote"/>
    <w:basedOn w:val="Normal"/>
    <w:next w:val="Normal"/>
    <w:link w:val="IntenseQuoteChar"/>
    <w:uiPriority w:val="30"/>
    <w:qFormat/>
    <w:rsid w:val="003A2CD3"/>
    <w:pPr>
      <w:pBdr>
        <w:top w:val="single" w:sz="4" w:space="10" w:color="6CC24A" w:themeColor="accent1"/>
        <w:bottom w:val="single" w:sz="4" w:space="10" w:color="6CC24A" w:themeColor="accent1"/>
      </w:pBdr>
      <w:spacing w:before="360" w:after="360"/>
      <w:ind w:left="864" w:right="864"/>
      <w:jc w:val="center"/>
    </w:pPr>
    <w:rPr>
      <w:i/>
      <w:iCs/>
      <w:color w:val="00B8EF" w:themeColor="background2"/>
    </w:rPr>
  </w:style>
  <w:style w:type="character" w:customStyle="1" w:styleId="IntenseQuoteChar">
    <w:name w:val="Intense Quote Char"/>
    <w:basedOn w:val="DefaultParagraphFont"/>
    <w:link w:val="IntenseQuote"/>
    <w:uiPriority w:val="30"/>
    <w:rsid w:val="003A2CD3"/>
    <w:rPr>
      <w:i/>
      <w:iCs/>
      <w:color w:val="00B8EF" w:themeColor="background2"/>
    </w:rPr>
  </w:style>
  <w:style w:type="character" w:styleId="SubtleReference">
    <w:name w:val="Subtle Reference"/>
    <w:basedOn w:val="DefaultParagraphFont"/>
    <w:uiPriority w:val="31"/>
    <w:qFormat/>
    <w:rsid w:val="003A2CD3"/>
    <w:rPr>
      <w:smallCaps/>
      <w:color w:val="0057B8" w:themeColor="accent4"/>
    </w:rPr>
  </w:style>
  <w:style w:type="character" w:styleId="IntenseReference">
    <w:name w:val="Intense Reference"/>
    <w:basedOn w:val="DefaultParagraphFont"/>
    <w:uiPriority w:val="32"/>
    <w:qFormat/>
    <w:rsid w:val="003A2CD3"/>
    <w:rPr>
      <w:b/>
      <w:bCs/>
      <w:smallCaps/>
      <w:color w:val="00B8EF" w:themeColor="background2"/>
      <w:spacing w:val="5"/>
    </w:rPr>
  </w:style>
  <w:style w:type="character" w:customStyle="1" w:styleId="Heading9Char">
    <w:name w:val="Heading 9 Char"/>
    <w:basedOn w:val="DefaultParagraphFont"/>
    <w:link w:val="Heading9"/>
    <w:uiPriority w:val="9"/>
    <w:rsid w:val="00992114"/>
    <w:rPr>
      <w:rFonts w:asciiTheme="majorHAnsi" w:eastAsiaTheme="majorEastAsia" w:hAnsiTheme="majorHAnsi" w:cstheme="majorBidi"/>
      <w:i/>
      <w:iCs/>
      <w:color w:val="8735AF" w:themeColor="text1" w:themeTint="D8"/>
      <w:sz w:val="21"/>
      <w:szCs w:val="21"/>
    </w:rPr>
  </w:style>
  <w:style w:type="paragraph" w:styleId="ListParagraph">
    <w:name w:val="List Paragraph"/>
    <w:basedOn w:val="Normal"/>
    <w:uiPriority w:val="34"/>
    <w:qFormat/>
    <w:rsid w:val="0079311C"/>
    <w:pPr>
      <w:ind w:left="720"/>
      <w:contextualSpacing/>
    </w:pPr>
  </w:style>
  <w:style w:type="paragraph" w:customStyle="1" w:styleId="C1stheading1">
    <w:name w:val="C1st heading 1"/>
    <w:basedOn w:val="Heading1"/>
    <w:link w:val="C1stheading1Char"/>
    <w:qFormat/>
    <w:rsid w:val="00D042E6"/>
  </w:style>
  <w:style w:type="paragraph" w:customStyle="1" w:styleId="C1stheading2">
    <w:name w:val="C1st heading 2"/>
    <w:basedOn w:val="C1stheading1"/>
    <w:link w:val="C1stheading2Char"/>
    <w:qFormat/>
    <w:rsid w:val="00D042E6"/>
    <w:rPr>
      <w:color w:val="00B8EF" w:themeColor="background2"/>
    </w:rPr>
  </w:style>
  <w:style w:type="character" w:customStyle="1" w:styleId="C1stheading1Char">
    <w:name w:val="C1st heading 1 Char"/>
    <w:basedOn w:val="Heading1Char"/>
    <w:link w:val="C1stheading1"/>
    <w:rsid w:val="00D042E6"/>
    <w:rPr>
      <w:rFonts w:asciiTheme="majorHAnsi" w:eastAsiaTheme="majorEastAsia" w:hAnsiTheme="majorHAnsi" w:cstheme="majorBidi"/>
      <w:b/>
      <w:color w:val="6A2A89" w:themeColor="text2"/>
      <w:sz w:val="32"/>
      <w:szCs w:val="32"/>
    </w:rPr>
  </w:style>
  <w:style w:type="paragraph" w:customStyle="1" w:styleId="C1stbodycopy">
    <w:name w:val="C1st body copy"/>
    <w:basedOn w:val="Normal"/>
    <w:link w:val="C1stbodycopyChar"/>
    <w:qFormat/>
    <w:rsid w:val="00D042E6"/>
  </w:style>
  <w:style w:type="paragraph" w:customStyle="1" w:styleId="C1stHeading3">
    <w:name w:val="C1st Heading 3"/>
    <w:basedOn w:val="C1stheading2"/>
    <w:link w:val="C1stHeading3Char"/>
    <w:qFormat/>
    <w:rsid w:val="00257947"/>
    <w:rPr>
      <w:color w:val="DF1995" w:themeColor="accent3"/>
    </w:rPr>
  </w:style>
  <w:style w:type="character" w:customStyle="1" w:styleId="C1stbodycopyChar">
    <w:name w:val="C1st body copy Char"/>
    <w:basedOn w:val="DefaultParagraphFont"/>
    <w:link w:val="C1stbodycopy"/>
    <w:rsid w:val="00D042E6"/>
  </w:style>
  <w:style w:type="paragraph" w:customStyle="1" w:styleId="C1stsubheading1">
    <w:name w:val="C1st subheading 1"/>
    <w:basedOn w:val="C1stheading1"/>
    <w:link w:val="C1stsubheading1Char"/>
    <w:qFormat/>
    <w:rsid w:val="00D042E6"/>
    <w:rPr>
      <w:b w:val="0"/>
      <w:bCs/>
      <w:sz w:val="26"/>
      <w:szCs w:val="26"/>
    </w:rPr>
  </w:style>
  <w:style w:type="character" w:customStyle="1" w:styleId="C1stheading2Char">
    <w:name w:val="C1st heading 2 Char"/>
    <w:basedOn w:val="C1stheading1Char"/>
    <w:link w:val="C1stheading2"/>
    <w:rsid w:val="00D042E6"/>
    <w:rPr>
      <w:rFonts w:asciiTheme="majorHAnsi" w:eastAsiaTheme="majorEastAsia" w:hAnsiTheme="majorHAnsi" w:cstheme="majorBidi"/>
      <w:b/>
      <w:color w:val="00B8EF" w:themeColor="background2"/>
      <w:sz w:val="32"/>
      <w:szCs w:val="32"/>
    </w:rPr>
  </w:style>
  <w:style w:type="character" w:customStyle="1" w:styleId="C1stHeading3Char">
    <w:name w:val="C1st Heading 3 Char"/>
    <w:basedOn w:val="C1stheading2Char"/>
    <w:link w:val="C1stHeading3"/>
    <w:rsid w:val="00257947"/>
    <w:rPr>
      <w:rFonts w:asciiTheme="majorHAnsi" w:eastAsiaTheme="majorEastAsia" w:hAnsiTheme="majorHAnsi" w:cstheme="majorBidi"/>
      <w:b/>
      <w:color w:val="DF1995" w:themeColor="accent3"/>
      <w:sz w:val="32"/>
      <w:szCs w:val="32"/>
    </w:rPr>
  </w:style>
  <w:style w:type="paragraph" w:customStyle="1" w:styleId="C1stSubheading2">
    <w:name w:val="C1st Subheading 2"/>
    <w:basedOn w:val="C1stsubheading1"/>
    <w:link w:val="C1stSubheading2Char"/>
    <w:qFormat/>
    <w:rsid w:val="00D042E6"/>
    <w:rPr>
      <w:color w:val="00B8EF" w:themeColor="background2"/>
    </w:rPr>
  </w:style>
  <w:style w:type="character" w:customStyle="1" w:styleId="C1stsubheading1Char">
    <w:name w:val="C1st subheading 1 Char"/>
    <w:basedOn w:val="C1stheading1Char"/>
    <w:link w:val="C1stsubheading1"/>
    <w:rsid w:val="00D042E6"/>
    <w:rPr>
      <w:rFonts w:asciiTheme="majorHAnsi" w:eastAsiaTheme="majorEastAsia" w:hAnsiTheme="majorHAnsi" w:cstheme="majorBidi"/>
      <w:b w:val="0"/>
      <w:bCs/>
      <w:color w:val="6A2A89" w:themeColor="text2"/>
      <w:sz w:val="26"/>
      <w:szCs w:val="26"/>
    </w:rPr>
  </w:style>
  <w:style w:type="paragraph" w:customStyle="1" w:styleId="C1stSubheading3">
    <w:name w:val="C1st Subheading 3"/>
    <w:basedOn w:val="C1stSubheading2"/>
    <w:link w:val="C1stSubheading3Char"/>
    <w:qFormat/>
    <w:rsid w:val="00257947"/>
    <w:rPr>
      <w:color w:val="DF1995" w:themeColor="accent3"/>
    </w:rPr>
  </w:style>
  <w:style w:type="character" w:customStyle="1" w:styleId="C1stSubheading2Char">
    <w:name w:val="C1st Subheading 2 Char"/>
    <w:basedOn w:val="C1stsubheading1Char"/>
    <w:link w:val="C1stSubheading2"/>
    <w:rsid w:val="00D042E6"/>
    <w:rPr>
      <w:rFonts w:asciiTheme="majorHAnsi" w:eastAsiaTheme="majorEastAsia" w:hAnsiTheme="majorHAnsi" w:cstheme="majorBidi"/>
      <w:b w:val="0"/>
      <w:bCs/>
      <w:color w:val="00B8EF" w:themeColor="background2"/>
      <w:sz w:val="26"/>
      <w:szCs w:val="26"/>
    </w:rPr>
  </w:style>
  <w:style w:type="character" w:customStyle="1" w:styleId="C1stSubheading3Char">
    <w:name w:val="C1st Subheading 3 Char"/>
    <w:basedOn w:val="C1stSubheading2Char"/>
    <w:link w:val="C1stSubheading3"/>
    <w:rsid w:val="00257947"/>
    <w:rPr>
      <w:rFonts w:asciiTheme="majorHAnsi" w:eastAsiaTheme="majorEastAsia" w:hAnsiTheme="majorHAnsi" w:cstheme="majorBidi"/>
      <w:b w:val="0"/>
      <w:bCs/>
      <w:color w:val="DF1995" w:themeColor="accent3"/>
      <w:sz w:val="26"/>
      <w:szCs w:val="26"/>
    </w:rPr>
  </w:style>
  <w:style w:type="paragraph" w:styleId="TOC1">
    <w:name w:val="toc 1"/>
    <w:basedOn w:val="Normal"/>
    <w:next w:val="Normal"/>
    <w:autoRedefine/>
    <w:uiPriority w:val="39"/>
    <w:unhideWhenUsed/>
    <w:rsid w:val="00681EA1"/>
    <w:pPr>
      <w:spacing w:after="100"/>
    </w:pPr>
    <w:rPr>
      <w:color w:val="002060"/>
    </w:rPr>
  </w:style>
  <w:style w:type="character" w:styleId="Hyperlink">
    <w:name w:val="Hyperlink"/>
    <w:basedOn w:val="DefaultParagraphFont"/>
    <w:uiPriority w:val="99"/>
    <w:unhideWhenUsed/>
    <w:rsid w:val="00E71CC0"/>
    <w:rPr>
      <w:color w:val="009CA6" w:themeColor="hyperlink"/>
      <w:u w:val="single"/>
    </w:rPr>
  </w:style>
  <w:style w:type="table" w:styleId="TableGrid">
    <w:name w:val="Table Grid"/>
    <w:basedOn w:val="TableNormal"/>
    <w:uiPriority w:val="39"/>
    <w:rsid w:val="0090122A"/>
    <w:pPr>
      <w:spacing w:after="0" w:line="240" w:lineRule="auto"/>
    </w:pPr>
    <w:tblPr>
      <w:tblBorders>
        <w:top w:val="single" w:sz="4" w:space="0" w:color="6A2A89" w:themeColor="text1"/>
        <w:left w:val="single" w:sz="4" w:space="0" w:color="6A2A89" w:themeColor="text1"/>
        <w:bottom w:val="single" w:sz="4" w:space="0" w:color="6A2A89" w:themeColor="text1"/>
        <w:right w:val="single" w:sz="4" w:space="0" w:color="6A2A89" w:themeColor="text1"/>
        <w:insideH w:val="single" w:sz="4" w:space="0" w:color="6A2A89" w:themeColor="text1"/>
        <w:insideV w:val="single" w:sz="4" w:space="0" w:color="6A2A89" w:themeColor="text1"/>
      </w:tblBorders>
    </w:tblPr>
  </w:style>
  <w:style w:type="character" w:styleId="CommentReference">
    <w:name w:val="annotation reference"/>
    <w:basedOn w:val="DefaultParagraphFont"/>
    <w:uiPriority w:val="99"/>
    <w:semiHidden/>
    <w:unhideWhenUsed/>
    <w:rsid w:val="0090122A"/>
    <w:rPr>
      <w:sz w:val="16"/>
      <w:szCs w:val="16"/>
    </w:rPr>
  </w:style>
  <w:style w:type="paragraph" w:styleId="CommentText">
    <w:name w:val="annotation text"/>
    <w:basedOn w:val="Normal"/>
    <w:link w:val="CommentTextChar"/>
    <w:uiPriority w:val="99"/>
    <w:unhideWhenUsed/>
    <w:rsid w:val="0090122A"/>
    <w:pPr>
      <w:spacing w:line="240" w:lineRule="auto"/>
    </w:pPr>
    <w:rPr>
      <w:sz w:val="20"/>
      <w:szCs w:val="20"/>
    </w:rPr>
  </w:style>
  <w:style w:type="character" w:customStyle="1" w:styleId="CommentTextChar">
    <w:name w:val="Comment Text Char"/>
    <w:basedOn w:val="DefaultParagraphFont"/>
    <w:link w:val="CommentText"/>
    <w:uiPriority w:val="99"/>
    <w:rsid w:val="0090122A"/>
    <w:rPr>
      <w:sz w:val="20"/>
      <w:szCs w:val="20"/>
    </w:rPr>
  </w:style>
  <w:style w:type="character" w:styleId="Mention">
    <w:name w:val="Mention"/>
    <w:basedOn w:val="DefaultParagraphFont"/>
    <w:uiPriority w:val="99"/>
    <w:unhideWhenUsed/>
    <w:rsid w:val="0090122A"/>
    <w:rPr>
      <w:color w:val="2B579A"/>
      <w:shd w:val="clear" w:color="auto" w:fill="E1DFDD"/>
    </w:rPr>
  </w:style>
  <w:style w:type="paragraph" w:styleId="FootnoteText">
    <w:name w:val="footnote text"/>
    <w:basedOn w:val="Normal"/>
    <w:link w:val="FootnoteTextChar"/>
    <w:semiHidden/>
    <w:rsid w:val="00B77A76"/>
    <w:pPr>
      <w:spacing w:after="0" w:line="240" w:lineRule="auto"/>
    </w:pPr>
    <w:rPr>
      <w:rFonts w:ascii="Times New Roman" w:eastAsia="Times New Roman" w:hAnsi="Times New Roman" w:cs="Times New Roman"/>
      <w:sz w:val="20"/>
      <w:szCs w:val="24"/>
      <w:lang w:val="en-US"/>
    </w:rPr>
  </w:style>
  <w:style w:type="character" w:customStyle="1" w:styleId="FootnoteTextChar">
    <w:name w:val="Footnote Text Char"/>
    <w:basedOn w:val="DefaultParagraphFont"/>
    <w:link w:val="FootnoteText"/>
    <w:semiHidden/>
    <w:rsid w:val="00B77A76"/>
    <w:rPr>
      <w:rFonts w:ascii="Times New Roman" w:eastAsia="Times New Roman" w:hAnsi="Times New Roman" w:cs="Times New Roman"/>
      <w:sz w:val="20"/>
      <w:szCs w:val="24"/>
      <w:lang w:val="en-US"/>
    </w:rPr>
  </w:style>
  <w:style w:type="character" w:styleId="FootnoteReference">
    <w:name w:val="footnote reference"/>
    <w:semiHidden/>
    <w:rsid w:val="00B77A76"/>
    <w:rPr>
      <w:vertAlign w:val="superscript"/>
    </w:rPr>
  </w:style>
  <w:style w:type="paragraph" w:styleId="TOCHeading">
    <w:name w:val="TOC Heading"/>
    <w:basedOn w:val="Heading1"/>
    <w:next w:val="Normal"/>
    <w:uiPriority w:val="39"/>
    <w:unhideWhenUsed/>
    <w:qFormat/>
    <w:rsid w:val="00B87C76"/>
    <w:pPr>
      <w:outlineLvl w:val="9"/>
    </w:pPr>
    <w:rPr>
      <w:b w:val="0"/>
      <w:color w:val="4E9632" w:themeColor="accent1" w:themeShade="BF"/>
      <w:lang w:val="en-US"/>
    </w:rPr>
  </w:style>
  <w:style w:type="paragraph" w:styleId="TOC2">
    <w:name w:val="toc 2"/>
    <w:basedOn w:val="Normal"/>
    <w:next w:val="Normal"/>
    <w:autoRedefine/>
    <w:uiPriority w:val="39"/>
    <w:unhideWhenUsed/>
    <w:rsid w:val="00B87C76"/>
    <w:pPr>
      <w:tabs>
        <w:tab w:val="right" w:leader="dot" w:pos="9016"/>
      </w:tabs>
      <w:spacing w:after="100"/>
      <w:ind w:left="220"/>
    </w:pPr>
    <w:rPr>
      <w:rFonts w:ascii="Arial" w:hAnsi="Arial" w:cs="Arial"/>
    </w:rPr>
  </w:style>
  <w:style w:type="character" w:styleId="FollowedHyperlink">
    <w:name w:val="FollowedHyperlink"/>
    <w:basedOn w:val="DefaultParagraphFont"/>
    <w:uiPriority w:val="99"/>
    <w:semiHidden/>
    <w:unhideWhenUsed/>
    <w:rsid w:val="00B87C76"/>
    <w:rPr>
      <w:color w:val="012169" w:themeColor="followedHyperlink"/>
      <w:u w:val="single"/>
    </w:rPr>
  </w:style>
  <w:style w:type="paragraph" w:styleId="CommentSubject">
    <w:name w:val="annotation subject"/>
    <w:basedOn w:val="CommentText"/>
    <w:next w:val="CommentText"/>
    <w:link w:val="CommentSubjectChar"/>
    <w:uiPriority w:val="99"/>
    <w:semiHidden/>
    <w:unhideWhenUsed/>
    <w:rsid w:val="00B87C76"/>
    <w:rPr>
      <w:b/>
      <w:bCs/>
    </w:rPr>
  </w:style>
  <w:style w:type="character" w:customStyle="1" w:styleId="CommentSubjectChar">
    <w:name w:val="Comment Subject Char"/>
    <w:basedOn w:val="CommentTextChar"/>
    <w:link w:val="CommentSubject"/>
    <w:uiPriority w:val="99"/>
    <w:semiHidden/>
    <w:rsid w:val="00B87C76"/>
    <w:rPr>
      <w:b/>
      <w:bCs/>
      <w:sz w:val="20"/>
      <w:szCs w:val="20"/>
    </w:rPr>
  </w:style>
  <w:style w:type="character" w:styleId="UnresolvedMention">
    <w:name w:val="Unresolved Mention"/>
    <w:basedOn w:val="DefaultParagraphFont"/>
    <w:uiPriority w:val="99"/>
    <w:semiHidden/>
    <w:unhideWhenUsed/>
    <w:rsid w:val="00B87C76"/>
    <w:rPr>
      <w:color w:val="605E5C"/>
      <w:shd w:val="clear" w:color="auto" w:fill="E1DFDD"/>
    </w:rPr>
  </w:style>
  <w:style w:type="paragraph" w:customStyle="1" w:styleId="leglongtitlescottish">
    <w:name w:val="leglongtitlescottish"/>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B87C76"/>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B87C76"/>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B87C7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87C76"/>
    <w:rPr>
      <w:rFonts w:ascii="Times New Roman" w:eastAsia="Times New Roman" w:hAnsi="Times New Roman" w:cs="Times New Roman"/>
      <w:sz w:val="24"/>
      <w:szCs w:val="24"/>
      <w:lang w:val="en-US"/>
    </w:rPr>
  </w:style>
  <w:style w:type="paragraph" w:styleId="Revision">
    <w:name w:val="Revision"/>
    <w:hidden/>
    <w:uiPriority w:val="99"/>
    <w:semiHidden/>
    <w:rsid w:val="00B87C76"/>
    <w:pPr>
      <w:spacing w:after="0" w:line="240" w:lineRule="auto"/>
    </w:pPr>
  </w:style>
  <w:style w:type="paragraph" w:styleId="NormalWeb">
    <w:name w:val="Normal (Web)"/>
    <w:basedOn w:val="Normal"/>
    <w:uiPriority w:val="99"/>
    <w:unhideWhenUsed/>
    <w:rsid w:val="00B87C76"/>
    <w:pPr>
      <w:spacing w:before="100" w:beforeAutospacing="1" w:after="100" w:afterAutospacing="1" w:line="240" w:lineRule="auto"/>
    </w:pPr>
    <w:rPr>
      <w:rFonts w:ascii="Times New Roman" w:eastAsia="Times New Roman" w:hAnsi="Times New Roman" w:cs="Times New Roman"/>
      <w:color w:val="333F48"/>
      <w:sz w:val="24"/>
      <w:szCs w:val="24"/>
      <w:lang w:eastAsia="en-GB"/>
    </w:rPr>
  </w:style>
  <w:style w:type="paragraph" w:customStyle="1" w:styleId="p1">
    <w:name w:val="p1"/>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B87C76"/>
  </w:style>
  <w:style w:type="paragraph" w:customStyle="1" w:styleId="paragraph">
    <w:name w:val="paragraph"/>
    <w:basedOn w:val="Normal"/>
    <w:rsid w:val="009443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443B0"/>
  </w:style>
  <w:style w:type="character" w:customStyle="1" w:styleId="eop">
    <w:name w:val="eop"/>
    <w:basedOn w:val="DefaultParagraphFont"/>
    <w:rsid w:val="009443B0"/>
  </w:style>
  <w:style w:type="paragraph" w:styleId="Caption">
    <w:name w:val="caption"/>
    <w:basedOn w:val="Normal"/>
    <w:next w:val="Normal"/>
    <w:uiPriority w:val="35"/>
    <w:semiHidden/>
    <w:unhideWhenUsed/>
    <w:qFormat/>
    <w:rsid w:val="009443B0"/>
    <w:pPr>
      <w:spacing w:line="240" w:lineRule="auto"/>
    </w:pPr>
    <w:rPr>
      <w:rFonts w:eastAsiaTheme="minorEastAsia"/>
      <w:b/>
      <w:bCs/>
      <w:smallCaps/>
      <w:color w:val="6A2A89" w:themeColor="text2"/>
    </w:rPr>
  </w:style>
  <w:style w:type="character" w:styleId="Strong">
    <w:name w:val="Strong"/>
    <w:basedOn w:val="DefaultParagraphFont"/>
    <w:uiPriority w:val="22"/>
    <w:qFormat/>
    <w:rsid w:val="009443B0"/>
    <w:rPr>
      <w:b/>
      <w:bCs/>
    </w:rPr>
  </w:style>
  <w:style w:type="character" w:styleId="BookTitle">
    <w:name w:val="Book Title"/>
    <w:basedOn w:val="DefaultParagraphFont"/>
    <w:uiPriority w:val="33"/>
    <w:qFormat/>
    <w:rsid w:val="009443B0"/>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63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acas.org.uk%2F&amp;data=05%7C02%7Cashleigh.logue%40children1st.org.uk%7C8d05f9f0b91c406e5e0f08dc690a11fd%7C925f0a2058f847ab9c28aa2c0af68709%7C0%7C0%7C638500739172033315%7CUnknown%7CTWFpbGZsb3d8eyJWIjoiMC4wLjAwMDAiLCJQIjoiV2luMzIiLCJBTiI6Ik1haWwiLCJXVCI6Mn0%3D%7C0%7C%7C%7C&amp;sdata=uBg7k9Uker4kji7Y77vtxh0jyeXiRvewBa2uyhuD4II%3D&amp;reserved=0" TargetMode="External"/><Relationship Id="rId18" Type="http://schemas.openxmlformats.org/officeDocument/2006/relationships/hyperlink" Target="https://www.acas.org.uk/" TargetMode="External"/><Relationship Id="rId26" Type="http://schemas.openxmlformats.org/officeDocument/2006/relationships/hyperlink" Target="http://www.children1st.org.uk/speaking-up-for-scotlands-children/childrens-human-rights/" TargetMode="External"/><Relationship Id="rId39" Type="http://schemas.openxmlformats.org/officeDocument/2006/relationships/image" Target="media/image1.png"/><Relationship Id="rId21" Type="http://schemas.openxmlformats.org/officeDocument/2006/relationships/hyperlink" Target="https://www.xperthr.co.uk/?cmpid=PSC|PROF|2024|Brand|SearchGG&amp;sfid=7014G000001oIgo&amp;gad_source=1&amp;gclid=EAIaIQobChMIxqj6k8WohQMVWhcGAB3YVwDFEAAYASAAEgJllfD_BwE" TargetMode="External"/><Relationship Id="rId34" Type="http://schemas.openxmlformats.org/officeDocument/2006/relationships/hyperlink" Target="https://www.gov.scot/publications/national-guidance-child-protection-scotland-2021-updated-2023/documents/"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ildren1st.org.uk/" TargetMode="External"/><Relationship Id="rId20" Type="http://schemas.openxmlformats.org/officeDocument/2006/relationships/hyperlink" Target="https://app.croneri.co.uk/product/cipd-hr-inform-pro?product=283" TargetMode="External"/><Relationship Id="rId29" Type="http://schemas.openxmlformats.org/officeDocument/2006/relationships/diagramData" Target="diagrams/data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br01.safelinks.protection.outlook.com/?url=https%3A%2F%2Fwww.children1st.org.uk%2Fhelp-for-families%2Fcase-management-support-service%2F&amp;data=05%7C02%7Cashleigh.logue%40children1st.org.uk%7C8d05f9f0b91c406e5e0f08dc690a11fd%7C925f0a2058f847ab9c28aa2c0af68709%7C0%7C0%7C638500739171998816%7CUnknown%7CTWFpbGZsb3d8eyJWIjoiMC4wLjAwMDAiLCJQIjoiV2luMzIiLCJBTiI6Ik1haWwiLCJXVCI6Mn0%3D%7C0%7C%7C%7C&amp;sdata=bphCr%2FV5D%2BECZG4HbgY%2Bgjhdajc3oRJvRJczocDUlV8%3D&amp;reserved=0" TargetMode="External"/><Relationship Id="rId24" Type="http://schemas.openxmlformats.org/officeDocument/2006/relationships/hyperlink" Target="https://www.acas.org.uk/" TargetMode="External"/><Relationship Id="rId32" Type="http://schemas.openxmlformats.org/officeDocument/2006/relationships/diagramColors" Target="diagrams/colors1.xml"/><Relationship Id="rId37" Type="http://schemas.openxmlformats.org/officeDocument/2006/relationships/hyperlink" Target="https://www.mwcscot.org.uk/law-and-rights/adult-support-and-protection-act" TargetMode="External"/><Relationship Id="rId40"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gbr01.safelinks.protection.outlook.com/?url=https%3A%2F%2Fwww.anncrafttrust.org%2F&amp;data=05%7C02%7Cashleigh.logue%40children1st.org.uk%7C8d05f9f0b91c406e5e0f08dc690a11fd%7C925f0a2058f847ab9c28aa2c0af68709%7C0%7C0%7C638500739172059464%7CUnknown%7CTWFpbGZsb3d8eyJWIjoiMC4wLjAwMDAiLCJQIjoiV2luMzIiLCJBTiI6Ik1haWwiLCJXVCI6Mn0%3D%7C0%7C%7C%7C&amp;sdata=93eZ%2BoZydjWNlv3cf57g5irBjQSecISEVtp89XKOIqA%3D&amp;reserved=0" TargetMode="External"/><Relationship Id="rId23" Type="http://schemas.openxmlformats.org/officeDocument/2006/relationships/hyperlink" Target="https://www.children1st.org.uk/help-for-families/case-management-support-service/" TargetMode="External"/><Relationship Id="rId28" Type="http://schemas.openxmlformats.org/officeDocument/2006/relationships/hyperlink" Target="https://commission.europa.eu/system/files/2022-12/lundy_model_of_participation_0.pdf" TargetMode="External"/><Relationship Id="rId36" Type="http://schemas.openxmlformats.org/officeDocument/2006/relationships/hyperlink" Target="https://www.legislation.gov.uk/asp/2007/10/contents" TargetMode="External"/><Relationship Id="rId10" Type="http://schemas.openxmlformats.org/officeDocument/2006/relationships/endnotes" Target="endnotes.xml"/><Relationship Id="rId19" Type="http://schemas.openxmlformats.org/officeDocument/2006/relationships/hyperlink" Target="https://www.kyniskaadvocacy.com/" TargetMode="External"/><Relationship Id="rId31" Type="http://schemas.openxmlformats.org/officeDocument/2006/relationships/diagramQuickStyle" Target="diagrams/quickStyle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www.cipd.org%2Fen%2F&amp;data=05%7C02%7Cashleigh.logue%40children1st.org.uk%7C8d05f9f0b91c406e5e0f08dc690a11fd%7C925f0a2058f847ab9c28aa2c0af68709%7C0%7C0%7C638500739172047701%7CUnknown%7CTWFpbGZsb3d8eyJWIjoiMC4wLjAwMDAiLCJQIjoiV2luMzIiLCJBTiI6Ik1haWwiLCJXVCI6Mn0%3D%7C0%7C%7C%7C&amp;sdata=VJjUKEJGsz1rofNGKI6Nla43ygJ6huRAjuAy75GZ3RM%3D&amp;reserved=0" TargetMode="External"/><Relationship Id="rId22" Type="http://schemas.openxmlformats.org/officeDocument/2006/relationships/hyperlink" Target="https://www.children1st.org.uk/help-for-families/case-management-support-service/" TargetMode="External"/><Relationship Id="rId27" Type="http://schemas.openxmlformats.org/officeDocument/2006/relationships/hyperlink" Target="https://www.cosla.gov.uk/about-cosla/our-teams/children-and-young-people/joint-investigative-interviews-of-child-victims-and-witnesses" TargetMode="External"/><Relationship Id="rId30" Type="http://schemas.openxmlformats.org/officeDocument/2006/relationships/diagramLayout" Target="diagrams/layout1.xml"/><Relationship Id="rId35" Type="http://schemas.openxmlformats.org/officeDocument/2006/relationships/hyperlink" Target="https://www.childprotection.scot/useful-links/council-social-wor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gbr01.safelinks.protection.outlook.com/?url=https%3A%2F%2Fwww.kyniskaadvocacy.com%2F&amp;data=05%7C02%7Cashleigh.logue%40children1st.org.uk%7C8d05f9f0b91c406e5e0f08dc690a11fd%7C925f0a2058f847ab9c28aa2c0af68709%7C0%7C0%7C638500739172017522%7CUnknown%7CTWFpbGZsb3d8eyJWIjoiMC4wLjAwMDAiLCJQIjoiV2luMzIiLCJBTiI6Ik1haWwiLCJXVCI6Mn0%3D%7C0%7C%7C%7C&amp;sdata=62wajTG8XiyreZtyil3aA2yJS11%2F1oGW9Jz6OWSwN1Y%3D&amp;reserved=0" TargetMode="External"/><Relationship Id="rId17" Type="http://schemas.openxmlformats.org/officeDocument/2006/relationships/hyperlink" Target="https://www.children1st.org.uk/help-for-families/bairns-hoose/" TargetMode="External"/><Relationship Id="rId25" Type="http://schemas.openxmlformats.org/officeDocument/2006/relationships/hyperlink" Target="https://www.scottishhumanrights.com/your-rights/human-rights-in-scotland/" TargetMode="External"/><Relationship Id="rId33" Type="http://schemas.microsoft.com/office/2007/relationships/diagramDrawing" Target="diagrams/drawing1.xml"/><Relationship Id="rId38" Type="http://schemas.openxmlformats.org/officeDocument/2006/relationships/hyperlink" Target="http://www.children1st.org.uk/cms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C006E5-4253-438A-9FBC-F82228E4772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D3B92E7F-4FA3-49F1-A038-E10C7E4B553A}">
      <dgm:prSet phldrT="[Text]"/>
      <dgm:spPr>
        <a:solidFill>
          <a:srgbClr val="002060"/>
        </a:solidFill>
      </dgm:spPr>
      <dgm:t>
        <a:bodyPr/>
        <a:lstStyle/>
        <a:p>
          <a:r>
            <a:rPr lang="en-GB"/>
            <a:t>Start with open questions</a:t>
          </a:r>
        </a:p>
      </dgm:t>
    </dgm:pt>
    <dgm:pt modelId="{7CDE8D82-2051-4416-A496-143CDD3E08C1}" type="parTrans" cxnId="{BF6339A0-95C6-4A4D-9275-03F2CB401A8B}">
      <dgm:prSet/>
      <dgm:spPr/>
      <dgm:t>
        <a:bodyPr/>
        <a:lstStyle/>
        <a:p>
          <a:endParaRPr lang="en-GB"/>
        </a:p>
      </dgm:t>
    </dgm:pt>
    <dgm:pt modelId="{6A19A06E-8489-45A1-BDB9-12C55B8D58FA}" type="sibTrans" cxnId="{BF6339A0-95C6-4A4D-9275-03F2CB401A8B}">
      <dgm:prSet/>
      <dgm:spPr>
        <a:solidFill>
          <a:srgbClr val="7030A0"/>
        </a:solidFill>
      </dgm:spPr>
      <dgm:t>
        <a:bodyPr/>
        <a:lstStyle/>
        <a:p>
          <a:endParaRPr lang="en-GB"/>
        </a:p>
      </dgm:t>
    </dgm:pt>
    <dgm:pt modelId="{3A33CF15-8F50-47E1-B87D-C637B19FE4BF}">
      <dgm:prSet phldrT="[Text]"/>
      <dgm:spPr>
        <a:solidFill>
          <a:srgbClr val="002060"/>
        </a:solidFill>
      </dgm:spPr>
      <dgm:t>
        <a:bodyPr/>
        <a:lstStyle/>
        <a:p>
          <a:r>
            <a:rPr lang="en-GB"/>
            <a:t>Focus on the individual, non-verbal prompts</a:t>
          </a:r>
        </a:p>
      </dgm:t>
    </dgm:pt>
    <dgm:pt modelId="{0F9AAC93-EE99-4745-BF3A-87CBFF43F8B6}" type="parTrans" cxnId="{51E22708-4193-478C-9553-08B23366812D}">
      <dgm:prSet/>
      <dgm:spPr/>
      <dgm:t>
        <a:bodyPr/>
        <a:lstStyle/>
        <a:p>
          <a:endParaRPr lang="en-GB"/>
        </a:p>
      </dgm:t>
    </dgm:pt>
    <dgm:pt modelId="{1F0DF0C8-21B0-4D99-B08F-39A8BB8F9A4C}" type="sibTrans" cxnId="{51E22708-4193-478C-9553-08B23366812D}">
      <dgm:prSet/>
      <dgm:spPr>
        <a:solidFill>
          <a:srgbClr val="7030A0"/>
        </a:solidFill>
      </dgm:spPr>
      <dgm:t>
        <a:bodyPr/>
        <a:lstStyle/>
        <a:p>
          <a:endParaRPr lang="en-GB"/>
        </a:p>
      </dgm:t>
    </dgm:pt>
    <dgm:pt modelId="{EA4D8989-F4E2-4870-9140-E505B1323706}">
      <dgm:prSet phldrT="[Text]"/>
      <dgm:spPr>
        <a:solidFill>
          <a:srgbClr val="002060"/>
        </a:solidFill>
      </dgm:spPr>
      <dgm:t>
        <a:bodyPr/>
        <a:lstStyle/>
        <a:p>
          <a:r>
            <a:rPr lang="en-GB"/>
            <a:t>Use follow up, open questions</a:t>
          </a:r>
        </a:p>
      </dgm:t>
    </dgm:pt>
    <dgm:pt modelId="{919135C9-678A-46FB-9AB1-208C2ECF3EFC}" type="parTrans" cxnId="{742FD204-93C5-4ACE-829B-20621D3F02CA}">
      <dgm:prSet/>
      <dgm:spPr/>
      <dgm:t>
        <a:bodyPr/>
        <a:lstStyle/>
        <a:p>
          <a:endParaRPr lang="en-GB"/>
        </a:p>
      </dgm:t>
    </dgm:pt>
    <dgm:pt modelId="{6E413BCD-B8A2-4E77-9AD9-E6483B209909}" type="sibTrans" cxnId="{742FD204-93C5-4ACE-829B-20621D3F02CA}">
      <dgm:prSet/>
      <dgm:spPr>
        <a:solidFill>
          <a:srgbClr val="7030A0"/>
        </a:solidFill>
      </dgm:spPr>
      <dgm:t>
        <a:bodyPr/>
        <a:lstStyle/>
        <a:p>
          <a:endParaRPr lang="en-GB"/>
        </a:p>
      </dgm:t>
    </dgm:pt>
    <dgm:pt modelId="{B4A0FFCF-B438-414A-93BB-52CDA90637C2}">
      <dgm:prSet phldrT="[Text]"/>
      <dgm:spPr>
        <a:solidFill>
          <a:srgbClr val="002060"/>
        </a:solidFill>
      </dgm:spPr>
      <dgm:t>
        <a:bodyPr/>
        <a:lstStyle/>
        <a:p>
          <a:r>
            <a:rPr lang="en-GB"/>
            <a:t>Avoid leading Questions</a:t>
          </a:r>
        </a:p>
      </dgm:t>
    </dgm:pt>
    <dgm:pt modelId="{6A16F023-EE3C-4329-97CE-FD50705510CB}" type="parTrans" cxnId="{E8E27A78-3925-4499-A261-987210A76B53}">
      <dgm:prSet/>
      <dgm:spPr/>
      <dgm:t>
        <a:bodyPr/>
        <a:lstStyle/>
        <a:p>
          <a:endParaRPr lang="en-GB"/>
        </a:p>
      </dgm:t>
    </dgm:pt>
    <dgm:pt modelId="{08F96F51-E10B-4FEF-AF9D-D546E73AFF66}" type="sibTrans" cxnId="{E8E27A78-3925-4499-A261-987210A76B53}">
      <dgm:prSet/>
      <dgm:spPr>
        <a:solidFill>
          <a:srgbClr val="7030A0"/>
        </a:solidFill>
      </dgm:spPr>
      <dgm:t>
        <a:bodyPr/>
        <a:lstStyle/>
        <a:p>
          <a:endParaRPr lang="en-GB"/>
        </a:p>
      </dgm:t>
    </dgm:pt>
    <dgm:pt modelId="{127D05C0-C2AD-4ED7-8377-B3E1C23364B8}">
      <dgm:prSet phldrT="[Text]"/>
      <dgm:spPr>
        <a:solidFill>
          <a:srgbClr val="002060"/>
        </a:solidFill>
      </dgm:spPr>
      <dgm:t>
        <a:bodyPr/>
        <a:lstStyle/>
        <a:p>
          <a:r>
            <a:rPr lang="en-GB"/>
            <a:t>Use refelective listening</a:t>
          </a:r>
        </a:p>
      </dgm:t>
    </dgm:pt>
    <dgm:pt modelId="{B3B268E4-128E-4887-BA26-AA1885E7A245}" type="parTrans" cxnId="{BA7B0490-FBC5-4CF8-A8E5-C6FA85F64162}">
      <dgm:prSet/>
      <dgm:spPr/>
      <dgm:t>
        <a:bodyPr/>
        <a:lstStyle/>
        <a:p>
          <a:endParaRPr lang="en-GB"/>
        </a:p>
      </dgm:t>
    </dgm:pt>
    <dgm:pt modelId="{2F00E631-9761-4359-B47E-225075812829}" type="sibTrans" cxnId="{BA7B0490-FBC5-4CF8-A8E5-C6FA85F64162}">
      <dgm:prSet/>
      <dgm:spPr>
        <a:solidFill>
          <a:srgbClr val="7030A0"/>
        </a:solidFill>
      </dgm:spPr>
      <dgm:t>
        <a:bodyPr/>
        <a:lstStyle/>
        <a:p>
          <a:endParaRPr lang="en-GB"/>
        </a:p>
      </dgm:t>
    </dgm:pt>
    <dgm:pt modelId="{2772C93A-2F99-4069-B17E-F5A20C872B3D}">
      <dgm:prSet/>
      <dgm:spPr>
        <a:solidFill>
          <a:srgbClr val="002060"/>
        </a:solidFill>
      </dgm:spPr>
      <dgm:t>
        <a:bodyPr/>
        <a:lstStyle/>
        <a:p>
          <a:r>
            <a:rPr lang="en-GB"/>
            <a:t>Ask clarifying, closed questions</a:t>
          </a:r>
        </a:p>
      </dgm:t>
    </dgm:pt>
    <dgm:pt modelId="{594462CF-2AF0-414B-998A-E5A62C8EF4C0}" type="parTrans" cxnId="{A27C6278-AB3D-4447-9C76-9A0798A17B6A}">
      <dgm:prSet/>
      <dgm:spPr/>
      <dgm:t>
        <a:bodyPr/>
        <a:lstStyle/>
        <a:p>
          <a:endParaRPr lang="en-GB"/>
        </a:p>
      </dgm:t>
    </dgm:pt>
    <dgm:pt modelId="{5E473EA3-45F8-4607-9409-3A9B90CDA974}" type="sibTrans" cxnId="{A27C6278-AB3D-4447-9C76-9A0798A17B6A}">
      <dgm:prSet/>
      <dgm:spPr>
        <a:solidFill>
          <a:srgbClr val="7030A0"/>
        </a:solidFill>
      </dgm:spPr>
      <dgm:t>
        <a:bodyPr/>
        <a:lstStyle/>
        <a:p>
          <a:endParaRPr lang="en-GB"/>
        </a:p>
      </dgm:t>
    </dgm:pt>
    <dgm:pt modelId="{49CC4323-4E59-4E93-A651-98A7A6498649}" type="pres">
      <dgm:prSet presAssocID="{A7C006E5-4253-438A-9FBC-F82228E4772C}" presName="cycle" presStyleCnt="0">
        <dgm:presLayoutVars>
          <dgm:dir/>
          <dgm:resizeHandles val="exact"/>
        </dgm:presLayoutVars>
      </dgm:prSet>
      <dgm:spPr/>
    </dgm:pt>
    <dgm:pt modelId="{2A6D464B-6FCD-4958-9526-53A1C7514E9D}" type="pres">
      <dgm:prSet presAssocID="{D3B92E7F-4FA3-49F1-A038-E10C7E4B553A}" presName="node" presStyleLbl="node1" presStyleIdx="0" presStyleCnt="6">
        <dgm:presLayoutVars>
          <dgm:bulletEnabled val="1"/>
        </dgm:presLayoutVars>
      </dgm:prSet>
      <dgm:spPr/>
    </dgm:pt>
    <dgm:pt modelId="{F0A55878-5F8E-4FD0-A336-9C673C5CFFB9}" type="pres">
      <dgm:prSet presAssocID="{6A19A06E-8489-45A1-BDB9-12C55B8D58FA}" presName="sibTrans" presStyleLbl="sibTrans2D1" presStyleIdx="0" presStyleCnt="6"/>
      <dgm:spPr/>
    </dgm:pt>
    <dgm:pt modelId="{1776317D-7529-4CA8-89B7-06430FEA4BEB}" type="pres">
      <dgm:prSet presAssocID="{6A19A06E-8489-45A1-BDB9-12C55B8D58FA}" presName="connectorText" presStyleLbl="sibTrans2D1" presStyleIdx="0" presStyleCnt="6"/>
      <dgm:spPr/>
    </dgm:pt>
    <dgm:pt modelId="{2C68880D-6E65-42F9-B9C1-9B4EDFC7A144}" type="pres">
      <dgm:prSet presAssocID="{3A33CF15-8F50-47E1-B87D-C637B19FE4BF}" presName="node" presStyleLbl="node1" presStyleIdx="1" presStyleCnt="6">
        <dgm:presLayoutVars>
          <dgm:bulletEnabled val="1"/>
        </dgm:presLayoutVars>
      </dgm:prSet>
      <dgm:spPr/>
    </dgm:pt>
    <dgm:pt modelId="{BD596E24-B77D-42DE-9144-785F58FAEE6A}" type="pres">
      <dgm:prSet presAssocID="{1F0DF0C8-21B0-4D99-B08F-39A8BB8F9A4C}" presName="sibTrans" presStyleLbl="sibTrans2D1" presStyleIdx="1" presStyleCnt="6"/>
      <dgm:spPr/>
    </dgm:pt>
    <dgm:pt modelId="{B953BDF7-CCEA-4662-B8AE-4432022598DA}" type="pres">
      <dgm:prSet presAssocID="{1F0DF0C8-21B0-4D99-B08F-39A8BB8F9A4C}" presName="connectorText" presStyleLbl="sibTrans2D1" presStyleIdx="1" presStyleCnt="6"/>
      <dgm:spPr/>
    </dgm:pt>
    <dgm:pt modelId="{8E271B17-D13E-46C2-A3C0-85FF25C41CA8}" type="pres">
      <dgm:prSet presAssocID="{EA4D8989-F4E2-4870-9140-E505B1323706}" presName="node" presStyleLbl="node1" presStyleIdx="2" presStyleCnt="6">
        <dgm:presLayoutVars>
          <dgm:bulletEnabled val="1"/>
        </dgm:presLayoutVars>
      </dgm:prSet>
      <dgm:spPr/>
    </dgm:pt>
    <dgm:pt modelId="{826D50B9-2433-44A9-B8C9-80C81868BF02}" type="pres">
      <dgm:prSet presAssocID="{6E413BCD-B8A2-4E77-9AD9-E6483B209909}" presName="sibTrans" presStyleLbl="sibTrans2D1" presStyleIdx="2" presStyleCnt="6"/>
      <dgm:spPr/>
    </dgm:pt>
    <dgm:pt modelId="{110BF3E4-54D4-4346-BF02-7D36748F86F1}" type="pres">
      <dgm:prSet presAssocID="{6E413BCD-B8A2-4E77-9AD9-E6483B209909}" presName="connectorText" presStyleLbl="sibTrans2D1" presStyleIdx="2" presStyleCnt="6"/>
      <dgm:spPr/>
    </dgm:pt>
    <dgm:pt modelId="{6388A956-BC08-43FB-B444-B557A860FABA}" type="pres">
      <dgm:prSet presAssocID="{2772C93A-2F99-4069-B17E-F5A20C872B3D}" presName="node" presStyleLbl="node1" presStyleIdx="3" presStyleCnt="6">
        <dgm:presLayoutVars>
          <dgm:bulletEnabled val="1"/>
        </dgm:presLayoutVars>
      </dgm:prSet>
      <dgm:spPr/>
    </dgm:pt>
    <dgm:pt modelId="{50F2BE17-0979-443B-A2D1-812001B98490}" type="pres">
      <dgm:prSet presAssocID="{5E473EA3-45F8-4607-9409-3A9B90CDA974}" presName="sibTrans" presStyleLbl="sibTrans2D1" presStyleIdx="3" presStyleCnt="6"/>
      <dgm:spPr/>
    </dgm:pt>
    <dgm:pt modelId="{70D621AE-F46A-494B-98E4-F582967E5D32}" type="pres">
      <dgm:prSet presAssocID="{5E473EA3-45F8-4607-9409-3A9B90CDA974}" presName="connectorText" presStyleLbl="sibTrans2D1" presStyleIdx="3" presStyleCnt="6"/>
      <dgm:spPr/>
    </dgm:pt>
    <dgm:pt modelId="{49AF5472-0D35-4A2E-9950-E8E8A21CB298}" type="pres">
      <dgm:prSet presAssocID="{B4A0FFCF-B438-414A-93BB-52CDA90637C2}" presName="node" presStyleLbl="node1" presStyleIdx="4" presStyleCnt="6">
        <dgm:presLayoutVars>
          <dgm:bulletEnabled val="1"/>
        </dgm:presLayoutVars>
      </dgm:prSet>
      <dgm:spPr/>
    </dgm:pt>
    <dgm:pt modelId="{54AB6F74-5CF2-4D2A-829D-A71D1B91A1CB}" type="pres">
      <dgm:prSet presAssocID="{08F96F51-E10B-4FEF-AF9D-D546E73AFF66}" presName="sibTrans" presStyleLbl="sibTrans2D1" presStyleIdx="4" presStyleCnt="6"/>
      <dgm:spPr/>
    </dgm:pt>
    <dgm:pt modelId="{E5468A90-1F3E-4BB7-B39A-D24D1228B27F}" type="pres">
      <dgm:prSet presAssocID="{08F96F51-E10B-4FEF-AF9D-D546E73AFF66}" presName="connectorText" presStyleLbl="sibTrans2D1" presStyleIdx="4" presStyleCnt="6"/>
      <dgm:spPr/>
    </dgm:pt>
    <dgm:pt modelId="{833FAB1E-77AD-4ACC-BEFC-877304744B7D}" type="pres">
      <dgm:prSet presAssocID="{127D05C0-C2AD-4ED7-8377-B3E1C23364B8}" presName="node" presStyleLbl="node1" presStyleIdx="5" presStyleCnt="6">
        <dgm:presLayoutVars>
          <dgm:bulletEnabled val="1"/>
        </dgm:presLayoutVars>
      </dgm:prSet>
      <dgm:spPr/>
    </dgm:pt>
    <dgm:pt modelId="{1933F634-2B66-4941-948C-0D5C62A7E2B6}" type="pres">
      <dgm:prSet presAssocID="{2F00E631-9761-4359-B47E-225075812829}" presName="sibTrans" presStyleLbl="sibTrans2D1" presStyleIdx="5" presStyleCnt="6"/>
      <dgm:spPr/>
    </dgm:pt>
    <dgm:pt modelId="{7FBF32A8-46CD-4538-96ED-714B1EA3CEFD}" type="pres">
      <dgm:prSet presAssocID="{2F00E631-9761-4359-B47E-225075812829}" presName="connectorText" presStyleLbl="sibTrans2D1" presStyleIdx="5" presStyleCnt="6"/>
      <dgm:spPr/>
    </dgm:pt>
  </dgm:ptLst>
  <dgm:cxnLst>
    <dgm:cxn modelId="{AAD61800-EA42-4B1C-A6C4-82779DED41F1}" type="presOf" srcId="{1F0DF0C8-21B0-4D99-B08F-39A8BB8F9A4C}" destId="{BD596E24-B77D-42DE-9144-785F58FAEE6A}" srcOrd="0" destOrd="0" presId="urn:microsoft.com/office/officeart/2005/8/layout/cycle2"/>
    <dgm:cxn modelId="{0FB58F02-7624-4AF3-8D8E-2F2FBEF0EC4F}" type="presOf" srcId="{6E413BCD-B8A2-4E77-9AD9-E6483B209909}" destId="{110BF3E4-54D4-4346-BF02-7D36748F86F1}" srcOrd="1" destOrd="0" presId="urn:microsoft.com/office/officeart/2005/8/layout/cycle2"/>
    <dgm:cxn modelId="{742FD204-93C5-4ACE-829B-20621D3F02CA}" srcId="{A7C006E5-4253-438A-9FBC-F82228E4772C}" destId="{EA4D8989-F4E2-4870-9140-E505B1323706}" srcOrd="2" destOrd="0" parTransId="{919135C9-678A-46FB-9AB1-208C2ECF3EFC}" sibTransId="{6E413BCD-B8A2-4E77-9AD9-E6483B209909}"/>
    <dgm:cxn modelId="{51E22708-4193-478C-9553-08B23366812D}" srcId="{A7C006E5-4253-438A-9FBC-F82228E4772C}" destId="{3A33CF15-8F50-47E1-B87D-C637B19FE4BF}" srcOrd="1" destOrd="0" parTransId="{0F9AAC93-EE99-4745-BF3A-87CBFF43F8B6}" sibTransId="{1F0DF0C8-21B0-4D99-B08F-39A8BB8F9A4C}"/>
    <dgm:cxn modelId="{2B7A610A-7B8F-4B25-A8B3-C0C0F31305EE}" type="presOf" srcId="{08F96F51-E10B-4FEF-AF9D-D546E73AFF66}" destId="{54AB6F74-5CF2-4D2A-829D-A71D1B91A1CB}" srcOrd="0" destOrd="0" presId="urn:microsoft.com/office/officeart/2005/8/layout/cycle2"/>
    <dgm:cxn modelId="{A24E3C28-ED0E-4E73-AE54-474753979460}" type="presOf" srcId="{2F00E631-9761-4359-B47E-225075812829}" destId="{7FBF32A8-46CD-4538-96ED-714B1EA3CEFD}" srcOrd="1" destOrd="0" presId="urn:microsoft.com/office/officeart/2005/8/layout/cycle2"/>
    <dgm:cxn modelId="{803F5132-BC9E-4345-B5C0-132B133A9817}" type="presOf" srcId="{B4A0FFCF-B438-414A-93BB-52CDA90637C2}" destId="{49AF5472-0D35-4A2E-9950-E8E8A21CB298}" srcOrd="0" destOrd="0" presId="urn:microsoft.com/office/officeart/2005/8/layout/cycle2"/>
    <dgm:cxn modelId="{7B06534D-8808-4432-9F0A-837DCED2E616}" type="presOf" srcId="{5E473EA3-45F8-4607-9409-3A9B90CDA974}" destId="{50F2BE17-0979-443B-A2D1-812001B98490}" srcOrd="0" destOrd="0" presId="urn:microsoft.com/office/officeart/2005/8/layout/cycle2"/>
    <dgm:cxn modelId="{732B1F50-E3D1-4127-8151-0DC70660D91A}" type="presOf" srcId="{127D05C0-C2AD-4ED7-8377-B3E1C23364B8}" destId="{833FAB1E-77AD-4ACC-BEFC-877304744B7D}" srcOrd="0" destOrd="0" presId="urn:microsoft.com/office/officeart/2005/8/layout/cycle2"/>
    <dgm:cxn modelId="{4D608571-8D31-4326-A919-2E50BACC06AB}" type="presOf" srcId="{EA4D8989-F4E2-4870-9140-E505B1323706}" destId="{8E271B17-D13E-46C2-A3C0-85FF25C41CA8}" srcOrd="0" destOrd="0" presId="urn:microsoft.com/office/officeart/2005/8/layout/cycle2"/>
    <dgm:cxn modelId="{E0F43254-3FCF-4F06-8369-DB3CF7421533}" type="presOf" srcId="{08F96F51-E10B-4FEF-AF9D-D546E73AFF66}" destId="{E5468A90-1F3E-4BB7-B39A-D24D1228B27F}" srcOrd="1" destOrd="0" presId="urn:microsoft.com/office/officeart/2005/8/layout/cycle2"/>
    <dgm:cxn modelId="{A27C6278-AB3D-4447-9C76-9A0798A17B6A}" srcId="{A7C006E5-4253-438A-9FBC-F82228E4772C}" destId="{2772C93A-2F99-4069-B17E-F5A20C872B3D}" srcOrd="3" destOrd="0" parTransId="{594462CF-2AF0-414B-998A-E5A62C8EF4C0}" sibTransId="{5E473EA3-45F8-4607-9409-3A9B90CDA974}"/>
    <dgm:cxn modelId="{E8E27A78-3925-4499-A261-987210A76B53}" srcId="{A7C006E5-4253-438A-9FBC-F82228E4772C}" destId="{B4A0FFCF-B438-414A-93BB-52CDA90637C2}" srcOrd="4" destOrd="0" parTransId="{6A16F023-EE3C-4329-97CE-FD50705510CB}" sibTransId="{08F96F51-E10B-4FEF-AF9D-D546E73AFF66}"/>
    <dgm:cxn modelId="{ABBF2181-13E3-4E1B-B2CE-13862942EEEF}" type="presOf" srcId="{2772C93A-2F99-4069-B17E-F5A20C872B3D}" destId="{6388A956-BC08-43FB-B444-B557A860FABA}" srcOrd="0" destOrd="0" presId="urn:microsoft.com/office/officeart/2005/8/layout/cycle2"/>
    <dgm:cxn modelId="{E3D4378E-8F12-455B-A3B4-24EEAAC12A26}" type="presOf" srcId="{3A33CF15-8F50-47E1-B87D-C637B19FE4BF}" destId="{2C68880D-6E65-42F9-B9C1-9B4EDFC7A144}" srcOrd="0" destOrd="0" presId="urn:microsoft.com/office/officeart/2005/8/layout/cycle2"/>
    <dgm:cxn modelId="{BA7B0490-FBC5-4CF8-A8E5-C6FA85F64162}" srcId="{A7C006E5-4253-438A-9FBC-F82228E4772C}" destId="{127D05C0-C2AD-4ED7-8377-B3E1C23364B8}" srcOrd="5" destOrd="0" parTransId="{B3B268E4-128E-4887-BA26-AA1885E7A245}" sibTransId="{2F00E631-9761-4359-B47E-225075812829}"/>
    <dgm:cxn modelId="{8D3F2990-3AFE-463F-84D4-C4EF64A52688}" type="presOf" srcId="{6A19A06E-8489-45A1-BDB9-12C55B8D58FA}" destId="{1776317D-7529-4CA8-89B7-06430FEA4BEB}" srcOrd="1" destOrd="0" presId="urn:microsoft.com/office/officeart/2005/8/layout/cycle2"/>
    <dgm:cxn modelId="{BF6339A0-95C6-4A4D-9275-03F2CB401A8B}" srcId="{A7C006E5-4253-438A-9FBC-F82228E4772C}" destId="{D3B92E7F-4FA3-49F1-A038-E10C7E4B553A}" srcOrd="0" destOrd="0" parTransId="{7CDE8D82-2051-4416-A496-143CDD3E08C1}" sibTransId="{6A19A06E-8489-45A1-BDB9-12C55B8D58FA}"/>
    <dgm:cxn modelId="{627418A4-78AE-4FFB-947A-CFF6AA4D8E6F}" type="presOf" srcId="{5E473EA3-45F8-4607-9409-3A9B90CDA974}" destId="{70D621AE-F46A-494B-98E4-F582967E5D32}" srcOrd="1" destOrd="0" presId="urn:microsoft.com/office/officeart/2005/8/layout/cycle2"/>
    <dgm:cxn modelId="{BDB686BE-11E0-43E8-8C82-064F71F60BAA}" type="presOf" srcId="{2F00E631-9761-4359-B47E-225075812829}" destId="{1933F634-2B66-4941-948C-0D5C62A7E2B6}" srcOrd="0" destOrd="0" presId="urn:microsoft.com/office/officeart/2005/8/layout/cycle2"/>
    <dgm:cxn modelId="{9F756EC2-F8BE-4617-89BD-724A8DFDC213}" type="presOf" srcId="{1F0DF0C8-21B0-4D99-B08F-39A8BB8F9A4C}" destId="{B953BDF7-CCEA-4662-B8AE-4432022598DA}" srcOrd="1" destOrd="0" presId="urn:microsoft.com/office/officeart/2005/8/layout/cycle2"/>
    <dgm:cxn modelId="{F764F4D1-8C2C-4B40-B8B5-7064B2F4CB9C}" type="presOf" srcId="{6A19A06E-8489-45A1-BDB9-12C55B8D58FA}" destId="{F0A55878-5F8E-4FD0-A336-9C673C5CFFB9}" srcOrd="0" destOrd="0" presId="urn:microsoft.com/office/officeart/2005/8/layout/cycle2"/>
    <dgm:cxn modelId="{886536D8-F69E-47F4-9455-5D8F11F0951F}" type="presOf" srcId="{D3B92E7F-4FA3-49F1-A038-E10C7E4B553A}" destId="{2A6D464B-6FCD-4958-9526-53A1C7514E9D}" srcOrd="0" destOrd="0" presId="urn:microsoft.com/office/officeart/2005/8/layout/cycle2"/>
    <dgm:cxn modelId="{A211A9EC-7FEA-4E97-B8F4-65A268A6ACBD}" type="presOf" srcId="{A7C006E5-4253-438A-9FBC-F82228E4772C}" destId="{49CC4323-4E59-4E93-A651-98A7A6498649}" srcOrd="0" destOrd="0" presId="urn:microsoft.com/office/officeart/2005/8/layout/cycle2"/>
    <dgm:cxn modelId="{1D3A3FEE-8CC9-4001-912F-90516BC51EBE}" type="presOf" srcId="{6E413BCD-B8A2-4E77-9AD9-E6483B209909}" destId="{826D50B9-2433-44A9-B8C9-80C81868BF02}" srcOrd="0" destOrd="0" presId="urn:microsoft.com/office/officeart/2005/8/layout/cycle2"/>
    <dgm:cxn modelId="{91B5AFA9-DA01-4313-B4AF-9270409C8EFC}" type="presParOf" srcId="{49CC4323-4E59-4E93-A651-98A7A6498649}" destId="{2A6D464B-6FCD-4958-9526-53A1C7514E9D}" srcOrd="0" destOrd="0" presId="urn:microsoft.com/office/officeart/2005/8/layout/cycle2"/>
    <dgm:cxn modelId="{829B0F00-E74F-44E6-BFCF-8F1E6E521F16}" type="presParOf" srcId="{49CC4323-4E59-4E93-A651-98A7A6498649}" destId="{F0A55878-5F8E-4FD0-A336-9C673C5CFFB9}" srcOrd="1" destOrd="0" presId="urn:microsoft.com/office/officeart/2005/8/layout/cycle2"/>
    <dgm:cxn modelId="{F571DE26-2309-43A1-8039-0D76DBAB05CD}" type="presParOf" srcId="{F0A55878-5F8E-4FD0-A336-9C673C5CFFB9}" destId="{1776317D-7529-4CA8-89B7-06430FEA4BEB}" srcOrd="0" destOrd="0" presId="urn:microsoft.com/office/officeart/2005/8/layout/cycle2"/>
    <dgm:cxn modelId="{244B5379-A18C-4788-9A88-9C3832B00312}" type="presParOf" srcId="{49CC4323-4E59-4E93-A651-98A7A6498649}" destId="{2C68880D-6E65-42F9-B9C1-9B4EDFC7A144}" srcOrd="2" destOrd="0" presId="urn:microsoft.com/office/officeart/2005/8/layout/cycle2"/>
    <dgm:cxn modelId="{571611B0-1D9F-401E-A0C9-2619F5A371DC}" type="presParOf" srcId="{49CC4323-4E59-4E93-A651-98A7A6498649}" destId="{BD596E24-B77D-42DE-9144-785F58FAEE6A}" srcOrd="3" destOrd="0" presId="urn:microsoft.com/office/officeart/2005/8/layout/cycle2"/>
    <dgm:cxn modelId="{F0AE6953-97A4-41EE-930C-057C41D9F90B}" type="presParOf" srcId="{BD596E24-B77D-42DE-9144-785F58FAEE6A}" destId="{B953BDF7-CCEA-4662-B8AE-4432022598DA}" srcOrd="0" destOrd="0" presId="urn:microsoft.com/office/officeart/2005/8/layout/cycle2"/>
    <dgm:cxn modelId="{8B90FE27-A8FE-4F22-91C2-16C34D18722F}" type="presParOf" srcId="{49CC4323-4E59-4E93-A651-98A7A6498649}" destId="{8E271B17-D13E-46C2-A3C0-85FF25C41CA8}" srcOrd="4" destOrd="0" presId="urn:microsoft.com/office/officeart/2005/8/layout/cycle2"/>
    <dgm:cxn modelId="{20B69D9A-78E4-49BC-B1A0-D7835B9DC97D}" type="presParOf" srcId="{49CC4323-4E59-4E93-A651-98A7A6498649}" destId="{826D50B9-2433-44A9-B8C9-80C81868BF02}" srcOrd="5" destOrd="0" presId="urn:microsoft.com/office/officeart/2005/8/layout/cycle2"/>
    <dgm:cxn modelId="{13227384-9E5D-477B-8572-759A560287BF}" type="presParOf" srcId="{826D50B9-2433-44A9-B8C9-80C81868BF02}" destId="{110BF3E4-54D4-4346-BF02-7D36748F86F1}" srcOrd="0" destOrd="0" presId="urn:microsoft.com/office/officeart/2005/8/layout/cycle2"/>
    <dgm:cxn modelId="{0B8CA99F-15BF-4740-9216-351C19D9FA31}" type="presParOf" srcId="{49CC4323-4E59-4E93-A651-98A7A6498649}" destId="{6388A956-BC08-43FB-B444-B557A860FABA}" srcOrd="6" destOrd="0" presId="urn:microsoft.com/office/officeart/2005/8/layout/cycle2"/>
    <dgm:cxn modelId="{B3517453-F9E9-4700-A698-14267311D1F7}" type="presParOf" srcId="{49CC4323-4E59-4E93-A651-98A7A6498649}" destId="{50F2BE17-0979-443B-A2D1-812001B98490}" srcOrd="7" destOrd="0" presId="urn:microsoft.com/office/officeart/2005/8/layout/cycle2"/>
    <dgm:cxn modelId="{F827F2B2-5A43-437B-9DA9-7CF6AD6FD186}" type="presParOf" srcId="{50F2BE17-0979-443B-A2D1-812001B98490}" destId="{70D621AE-F46A-494B-98E4-F582967E5D32}" srcOrd="0" destOrd="0" presId="urn:microsoft.com/office/officeart/2005/8/layout/cycle2"/>
    <dgm:cxn modelId="{D8E9FF5E-BCA2-4802-8905-519B1FA1A7FC}" type="presParOf" srcId="{49CC4323-4E59-4E93-A651-98A7A6498649}" destId="{49AF5472-0D35-4A2E-9950-E8E8A21CB298}" srcOrd="8" destOrd="0" presId="urn:microsoft.com/office/officeart/2005/8/layout/cycle2"/>
    <dgm:cxn modelId="{2FBE4D32-F734-4977-A7AF-3772A99528A3}" type="presParOf" srcId="{49CC4323-4E59-4E93-A651-98A7A6498649}" destId="{54AB6F74-5CF2-4D2A-829D-A71D1B91A1CB}" srcOrd="9" destOrd="0" presId="urn:microsoft.com/office/officeart/2005/8/layout/cycle2"/>
    <dgm:cxn modelId="{B390DE16-7059-402B-80C8-03837A748751}" type="presParOf" srcId="{54AB6F74-5CF2-4D2A-829D-A71D1B91A1CB}" destId="{E5468A90-1F3E-4BB7-B39A-D24D1228B27F}" srcOrd="0" destOrd="0" presId="urn:microsoft.com/office/officeart/2005/8/layout/cycle2"/>
    <dgm:cxn modelId="{DB3912C0-AD76-466A-AF11-FFBD0DC32CB7}" type="presParOf" srcId="{49CC4323-4E59-4E93-A651-98A7A6498649}" destId="{833FAB1E-77AD-4ACC-BEFC-877304744B7D}" srcOrd="10" destOrd="0" presId="urn:microsoft.com/office/officeart/2005/8/layout/cycle2"/>
    <dgm:cxn modelId="{FAE6F5FE-C3E8-4E15-81B9-72EC457DA638}" type="presParOf" srcId="{49CC4323-4E59-4E93-A651-98A7A6498649}" destId="{1933F634-2B66-4941-948C-0D5C62A7E2B6}" srcOrd="11" destOrd="0" presId="urn:microsoft.com/office/officeart/2005/8/layout/cycle2"/>
    <dgm:cxn modelId="{18163F49-FA33-4FCB-8A24-31BE726385B9}" type="presParOf" srcId="{1933F634-2B66-4941-948C-0D5C62A7E2B6}" destId="{7FBF32A8-46CD-4538-96ED-714B1EA3CEFD}"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6D464B-6FCD-4958-9526-53A1C7514E9D}">
      <dsp:nvSpPr>
        <dsp:cNvPr id="0" name=""/>
        <dsp:cNvSpPr/>
      </dsp:nvSpPr>
      <dsp:spPr>
        <a:xfrm>
          <a:off x="2683099" y="1342"/>
          <a:ext cx="901251" cy="90125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Start with open questions</a:t>
          </a:r>
        </a:p>
      </dsp:txBody>
      <dsp:txXfrm>
        <a:off x="2815084" y="133327"/>
        <a:ext cx="637281" cy="637281"/>
      </dsp:txXfrm>
    </dsp:sp>
    <dsp:sp modelId="{F0A55878-5F8E-4FD0-A336-9C673C5CFFB9}">
      <dsp:nvSpPr>
        <dsp:cNvPr id="0" name=""/>
        <dsp:cNvSpPr/>
      </dsp:nvSpPr>
      <dsp:spPr>
        <a:xfrm rot="1800000">
          <a:off x="3594012" y="634748"/>
          <a:ext cx="239436" cy="304172"/>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598824" y="677624"/>
        <a:ext cx="167605" cy="182504"/>
      </dsp:txXfrm>
    </dsp:sp>
    <dsp:sp modelId="{2C68880D-6E65-42F9-B9C1-9B4EDFC7A144}">
      <dsp:nvSpPr>
        <dsp:cNvPr id="0" name=""/>
        <dsp:cNvSpPr/>
      </dsp:nvSpPr>
      <dsp:spPr>
        <a:xfrm>
          <a:off x="3854847" y="677851"/>
          <a:ext cx="901251" cy="90125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Focus on the individual, non-verbal prompts</a:t>
          </a:r>
        </a:p>
      </dsp:txBody>
      <dsp:txXfrm>
        <a:off x="3986832" y="809836"/>
        <a:ext cx="637281" cy="637281"/>
      </dsp:txXfrm>
    </dsp:sp>
    <dsp:sp modelId="{BD596E24-B77D-42DE-9144-785F58FAEE6A}">
      <dsp:nvSpPr>
        <dsp:cNvPr id="0" name=""/>
        <dsp:cNvSpPr/>
      </dsp:nvSpPr>
      <dsp:spPr>
        <a:xfrm rot="5400000">
          <a:off x="4185755" y="1646124"/>
          <a:ext cx="239436" cy="304172"/>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4221671" y="1671043"/>
        <a:ext cx="167605" cy="182504"/>
      </dsp:txXfrm>
    </dsp:sp>
    <dsp:sp modelId="{8E271B17-D13E-46C2-A3C0-85FF25C41CA8}">
      <dsp:nvSpPr>
        <dsp:cNvPr id="0" name=""/>
        <dsp:cNvSpPr/>
      </dsp:nvSpPr>
      <dsp:spPr>
        <a:xfrm>
          <a:off x="3854847" y="2030871"/>
          <a:ext cx="901251" cy="90125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Use follow up, open questions</a:t>
          </a:r>
        </a:p>
      </dsp:txBody>
      <dsp:txXfrm>
        <a:off x="3986832" y="2162856"/>
        <a:ext cx="637281" cy="637281"/>
      </dsp:txXfrm>
    </dsp:sp>
    <dsp:sp modelId="{826D50B9-2433-44A9-B8C9-80C81868BF02}">
      <dsp:nvSpPr>
        <dsp:cNvPr id="0" name=""/>
        <dsp:cNvSpPr/>
      </dsp:nvSpPr>
      <dsp:spPr>
        <a:xfrm rot="9000000">
          <a:off x="3605749" y="2664277"/>
          <a:ext cx="239436" cy="304172"/>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672768" y="2707153"/>
        <a:ext cx="167605" cy="182504"/>
      </dsp:txXfrm>
    </dsp:sp>
    <dsp:sp modelId="{6388A956-BC08-43FB-B444-B557A860FABA}">
      <dsp:nvSpPr>
        <dsp:cNvPr id="0" name=""/>
        <dsp:cNvSpPr/>
      </dsp:nvSpPr>
      <dsp:spPr>
        <a:xfrm>
          <a:off x="2683099" y="2707380"/>
          <a:ext cx="901251" cy="90125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Ask clarifying, closed questions</a:t>
          </a:r>
        </a:p>
      </dsp:txBody>
      <dsp:txXfrm>
        <a:off x="2815084" y="2839365"/>
        <a:ext cx="637281" cy="637281"/>
      </dsp:txXfrm>
    </dsp:sp>
    <dsp:sp modelId="{50F2BE17-0979-443B-A2D1-812001B98490}">
      <dsp:nvSpPr>
        <dsp:cNvPr id="0" name=""/>
        <dsp:cNvSpPr/>
      </dsp:nvSpPr>
      <dsp:spPr>
        <a:xfrm rot="12600000">
          <a:off x="2434000" y="2671053"/>
          <a:ext cx="239436" cy="304172"/>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501019" y="2749845"/>
        <a:ext cx="167605" cy="182504"/>
      </dsp:txXfrm>
    </dsp:sp>
    <dsp:sp modelId="{49AF5472-0D35-4A2E-9950-E8E8A21CB298}">
      <dsp:nvSpPr>
        <dsp:cNvPr id="0" name=""/>
        <dsp:cNvSpPr/>
      </dsp:nvSpPr>
      <dsp:spPr>
        <a:xfrm>
          <a:off x="1511350" y="2030871"/>
          <a:ext cx="901251" cy="90125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Avoid leading Questions</a:t>
          </a:r>
        </a:p>
      </dsp:txBody>
      <dsp:txXfrm>
        <a:off x="1643335" y="2162856"/>
        <a:ext cx="637281" cy="637281"/>
      </dsp:txXfrm>
    </dsp:sp>
    <dsp:sp modelId="{54AB6F74-5CF2-4D2A-829D-A71D1B91A1CB}">
      <dsp:nvSpPr>
        <dsp:cNvPr id="0" name=""/>
        <dsp:cNvSpPr/>
      </dsp:nvSpPr>
      <dsp:spPr>
        <a:xfrm rot="16200000">
          <a:off x="1842257" y="1659677"/>
          <a:ext cx="239436" cy="304172"/>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878173" y="1756427"/>
        <a:ext cx="167605" cy="182504"/>
      </dsp:txXfrm>
    </dsp:sp>
    <dsp:sp modelId="{833FAB1E-77AD-4ACC-BEFC-877304744B7D}">
      <dsp:nvSpPr>
        <dsp:cNvPr id="0" name=""/>
        <dsp:cNvSpPr/>
      </dsp:nvSpPr>
      <dsp:spPr>
        <a:xfrm>
          <a:off x="1511350" y="677851"/>
          <a:ext cx="901251" cy="90125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Use refelective listening</a:t>
          </a:r>
        </a:p>
      </dsp:txBody>
      <dsp:txXfrm>
        <a:off x="1643335" y="809836"/>
        <a:ext cx="637281" cy="637281"/>
      </dsp:txXfrm>
    </dsp:sp>
    <dsp:sp modelId="{1933F634-2B66-4941-948C-0D5C62A7E2B6}">
      <dsp:nvSpPr>
        <dsp:cNvPr id="0" name=""/>
        <dsp:cNvSpPr/>
      </dsp:nvSpPr>
      <dsp:spPr>
        <a:xfrm rot="19800000">
          <a:off x="2422263" y="641525"/>
          <a:ext cx="239436" cy="304172"/>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427075" y="720317"/>
        <a:ext cx="167605" cy="18250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hildren 1st">
      <a:dk1>
        <a:srgbClr val="6A2A89"/>
      </a:dk1>
      <a:lt1>
        <a:srgbClr val="00B8EF"/>
      </a:lt1>
      <a:dk2>
        <a:srgbClr val="6A2A89"/>
      </a:dk2>
      <a:lt2>
        <a:srgbClr val="00B8EF"/>
      </a:lt2>
      <a:accent1>
        <a:srgbClr val="6CC24A"/>
      </a:accent1>
      <a:accent2>
        <a:srgbClr val="FF8B00"/>
      </a:accent2>
      <a:accent3>
        <a:srgbClr val="DF1995"/>
      </a:accent3>
      <a:accent4>
        <a:srgbClr val="0057B8"/>
      </a:accent4>
      <a:accent5>
        <a:srgbClr val="E4002B"/>
      </a:accent5>
      <a:accent6>
        <a:srgbClr val="9B26B6"/>
      </a:accent6>
      <a:hlink>
        <a:srgbClr val="009CA6"/>
      </a:hlink>
      <a:folHlink>
        <a:srgbClr val="0121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6522b52-c90b-44e2-984f-e9068613e5e2" xsi:nil="true"/>
    <lcf76f155ced4ddcb4097134ff3c332f xmlns="9277a959-7d92-4670-832e-c8e722ac1417">
      <Terms xmlns="http://schemas.microsoft.com/office/infopath/2007/PartnerControls"/>
    </lcf76f155ced4ddcb4097134ff3c332f>
    <Notes xmlns="9277a959-7d92-4670-832e-c8e722ac141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199241755538F4A8CF0394B0B0AA242" ma:contentTypeVersion="19" ma:contentTypeDescription="Create a new document." ma:contentTypeScope="" ma:versionID="78c17097eefbbab2a012e0f0f656a641">
  <xsd:schema xmlns:xsd="http://www.w3.org/2001/XMLSchema" xmlns:xs="http://www.w3.org/2001/XMLSchema" xmlns:p="http://schemas.microsoft.com/office/2006/metadata/properties" xmlns:ns2="9277a959-7d92-4670-832e-c8e722ac1417" xmlns:ns3="b6522b52-c90b-44e2-984f-e9068613e5e2" targetNamespace="http://schemas.microsoft.com/office/2006/metadata/properties" ma:root="true" ma:fieldsID="9edee75302f155e8d057447394e86333" ns2:_="" ns3:_="">
    <xsd:import namespace="9277a959-7d92-4670-832e-c8e722ac1417"/>
    <xsd:import namespace="b6522b52-c90b-44e2-984f-e9068613e5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7a959-7d92-4670-832e-c8e722ac1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c6452d-1957-4f59-bd32-c436270526b2"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22b52-c90b-44e2-984f-e9068613e5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f17454-7c32-4c32-9f81-c37e8980ece4}" ma:internalName="TaxCatchAll" ma:showField="CatchAllData" ma:web="b6522b52-c90b-44e2-984f-e9068613e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FF083B-3E54-4CA3-A148-2EAA21523867}">
  <ds:schemaRefs>
    <ds:schemaRef ds:uri="http://schemas.microsoft.com/sharepoint/v3/contenttype/forms"/>
  </ds:schemaRefs>
</ds:datastoreItem>
</file>

<file path=customXml/itemProps2.xml><?xml version="1.0" encoding="utf-8"?>
<ds:datastoreItem xmlns:ds="http://schemas.openxmlformats.org/officeDocument/2006/customXml" ds:itemID="{B709CE12-D43D-4745-82E6-B780E5283C08}">
  <ds:schemaRefs>
    <ds:schemaRef ds:uri="http://schemas.microsoft.com/office/2006/metadata/properties"/>
    <ds:schemaRef ds:uri="http://schemas.microsoft.com/office/infopath/2007/PartnerControls"/>
    <ds:schemaRef ds:uri="b6522b52-c90b-44e2-984f-e9068613e5e2"/>
    <ds:schemaRef ds:uri="9277a959-7d92-4670-832e-c8e722ac1417"/>
  </ds:schemaRefs>
</ds:datastoreItem>
</file>

<file path=customXml/itemProps3.xml><?xml version="1.0" encoding="utf-8"?>
<ds:datastoreItem xmlns:ds="http://schemas.openxmlformats.org/officeDocument/2006/customXml" ds:itemID="{06A916DE-AFF1-41EF-9F02-E24EDD774EDF}">
  <ds:schemaRefs>
    <ds:schemaRef ds:uri="http://schemas.openxmlformats.org/officeDocument/2006/bibliography"/>
  </ds:schemaRefs>
</ds:datastoreItem>
</file>

<file path=customXml/itemProps4.xml><?xml version="1.0" encoding="utf-8"?>
<ds:datastoreItem xmlns:ds="http://schemas.openxmlformats.org/officeDocument/2006/customXml" ds:itemID="{5578CFBA-FDE1-4973-8179-437ECCA35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7a959-7d92-4670-832e-c8e722ac1417"/>
    <ds:schemaRef ds:uri="b6522b52-c90b-44e2-984f-e9068613e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67</Pages>
  <Words>14103</Words>
  <Characters>80392</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94307</CharactersWithSpaces>
  <SharedDoc>false</SharedDoc>
  <HLinks>
    <vt:vector size="444" baseType="variant">
      <vt:variant>
        <vt:i4>2162724</vt:i4>
      </vt:variant>
      <vt:variant>
        <vt:i4>345</vt:i4>
      </vt:variant>
      <vt:variant>
        <vt:i4>0</vt:i4>
      </vt:variant>
      <vt:variant>
        <vt:i4>5</vt:i4>
      </vt:variant>
      <vt:variant>
        <vt:lpwstr>https://www.mwcscot.org.uk/law-and-rights/adult-support-and-protection-act</vt:lpwstr>
      </vt:variant>
      <vt:variant>
        <vt:lpwstr/>
      </vt:variant>
      <vt:variant>
        <vt:i4>2555941</vt:i4>
      </vt:variant>
      <vt:variant>
        <vt:i4>342</vt:i4>
      </vt:variant>
      <vt:variant>
        <vt:i4>0</vt:i4>
      </vt:variant>
      <vt:variant>
        <vt:i4>5</vt:i4>
      </vt:variant>
      <vt:variant>
        <vt:lpwstr>https://www.legislation.gov.uk/asp/2007/10/contents</vt:lpwstr>
      </vt:variant>
      <vt:variant>
        <vt:lpwstr/>
      </vt:variant>
      <vt:variant>
        <vt:i4>7602230</vt:i4>
      </vt:variant>
      <vt:variant>
        <vt:i4>339</vt:i4>
      </vt:variant>
      <vt:variant>
        <vt:i4>0</vt:i4>
      </vt:variant>
      <vt:variant>
        <vt:i4>5</vt:i4>
      </vt:variant>
      <vt:variant>
        <vt:lpwstr>https://www.childprotection.scot/useful-links/council-social-work/</vt:lpwstr>
      </vt:variant>
      <vt:variant>
        <vt:lpwstr/>
      </vt:variant>
      <vt:variant>
        <vt:i4>7602275</vt:i4>
      </vt:variant>
      <vt:variant>
        <vt:i4>336</vt:i4>
      </vt:variant>
      <vt:variant>
        <vt:i4>0</vt:i4>
      </vt:variant>
      <vt:variant>
        <vt:i4>5</vt:i4>
      </vt:variant>
      <vt:variant>
        <vt:lpwstr>https://www.gov.scot/publications/national-guidance-child-protection-scotland-2021-updated-2023/documents/</vt:lpwstr>
      </vt:variant>
      <vt:variant>
        <vt:lpwstr/>
      </vt:variant>
      <vt:variant>
        <vt:i4>1441902</vt:i4>
      </vt:variant>
      <vt:variant>
        <vt:i4>333</vt:i4>
      </vt:variant>
      <vt:variant>
        <vt:i4>0</vt:i4>
      </vt:variant>
      <vt:variant>
        <vt:i4>5</vt:i4>
      </vt:variant>
      <vt:variant>
        <vt:lpwstr/>
      </vt:variant>
      <vt:variant>
        <vt:lpwstr>_Appendix_8_–</vt:lpwstr>
      </vt:variant>
      <vt:variant>
        <vt:i4>1114116</vt:i4>
      </vt:variant>
      <vt:variant>
        <vt:i4>330</vt:i4>
      </vt:variant>
      <vt:variant>
        <vt:i4>0</vt:i4>
      </vt:variant>
      <vt:variant>
        <vt:i4>5</vt:i4>
      </vt:variant>
      <vt:variant>
        <vt:lpwstr>https://commission.europa.eu/system/files/2022-12/lundy_model_of_participation_0.pdf</vt:lpwstr>
      </vt:variant>
      <vt:variant>
        <vt:lpwstr/>
      </vt:variant>
      <vt:variant>
        <vt:i4>2162733</vt:i4>
      </vt:variant>
      <vt:variant>
        <vt:i4>327</vt:i4>
      </vt:variant>
      <vt:variant>
        <vt:i4>0</vt:i4>
      </vt:variant>
      <vt:variant>
        <vt:i4>5</vt:i4>
      </vt:variant>
      <vt:variant>
        <vt:lpwstr>https://www.cosla.gov.uk/about-cosla/our-teams/children-and-young-people/joint-investigative-interviews-of-child-victims-and-witnesses</vt:lpwstr>
      </vt:variant>
      <vt:variant>
        <vt:lpwstr/>
      </vt:variant>
      <vt:variant>
        <vt:i4>4718671</vt:i4>
      </vt:variant>
      <vt:variant>
        <vt:i4>324</vt:i4>
      </vt:variant>
      <vt:variant>
        <vt:i4>0</vt:i4>
      </vt:variant>
      <vt:variant>
        <vt:i4>5</vt:i4>
      </vt:variant>
      <vt:variant>
        <vt:lpwstr>http://www.children1st.org.uk/speaking-up-for-scotlands-children/childrens-human-rights/</vt:lpwstr>
      </vt:variant>
      <vt:variant>
        <vt:lpwstr/>
      </vt:variant>
      <vt:variant>
        <vt:i4>5111824</vt:i4>
      </vt:variant>
      <vt:variant>
        <vt:i4>321</vt:i4>
      </vt:variant>
      <vt:variant>
        <vt:i4>0</vt:i4>
      </vt:variant>
      <vt:variant>
        <vt:i4>5</vt:i4>
      </vt:variant>
      <vt:variant>
        <vt:lpwstr/>
      </vt:variant>
      <vt:variant>
        <vt:lpwstr>_Special_Considerations:</vt:lpwstr>
      </vt:variant>
      <vt:variant>
        <vt:i4>4980844</vt:i4>
      </vt:variant>
      <vt:variant>
        <vt:i4>318</vt:i4>
      </vt:variant>
      <vt:variant>
        <vt:i4>0</vt:i4>
      </vt:variant>
      <vt:variant>
        <vt:i4>5</vt:i4>
      </vt:variant>
      <vt:variant>
        <vt:lpwstr/>
      </vt:variant>
      <vt:variant>
        <vt:lpwstr>_Interviewing_Adults_where</vt:lpwstr>
      </vt:variant>
      <vt:variant>
        <vt:i4>720968</vt:i4>
      </vt:variant>
      <vt:variant>
        <vt:i4>315</vt:i4>
      </vt:variant>
      <vt:variant>
        <vt:i4>0</vt:i4>
      </vt:variant>
      <vt:variant>
        <vt:i4>5</vt:i4>
      </vt:variant>
      <vt:variant>
        <vt:lpwstr>https://www.scottishhumanrights.com/your-rights/human-rights-in-scotland/</vt:lpwstr>
      </vt:variant>
      <vt:variant>
        <vt:lpwstr/>
      </vt:variant>
      <vt:variant>
        <vt:i4>655449</vt:i4>
      </vt:variant>
      <vt:variant>
        <vt:i4>312</vt:i4>
      </vt:variant>
      <vt:variant>
        <vt:i4>0</vt:i4>
      </vt:variant>
      <vt:variant>
        <vt:i4>5</vt:i4>
      </vt:variant>
      <vt:variant>
        <vt:lpwstr>https://www.acas.org.uk/</vt:lpwstr>
      </vt:variant>
      <vt:variant>
        <vt:lpwstr/>
      </vt:variant>
      <vt:variant>
        <vt:i4>1835011</vt:i4>
      </vt:variant>
      <vt:variant>
        <vt:i4>309</vt:i4>
      </vt:variant>
      <vt:variant>
        <vt:i4>0</vt:i4>
      </vt:variant>
      <vt:variant>
        <vt:i4>5</vt:i4>
      </vt:variant>
      <vt:variant>
        <vt:lpwstr/>
      </vt:variant>
      <vt:variant>
        <vt:lpwstr>_Terms_of_Reference_1</vt:lpwstr>
      </vt:variant>
      <vt:variant>
        <vt:i4>2949121</vt:i4>
      </vt:variant>
      <vt:variant>
        <vt:i4>306</vt:i4>
      </vt:variant>
      <vt:variant>
        <vt:i4>0</vt:i4>
      </vt:variant>
      <vt:variant>
        <vt:i4>5</vt:i4>
      </vt:variant>
      <vt:variant>
        <vt:lpwstr/>
      </vt:variant>
      <vt:variant>
        <vt:lpwstr>_Investigation_Plan_-</vt:lpwstr>
      </vt:variant>
      <vt:variant>
        <vt:i4>540737597</vt:i4>
      </vt:variant>
      <vt:variant>
        <vt:i4>303</vt:i4>
      </vt:variant>
      <vt:variant>
        <vt:i4>0</vt:i4>
      </vt:variant>
      <vt:variant>
        <vt:i4>5</vt:i4>
      </vt:variant>
      <vt:variant>
        <vt:lpwstr/>
      </vt:variant>
      <vt:variant>
        <vt:lpwstr>_Appendix_4a_–</vt:lpwstr>
      </vt:variant>
      <vt:variant>
        <vt:i4>1441892</vt:i4>
      </vt:variant>
      <vt:variant>
        <vt:i4>300</vt:i4>
      </vt:variant>
      <vt:variant>
        <vt:i4>0</vt:i4>
      </vt:variant>
      <vt:variant>
        <vt:i4>5</vt:i4>
      </vt:variant>
      <vt:variant>
        <vt:lpwstr/>
      </vt:variant>
      <vt:variant>
        <vt:lpwstr>_Appendix_2_-</vt:lpwstr>
      </vt:variant>
      <vt:variant>
        <vt:i4>1441895</vt:i4>
      </vt:variant>
      <vt:variant>
        <vt:i4>297</vt:i4>
      </vt:variant>
      <vt:variant>
        <vt:i4>0</vt:i4>
      </vt:variant>
      <vt:variant>
        <vt:i4>5</vt:i4>
      </vt:variant>
      <vt:variant>
        <vt:lpwstr/>
      </vt:variant>
      <vt:variant>
        <vt:lpwstr>_Appendix_1_–</vt:lpwstr>
      </vt:variant>
      <vt:variant>
        <vt:i4>3932283</vt:i4>
      </vt:variant>
      <vt:variant>
        <vt:i4>294</vt:i4>
      </vt:variant>
      <vt:variant>
        <vt:i4>0</vt:i4>
      </vt:variant>
      <vt:variant>
        <vt:i4>5</vt:i4>
      </vt:variant>
      <vt:variant>
        <vt:lpwstr>https://www.xperthr.co.uk/?cmpid=PSC|PROF|2024|Brand|SearchGG&amp;sfid=7014G000001oIgo&amp;gad_source=1&amp;gclid=EAIaIQobChMIxqj6k8WohQMVWhcGAB3YVwDFEAAYASAAEgJllfD_BwE</vt:lpwstr>
      </vt:variant>
      <vt:variant>
        <vt:lpwstr/>
      </vt:variant>
      <vt:variant>
        <vt:i4>4456520</vt:i4>
      </vt:variant>
      <vt:variant>
        <vt:i4>291</vt:i4>
      </vt:variant>
      <vt:variant>
        <vt:i4>0</vt:i4>
      </vt:variant>
      <vt:variant>
        <vt:i4>5</vt:i4>
      </vt:variant>
      <vt:variant>
        <vt:lpwstr>https://app.croneri.co.uk/product/cipd-hr-inform-pro?product=283</vt:lpwstr>
      </vt:variant>
      <vt:variant>
        <vt:lpwstr/>
      </vt:variant>
      <vt:variant>
        <vt:i4>4849738</vt:i4>
      </vt:variant>
      <vt:variant>
        <vt:i4>288</vt:i4>
      </vt:variant>
      <vt:variant>
        <vt:i4>0</vt:i4>
      </vt:variant>
      <vt:variant>
        <vt:i4>5</vt:i4>
      </vt:variant>
      <vt:variant>
        <vt:lpwstr>https://www.kyniskaadvocacy.com/</vt:lpwstr>
      </vt:variant>
      <vt:variant>
        <vt:lpwstr/>
      </vt:variant>
      <vt:variant>
        <vt:i4>655449</vt:i4>
      </vt:variant>
      <vt:variant>
        <vt:i4>285</vt:i4>
      </vt:variant>
      <vt:variant>
        <vt:i4>0</vt:i4>
      </vt:variant>
      <vt:variant>
        <vt:i4>5</vt:i4>
      </vt:variant>
      <vt:variant>
        <vt:lpwstr>https://www.acas.org.uk/</vt:lpwstr>
      </vt:variant>
      <vt:variant>
        <vt:lpwstr/>
      </vt:variant>
      <vt:variant>
        <vt:i4>3670130</vt:i4>
      </vt:variant>
      <vt:variant>
        <vt:i4>282</vt:i4>
      </vt:variant>
      <vt:variant>
        <vt:i4>0</vt:i4>
      </vt:variant>
      <vt:variant>
        <vt:i4>5</vt:i4>
      </vt:variant>
      <vt:variant>
        <vt:lpwstr>https://www.children1st.org.uk/help-for-families/bairns-hoose/</vt:lpwstr>
      </vt:variant>
      <vt:variant>
        <vt:lpwstr/>
      </vt:variant>
      <vt:variant>
        <vt:i4>3801203</vt:i4>
      </vt:variant>
      <vt:variant>
        <vt:i4>279</vt:i4>
      </vt:variant>
      <vt:variant>
        <vt:i4>0</vt:i4>
      </vt:variant>
      <vt:variant>
        <vt:i4>5</vt:i4>
      </vt:variant>
      <vt:variant>
        <vt:lpwstr>https://www.children1st.org.uk/</vt:lpwstr>
      </vt:variant>
      <vt:variant>
        <vt:lpwstr/>
      </vt:variant>
      <vt:variant>
        <vt:i4>6619194</vt:i4>
      </vt:variant>
      <vt:variant>
        <vt:i4>276</vt:i4>
      </vt:variant>
      <vt:variant>
        <vt:i4>0</vt:i4>
      </vt:variant>
      <vt:variant>
        <vt:i4>5</vt:i4>
      </vt:variant>
      <vt:variant>
        <vt:lpwstr>https://gbr01.safelinks.protection.outlook.com/?url=https%3A%2F%2Fwww.anncrafttrust.org%2F&amp;data=05%7C02%7Cashleigh.logue%40children1st.org.uk%7C8d05f9f0b91c406e5e0f08dc690a11fd%7C925f0a2058f847ab9c28aa2c0af68709%7C0%7C0%7C638500739172059464%7CUnknown%7CTWFpbGZsb3d8eyJWIjoiMC4wLjAwMDAiLCJQIjoiV2luMzIiLCJBTiI6Ik1haWwiLCJXVCI6Mn0%3D%7C0%7C%7C%7C&amp;sdata=93eZ%2BoZydjWNlv3cf57g5irBjQSecISEVtp89XKOIqA%3D&amp;reserved=0</vt:lpwstr>
      </vt:variant>
      <vt:variant>
        <vt:lpwstr/>
      </vt:variant>
      <vt:variant>
        <vt:i4>7405617</vt:i4>
      </vt:variant>
      <vt:variant>
        <vt:i4>273</vt:i4>
      </vt:variant>
      <vt:variant>
        <vt:i4>0</vt:i4>
      </vt:variant>
      <vt:variant>
        <vt:i4>5</vt:i4>
      </vt:variant>
      <vt:variant>
        <vt:lpwstr>https://gbr01.safelinks.protection.outlook.com/?url=https%3A%2F%2Fwww.cipd.org%2Fen%2F&amp;data=05%7C02%7Cashleigh.logue%40children1st.org.uk%7C8d05f9f0b91c406e5e0f08dc690a11fd%7C925f0a2058f847ab9c28aa2c0af68709%7C0%7C0%7C638500739172047701%7CUnknown%7CTWFpbGZsb3d8eyJWIjoiMC4wLjAwMDAiLCJQIjoiV2luMzIiLCJBTiI6Ik1haWwiLCJXVCI6Mn0%3D%7C0%7C%7C%7C&amp;sdata=VJjUKEJGsz1rofNGKI6Nla43ygJ6huRAjuAy75GZ3RM%3D&amp;reserved=0</vt:lpwstr>
      </vt:variant>
      <vt:variant>
        <vt:lpwstr/>
      </vt:variant>
      <vt:variant>
        <vt:i4>3342376</vt:i4>
      </vt:variant>
      <vt:variant>
        <vt:i4>270</vt:i4>
      </vt:variant>
      <vt:variant>
        <vt:i4>0</vt:i4>
      </vt:variant>
      <vt:variant>
        <vt:i4>5</vt:i4>
      </vt:variant>
      <vt:variant>
        <vt:lpwstr>https://gbr01.safelinks.protection.outlook.com/?url=https%3A%2F%2Fwww.acas.org.uk%2F&amp;data=05%7C02%7Cashleigh.logue%40children1st.org.uk%7C8d05f9f0b91c406e5e0f08dc690a11fd%7C925f0a2058f847ab9c28aa2c0af68709%7C0%7C0%7C638500739172033315%7CUnknown%7CTWFpbGZsb3d8eyJWIjoiMC4wLjAwMDAiLCJQIjoiV2luMzIiLCJBTiI6Ik1haWwiLCJXVCI6Mn0%3D%7C0%7C%7C%7C&amp;sdata=uBg7k9Uker4kji7Y77vtxh0jyeXiRvewBa2uyhuD4II%3D&amp;reserved=0</vt:lpwstr>
      </vt:variant>
      <vt:variant>
        <vt:lpwstr/>
      </vt:variant>
      <vt:variant>
        <vt:i4>7995455</vt:i4>
      </vt:variant>
      <vt:variant>
        <vt:i4>267</vt:i4>
      </vt:variant>
      <vt:variant>
        <vt:i4>0</vt:i4>
      </vt:variant>
      <vt:variant>
        <vt:i4>5</vt:i4>
      </vt:variant>
      <vt:variant>
        <vt:lpwstr>https://gbr01.safelinks.protection.outlook.com/?url=https%3A%2F%2Fwww.kyniskaadvocacy.com%2F&amp;data=05%7C02%7Cashleigh.logue%40children1st.org.uk%7C8d05f9f0b91c406e5e0f08dc690a11fd%7C925f0a2058f847ab9c28aa2c0af68709%7C0%7C0%7C638500739172017522%7CUnknown%7CTWFpbGZsb3d8eyJWIjoiMC4wLjAwMDAiLCJQIjoiV2luMzIiLCJBTiI6Ik1haWwiLCJXVCI6Mn0%3D%7C0%7C%7C%7C&amp;sdata=62wajTG8XiyreZtyil3aA2yJS11%2F1oGW9Jz6OWSwN1Y%3D&amp;reserved=0</vt:lpwstr>
      </vt:variant>
      <vt:variant>
        <vt:lpwstr/>
      </vt:variant>
      <vt:variant>
        <vt:i4>6619178</vt:i4>
      </vt:variant>
      <vt:variant>
        <vt:i4>264</vt:i4>
      </vt:variant>
      <vt:variant>
        <vt:i4>0</vt:i4>
      </vt:variant>
      <vt:variant>
        <vt:i4>5</vt:i4>
      </vt:variant>
      <vt:variant>
        <vt:lpwstr>https://gbr01.safelinks.protection.outlook.com/?url=https%3A%2F%2Fwww.children1st.org.uk%2Fhelp-for-families%2Fcase-management-support-service%2F&amp;data=05%7C02%7Cashleigh.logue%40children1st.org.uk%7C8d05f9f0b91c406e5e0f08dc690a11fd%7C925f0a2058f847ab9c28aa2c0af68709%7C0%7C0%7C638500739171998816%7CUnknown%7CTWFpbGZsb3d8eyJWIjoiMC4wLjAwMDAiLCJQIjoiV2luMzIiLCJBTiI6Ik1haWwiLCJXVCI6Mn0%3D%7C0%7C%7C%7C&amp;sdata=bphCr%2FV5D%2BECZG4HbgY%2Bgjhdajc3oRJvRJczocDUlV8%3D&amp;reserved=0</vt:lpwstr>
      </vt:variant>
      <vt:variant>
        <vt:lpwstr/>
      </vt:variant>
      <vt:variant>
        <vt:i4>1441849</vt:i4>
      </vt:variant>
      <vt:variant>
        <vt:i4>258</vt:i4>
      </vt:variant>
      <vt:variant>
        <vt:i4>0</vt:i4>
      </vt:variant>
      <vt:variant>
        <vt:i4>5</vt:i4>
      </vt:variant>
      <vt:variant>
        <vt:lpwstr/>
      </vt:variant>
      <vt:variant>
        <vt:lpwstr>_Toc164346820</vt:lpwstr>
      </vt:variant>
      <vt:variant>
        <vt:i4>1376313</vt:i4>
      </vt:variant>
      <vt:variant>
        <vt:i4>252</vt:i4>
      </vt:variant>
      <vt:variant>
        <vt:i4>0</vt:i4>
      </vt:variant>
      <vt:variant>
        <vt:i4>5</vt:i4>
      </vt:variant>
      <vt:variant>
        <vt:lpwstr/>
      </vt:variant>
      <vt:variant>
        <vt:lpwstr>_Toc164346819</vt:lpwstr>
      </vt:variant>
      <vt:variant>
        <vt:i4>1376313</vt:i4>
      </vt:variant>
      <vt:variant>
        <vt:i4>246</vt:i4>
      </vt:variant>
      <vt:variant>
        <vt:i4>0</vt:i4>
      </vt:variant>
      <vt:variant>
        <vt:i4>5</vt:i4>
      </vt:variant>
      <vt:variant>
        <vt:lpwstr/>
      </vt:variant>
      <vt:variant>
        <vt:lpwstr>_Toc164346818</vt:lpwstr>
      </vt:variant>
      <vt:variant>
        <vt:i4>1376313</vt:i4>
      </vt:variant>
      <vt:variant>
        <vt:i4>240</vt:i4>
      </vt:variant>
      <vt:variant>
        <vt:i4>0</vt:i4>
      </vt:variant>
      <vt:variant>
        <vt:i4>5</vt:i4>
      </vt:variant>
      <vt:variant>
        <vt:lpwstr/>
      </vt:variant>
      <vt:variant>
        <vt:lpwstr>_Toc164346817</vt:lpwstr>
      </vt:variant>
      <vt:variant>
        <vt:i4>1376313</vt:i4>
      </vt:variant>
      <vt:variant>
        <vt:i4>234</vt:i4>
      </vt:variant>
      <vt:variant>
        <vt:i4>0</vt:i4>
      </vt:variant>
      <vt:variant>
        <vt:i4>5</vt:i4>
      </vt:variant>
      <vt:variant>
        <vt:lpwstr/>
      </vt:variant>
      <vt:variant>
        <vt:lpwstr>_Toc164346816</vt:lpwstr>
      </vt:variant>
      <vt:variant>
        <vt:i4>1376313</vt:i4>
      </vt:variant>
      <vt:variant>
        <vt:i4>228</vt:i4>
      </vt:variant>
      <vt:variant>
        <vt:i4>0</vt:i4>
      </vt:variant>
      <vt:variant>
        <vt:i4>5</vt:i4>
      </vt:variant>
      <vt:variant>
        <vt:lpwstr/>
      </vt:variant>
      <vt:variant>
        <vt:lpwstr>_Toc164346815</vt:lpwstr>
      </vt:variant>
      <vt:variant>
        <vt:i4>1376313</vt:i4>
      </vt:variant>
      <vt:variant>
        <vt:i4>222</vt:i4>
      </vt:variant>
      <vt:variant>
        <vt:i4>0</vt:i4>
      </vt:variant>
      <vt:variant>
        <vt:i4>5</vt:i4>
      </vt:variant>
      <vt:variant>
        <vt:lpwstr/>
      </vt:variant>
      <vt:variant>
        <vt:lpwstr>_Toc164346814</vt:lpwstr>
      </vt:variant>
      <vt:variant>
        <vt:i4>1376313</vt:i4>
      </vt:variant>
      <vt:variant>
        <vt:i4>216</vt:i4>
      </vt:variant>
      <vt:variant>
        <vt:i4>0</vt:i4>
      </vt:variant>
      <vt:variant>
        <vt:i4>5</vt:i4>
      </vt:variant>
      <vt:variant>
        <vt:lpwstr/>
      </vt:variant>
      <vt:variant>
        <vt:lpwstr>_Toc164346813</vt:lpwstr>
      </vt:variant>
      <vt:variant>
        <vt:i4>1376313</vt:i4>
      </vt:variant>
      <vt:variant>
        <vt:i4>210</vt:i4>
      </vt:variant>
      <vt:variant>
        <vt:i4>0</vt:i4>
      </vt:variant>
      <vt:variant>
        <vt:i4>5</vt:i4>
      </vt:variant>
      <vt:variant>
        <vt:lpwstr/>
      </vt:variant>
      <vt:variant>
        <vt:lpwstr>_Toc164346812</vt:lpwstr>
      </vt:variant>
      <vt:variant>
        <vt:i4>1376313</vt:i4>
      </vt:variant>
      <vt:variant>
        <vt:i4>204</vt:i4>
      </vt:variant>
      <vt:variant>
        <vt:i4>0</vt:i4>
      </vt:variant>
      <vt:variant>
        <vt:i4>5</vt:i4>
      </vt:variant>
      <vt:variant>
        <vt:lpwstr/>
      </vt:variant>
      <vt:variant>
        <vt:lpwstr>_Toc164346811</vt:lpwstr>
      </vt:variant>
      <vt:variant>
        <vt:i4>1376313</vt:i4>
      </vt:variant>
      <vt:variant>
        <vt:i4>198</vt:i4>
      </vt:variant>
      <vt:variant>
        <vt:i4>0</vt:i4>
      </vt:variant>
      <vt:variant>
        <vt:i4>5</vt:i4>
      </vt:variant>
      <vt:variant>
        <vt:lpwstr/>
      </vt:variant>
      <vt:variant>
        <vt:lpwstr>_Toc164346810</vt:lpwstr>
      </vt:variant>
      <vt:variant>
        <vt:i4>1310777</vt:i4>
      </vt:variant>
      <vt:variant>
        <vt:i4>192</vt:i4>
      </vt:variant>
      <vt:variant>
        <vt:i4>0</vt:i4>
      </vt:variant>
      <vt:variant>
        <vt:i4>5</vt:i4>
      </vt:variant>
      <vt:variant>
        <vt:lpwstr/>
      </vt:variant>
      <vt:variant>
        <vt:lpwstr>_Toc164346809</vt:lpwstr>
      </vt:variant>
      <vt:variant>
        <vt:i4>1310777</vt:i4>
      </vt:variant>
      <vt:variant>
        <vt:i4>186</vt:i4>
      </vt:variant>
      <vt:variant>
        <vt:i4>0</vt:i4>
      </vt:variant>
      <vt:variant>
        <vt:i4>5</vt:i4>
      </vt:variant>
      <vt:variant>
        <vt:lpwstr/>
      </vt:variant>
      <vt:variant>
        <vt:lpwstr>_Toc164346808</vt:lpwstr>
      </vt:variant>
      <vt:variant>
        <vt:i4>1310777</vt:i4>
      </vt:variant>
      <vt:variant>
        <vt:i4>180</vt:i4>
      </vt:variant>
      <vt:variant>
        <vt:i4>0</vt:i4>
      </vt:variant>
      <vt:variant>
        <vt:i4>5</vt:i4>
      </vt:variant>
      <vt:variant>
        <vt:lpwstr/>
      </vt:variant>
      <vt:variant>
        <vt:lpwstr>_Toc164346807</vt:lpwstr>
      </vt:variant>
      <vt:variant>
        <vt:i4>1310777</vt:i4>
      </vt:variant>
      <vt:variant>
        <vt:i4>174</vt:i4>
      </vt:variant>
      <vt:variant>
        <vt:i4>0</vt:i4>
      </vt:variant>
      <vt:variant>
        <vt:i4>5</vt:i4>
      </vt:variant>
      <vt:variant>
        <vt:lpwstr/>
      </vt:variant>
      <vt:variant>
        <vt:lpwstr>_Toc164346806</vt:lpwstr>
      </vt:variant>
      <vt:variant>
        <vt:i4>1310777</vt:i4>
      </vt:variant>
      <vt:variant>
        <vt:i4>168</vt:i4>
      </vt:variant>
      <vt:variant>
        <vt:i4>0</vt:i4>
      </vt:variant>
      <vt:variant>
        <vt:i4>5</vt:i4>
      </vt:variant>
      <vt:variant>
        <vt:lpwstr/>
      </vt:variant>
      <vt:variant>
        <vt:lpwstr>_Toc164346805</vt:lpwstr>
      </vt:variant>
      <vt:variant>
        <vt:i4>1310777</vt:i4>
      </vt:variant>
      <vt:variant>
        <vt:i4>162</vt:i4>
      </vt:variant>
      <vt:variant>
        <vt:i4>0</vt:i4>
      </vt:variant>
      <vt:variant>
        <vt:i4>5</vt:i4>
      </vt:variant>
      <vt:variant>
        <vt:lpwstr/>
      </vt:variant>
      <vt:variant>
        <vt:lpwstr>_Toc164346804</vt:lpwstr>
      </vt:variant>
      <vt:variant>
        <vt:i4>1310777</vt:i4>
      </vt:variant>
      <vt:variant>
        <vt:i4>156</vt:i4>
      </vt:variant>
      <vt:variant>
        <vt:i4>0</vt:i4>
      </vt:variant>
      <vt:variant>
        <vt:i4>5</vt:i4>
      </vt:variant>
      <vt:variant>
        <vt:lpwstr/>
      </vt:variant>
      <vt:variant>
        <vt:lpwstr>_Toc164346803</vt:lpwstr>
      </vt:variant>
      <vt:variant>
        <vt:i4>1310777</vt:i4>
      </vt:variant>
      <vt:variant>
        <vt:i4>150</vt:i4>
      </vt:variant>
      <vt:variant>
        <vt:i4>0</vt:i4>
      </vt:variant>
      <vt:variant>
        <vt:i4>5</vt:i4>
      </vt:variant>
      <vt:variant>
        <vt:lpwstr/>
      </vt:variant>
      <vt:variant>
        <vt:lpwstr>_Toc164346802</vt:lpwstr>
      </vt:variant>
      <vt:variant>
        <vt:i4>1310777</vt:i4>
      </vt:variant>
      <vt:variant>
        <vt:i4>144</vt:i4>
      </vt:variant>
      <vt:variant>
        <vt:i4>0</vt:i4>
      </vt:variant>
      <vt:variant>
        <vt:i4>5</vt:i4>
      </vt:variant>
      <vt:variant>
        <vt:lpwstr/>
      </vt:variant>
      <vt:variant>
        <vt:lpwstr>_Toc164346801</vt:lpwstr>
      </vt:variant>
      <vt:variant>
        <vt:i4>1310777</vt:i4>
      </vt:variant>
      <vt:variant>
        <vt:i4>138</vt:i4>
      </vt:variant>
      <vt:variant>
        <vt:i4>0</vt:i4>
      </vt:variant>
      <vt:variant>
        <vt:i4>5</vt:i4>
      </vt:variant>
      <vt:variant>
        <vt:lpwstr/>
      </vt:variant>
      <vt:variant>
        <vt:lpwstr>_Toc164346800</vt:lpwstr>
      </vt:variant>
      <vt:variant>
        <vt:i4>1900598</vt:i4>
      </vt:variant>
      <vt:variant>
        <vt:i4>132</vt:i4>
      </vt:variant>
      <vt:variant>
        <vt:i4>0</vt:i4>
      </vt:variant>
      <vt:variant>
        <vt:i4>5</vt:i4>
      </vt:variant>
      <vt:variant>
        <vt:lpwstr/>
      </vt:variant>
      <vt:variant>
        <vt:lpwstr>_Toc164346799</vt:lpwstr>
      </vt:variant>
      <vt:variant>
        <vt:i4>1900598</vt:i4>
      </vt:variant>
      <vt:variant>
        <vt:i4>126</vt:i4>
      </vt:variant>
      <vt:variant>
        <vt:i4>0</vt:i4>
      </vt:variant>
      <vt:variant>
        <vt:i4>5</vt:i4>
      </vt:variant>
      <vt:variant>
        <vt:lpwstr/>
      </vt:variant>
      <vt:variant>
        <vt:lpwstr>_Toc164346798</vt:lpwstr>
      </vt:variant>
      <vt:variant>
        <vt:i4>1900598</vt:i4>
      </vt:variant>
      <vt:variant>
        <vt:i4>120</vt:i4>
      </vt:variant>
      <vt:variant>
        <vt:i4>0</vt:i4>
      </vt:variant>
      <vt:variant>
        <vt:i4>5</vt:i4>
      </vt:variant>
      <vt:variant>
        <vt:lpwstr/>
      </vt:variant>
      <vt:variant>
        <vt:lpwstr>_Toc164346797</vt:lpwstr>
      </vt:variant>
      <vt:variant>
        <vt:i4>1900598</vt:i4>
      </vt:variant>
      <vt:variant>
        <vt:i4>114</vt:i4>
      </vt:variant>
      <vt:variant>
        <vt:i4>0</vt:i4>
      </vt:variant>
      <vt:variant>
        <vt:i4>5</vt:i4>
      </vt:variant>
      <vt:variant>
        <vt:lpwstr/>
      </vt:variant>
      <vt:variant>
        <vt:lpwstr>_Toc164346796</vt:lpwstr>
      </vt:variant>
      <vt:variant>
        <vt:i4>1900598</vt:i4>
      </vt:variant>
      <vt:variant>
        <vt:i4>108</vt:i4>
      </vt:variant>
      <vt:variant>
        <vt:i4>0</vt:i4>
      </vt:variant>
      <vt:variant>
        <vt:i4>5</vt:i4>
      </vt:variant>
      <vt:variant>
        <vt:lpwstr/>
      </vt:variant>
      <vt:variant>
        <vt:lpwstr>_Toc164346795</vt:lpwstr>
      </vt:variant>
      <vt:variant>
        <vt:i4>1900598</vt:i4>
      </vt:variant>
      <vt:variant>
        <vt:i4>102</vt:i4>
      </vt:variant>
      <vt:variant>
        <vt:i4>0</vt:i4>
      </vt:variant>
      <vt:variant>
        <vt:i4>5</vt:i4>
      </vt:variant>
      <vt:variant>
        <vt:lpwstr/>
      </vt:variant>
      <vt:variant>
        <vt:lpwstr>_Toc164346794</vt:lpwstr>
      </vt:variant>
      <vt:variant>
        <vt:i4>1900598</vt:i4>
      </vt:variant>
      <vt:variant>
        <vt:i4>96</vt:i4>
      </vt:variant>
      <vt:variant>
        <vt:i4>0</vt:i4>
      </vt:variant>
      <vt:variant>
        <vt:i4>5</vt:i4>
      </vt:variant>
      <vt:variant>
        <vt:lpwstr/>
      </vt:variant>
      <vt:variant>
        <vt:lpwstr>_Toc164346793</vt:lpwstr>
      </vt:variant>
      <vt:variant>
        <vt:i4>1900598</vt:i4>
      </vt:variant>
      <vt:variant>
        <vt:i4>90</vt:i4>
      </vt:variant>
      <vt:variant>
        <vt:i4>0</vt:i4>
      </vt:variant>
      <vt:variant>
        <vt:i4>5</vt:i4>
      </vt:variant>
      <vt:variant>
        <vt:lpwstr/>
      </vt:variant>
      <vt:variant>
        <vt:lpwstr>_Toc164346792</vt:lpwstr>
      </vt:variant>
      <vt:variant>
        <vt:i4>1900598</vt:i4>
      </vt:variant>
      <vt:variant>
        <vt:i4>84</vt:i4>
      </vt:variant>
      <vt:variant>
        <vt:i4>0</vt:i4>
      </vt:variant>
      <vt:variant>
        <vt:i4>5</vt:i4>
      </vt:variant>
      <vt:variant>
        <vt:lpwstr/>
      </vt:variant>
      <vt:variant>
        <vt:lpwstr>_Toc164346791</vt:lpwstr>
      </vt:variant>
      <vt:variant>
        <vt:i4>1900598</vt:i4>
      </vt:variant>
      <vt:variant>
        <vt:i4>78</vt:i4>
      </vt:variant>
      <vt:variant>
        <vt:i4>0</vt:i4>
      </vt:variant>
      <vt:variant>
        <vt:i4>5</vt:i4>
      </vt:variant>
      <vt:variant>
        <vt:lpwstr/>
      </vt:variant>
      <vt:variant>
        <vt:lpwstr>_Toc164346790</vt:lpwstr>
      </vt:variant>
      <vt:variant>
        <vt:i4>1835062</vt:i4>
      </vt:variant>
      <vt:variant>
        <vt:i4>72</vt:i4>
      </vt:variant>
      <vt:variant>
        <vt:i4>0</vt:i4>
      </vt:variant>
      <vt:variant>
        <vt:i4>5</vt:i4>
      </vt:variant>
      <vt:variant>
        <vt:lpwstr/>
      </vt:variant>
      <vt:variant>
        <vt:lpwstr>_Toc164346789</vt:lpwstr>
      </vt:variant>
      <vt:variant>
        <vt:i4>1835062</vt:i4>
      </vt:variant>
      <vt:variant>
        <vt:i4>66</vt:i4>
      </vt:variant>
      <vt:variant>
        <vt:i4>0</vt:i4>
      </vt:variant>
      <vt:variant>
        <vt:i4>5</vt:i4>
      </vt:variant>
      <vt:variant>
        <vt:lpwstr/>
      </vt:variant>
      <vt:variant>
        <vt:lpwstr>_Toc164346788</vt:lpwstr>
      </vt:variant>
      <vt:variant>
        <vt:i4>1835062</vt:i4>
      </vt:variant>
      <vt:variant>
        <vt:i4>60</vt:i4>
      </vt:variant>
      <vt:variant>
        <vt:i4>0</vt:i4>
      </vt:variant>
      <vt:variant>
        <vt:i4>5</vt:i4>
      </vt:variant>
      <vt:variant>
        <vt:lpwstr/>
      </vt:variant>
      <vt:variant>
        <vt:lpwstr>_Toc164346787</vt:lpwstr>
      </vt:variant>
      <vt:variant>
        <vt:i4>1835062</vt:i4>
      </vt:variant>
      <vt:variant>
        <vt:i4>54</vt:i4>
      </vt:variant>
      <vt:variant>
        <vt:i4>0</vt:i4>
      </vt:variant>
      <vt:variant>
        <vt:i4>5</vt:i4>
      </vt:variant>
      <vt:variant>
        <vt:lpwstr/>
      </vt:variant>
      <vt:variant>
        <vt:lpwstr>_Toc164346786</vt:lpwstr>
      </vt:variant>
      <vt:variant>
        <vt:i4>1835062</vt:i4>
      </vt:variant>
      <vt:variant>
        <vt:i4>48</vt:i4>
      </vt:variant>
      <vt:variant>
        <vt:i4>0</vt:i4>
      </vt:variant>
      <vt:variant>
        <vt:i4>5</vt:i4>
      </vt:variant>
      <vt:variant>
        <vt:lpwstr/>
      </vt:variant>
      <vt:variant>
        <vt:lpwstr>_Toc164346785</vt:lpwstr>
      </vt:variant>
      <vt:variant>
        <vt:i4>1835062</vt:i4>
      </vt:variant>
      <vt:variant>
        <vt:i4>42</vt:i4>
      </vt:variant>
      <vt:variant>
        <vt:i4>0</vt:i4>
      </vt:variant>
      <vt:variant>
        <vt:i4>5</vt:i4>
      </vt:variant>
      <vt:variant>
        <vt:lpwstr/>
      </vt:variant>
      <vt:variant>
        <vt:lpwstr>_Toc164346784</vt:lpwstr>
      </vt:variant>
      <vt:variant>
        <vt:i4>1835062</vt:i4>
      </vt:variant>
      <vt:variant>
        <vt:i4>36</vt:i4>
      </vt:variant>
      <vt:variant>
        <vt:i4>0</vt:i4>
      </vt:variant>
      <vt:variant>
        <vt:i4>5</vt:i4>
      </vt:variant>
      <vt:variant>
        <vt:lpwstr/>
      </vt:variant>
      <vt:variant>
        <vt:lpwstr>_Toc164346783</vt:lpwstr>
      </vt:variant>
      <vt:variant>
        <vt:i4>1835062</vt:i4>
      </vt:variant>
      <vt:variant>
        <vt:i4>30</vt:i4>
      </vt:variant>
      <vt:variant>
        <vt:i4>0</vt:i4>
      </vt:variant>
      <vt:variant>
        <vt:i4>5</vt:i4>
      </vt:variant>
      <vt:variant>
        <vt:lpwstr/>
      </vt:variant>
      <vt:variant>
        <vt:lpwstr>_Toc164346782</vt:lpwstr>
      </vt:variant>
      <vt:variant>
        <vt:i4>1835062</vt:i4>
      </vt:variant>
      <vt:variant>
        <vt:i4>24</vt:i4>
      </vt:variant>
      <vt:variant>
        <vt:i4>0</vt:i4>
      </vt:variant>
      <vt:variant>
        <vt:i4>5</vt:i4>
      </vt:variant>
      <vt:variant>
        <vt:lpwstr/>
      </vt:variant>
      <vt:variant>
        <vt:lpwstr>_Toc164346781</vt:lpwstr>
      </vt:variant>
      <vt:variant>
        <vt:i4>1835062</vt:i4>
      </vt:variant>
      <vt:variant>
        <vt:i4>18</vt:i4>
      </vt:variant>
      <vt:variant>
        <vt:i4>0</vt:i4>
      </vt:variant>
      <vt:variant>
        <vt:i4>5</vt:i4>
      </vt:variant>
      <vt:variant>
        <vt:lpwstr/>
      </vt:variant>
      <vt:variant>
        <vt:lpwstr>_Toc164346780</vt:lpwstr>
      </vt:variant>
      <vt:variant>
        <vt:i4>1245238</vt:i4>
      </vt:variant>
      <vt:variant>
        <vt:i4>12</vt:i4>
      </vt:variant>
      <vt:variant>
        <vt:i4>0</vt:i4>
      </vt:variant>
      <vt:variant>
        <vt:i4>5</vt:i4>
      </vt:variant>
      <vt:variant>
        <vt:lpwstr/>
      </vt:variant>
      <vt:variant>
        <vt:lpwstr>_Toc164346779</vt:lpwstr>
      </vt:variant>
      <vt:variant>
        <vt:i4>1245238</vt:i4>
      </vt:variant>
      <vt:variant>
        <vt:i4>6</vt:i4>
      </vt:variant>
      <vt:variant>
        <vt:i4>0</vt:i4>
      </vt:variant>
      <vt:variant>
        <vt:i4>5</vt:i4>
      </vt:variant>
      <vt:variant>
        <vt:lpwstr/>
      </vt:variant>
      <vt:variant>
        <vt:lpwstr>_Toc164346778</vt:lpwstr>
      </vt:variant>
      <vt:variant>
        <vt:i4>1245238</vt:i4>
      </vt:variant>
      <vt:variant>
        <vt:i4>0</vt:i4>
      </vt:variant>
      <vt:variant>
        <vt:i4>0</vt:i4>
      </vt:variant>
      <vt:variant>
        <vt:i4>5</vt:i4>
      </vt:variant>
      <vt:variant>
        <vt:lpwstr/>
      </vt:variant>
      <vt:variant>
        <vt:lpwstr>_Toc164346777</vt:lpwstr>
      </vt:variant>
      <vt:variant>
        <vt:i4>2949121</vt:i4>
      </vt:variant>
      <vt:variant>
        <vt:i4>3</vt:i4>
      </vt:variant>
      <vt:variant>
        <vt:i4>0</vt:i4>
      </vt:variant>
      <vt:variant>
        <vt:i4>5</vt:i4>
      </vt:variant>
      <vt:variant>
        <vt:lpwstr/>
      </vt:variant>
      <vt:variant>
        <vt:lpwstr>_Investigation_Plan_-</vt:lpwstr>
      </vt:variant>
      <vt:variant>
        <vt:i4>4391014</vt:i4>
      </vt:variant>
      <vt:variant>
        <vt:i4>0</vt:i4>
      </vt:variant>
      <vt:variant>
        <vt:i4>0</vt:i4>
      </vt:variant>
      <vt:variant>
        <vt:i4>5</vt:i4>
      </vt:variant>
      <vt:variant>
        <vt:lpwstr/>
      </vt:variant>
      <vt:variant>
        <vt:lpwstr>_Terms_of_Reference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McPherson</dc:creator>
  <cp:keywords/>
  <dc:description/>
  <cp:lastModifiedBy>Ashleigh Logue</cp:lastModifiedBy>
  <cp:revision>17</cp:revision>
  <dcterms:created xsi:type="dcterms:W3CDTF">2024-05-03T16:26:00Z</dcterms:created>
  <dcterms:modified xsi:type="dcterms:W3CDTF">2024-05-07T10:35:00Z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0x0101002199241755538F4A8CF0394B0B0AA242</vt:lpwstr>
  </property>
  <property fmtid="{D5CDD505-2E9C-101B-9397-08002B2CF9AE}" pid="3" name="MediaServiceImageTags">
    <vt:lpwstr/>
  </property>
  <property fmtid="{D5CDD505-2E9C-101B-9397-08002B2CF9AE}" pid="4" name="GrammarlyDocumentId">
    <vt:lpwstr>919bf096c3a216958a037f4ba92225b7547e72e850b95e354adce3021b0695e4</vt:lpwstr>
  </property>
</Properties>
</file>